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59B" w:rsidRPr="00D67F34" w:rsidRDefault="003F359B" w:rsidP="00006902">
      <w:pPr>
        <w:pBdr>
          <w:top w:val="nil"/>
          <w:left w:val="nil"/>
          <w:bottom w:val="nil"/>
          <w:right w:val="nil"/>
          <w:between w:val="nil"/>
        </w:pBdr>
        <w:jc w:val="center"/>
        <w:rPr>
          <w:rFonts w:ascii="Times New Roman" w:eastAsia="Times New Roman" w:hAnsi="Times New Roman" w:cs="Times New Roman"/>
          <w:sz w:val="24"/>
          <w:szCs w:val="24"/>
        </w:rPr>
      </w:pPr>
      <w:r w:rsidRPr="00D67F34">
        <w:rPr>
          <w:rFonts w:ascii="Times New Roman" w:eastAsia="Times New Roman" w:hAnsi="Times New Roman" w:cs="Times New Roman"/>
          <w:b/>
          <w:sz w:val="24"/>
          <w:szCs w:val="24"/>
        </w:rPr>
        <w:t>П А С П О Р Т</w:t>
      </w:r>
    </w:p>
    <w:p w:rsidR="003F359B" w:rsidRPr="00D67F34" w:rsidRDefault="003F359B" w:rsidP="00006902">
      <w:pPr>
        <w:pBdr>
          <w:top w:val="nil"/>
          <w:left w:val="nil"/>
          <w:bottom w:val="nil"/>
          <w:right w:val="nil"/>
          <w:between w:val="nil"/>
        </w:pBdr>
        <w:jc w:val="center"/>
        <w:rPr>
          <w:rFonts w:ascii="Times New Roman" w:eastAsia="Times New Roman" w:hAnsi="Times New Roman" w:cs="Times New Roman"/>
          <w:sz w:val="24"/>
          <w:szCs w:val="24"/>
        </w:rPr>
      </w:pPr>
    </w:p>
    <w:p w:rsidR="003F359B" w:rsidRDefault="005F434D" w:rsidP="00006902">
      <w:pPr>
        <w:pBdr>
          <w:top w:val="nil"/>
          <w:left w:val="nil"/>
          <w:bottom w:val="nil"/>
          <w:right w:val="nil"/>
          <w:between w:val="nil"/>
        </w:pBdr>
        <w:jc w:val="center"/>
        <w:rPr>
          <w:rFonts w:ascii="Times New Roman" w:eastAsia="Arial Unicode MS" w:hAnsi="Times New Roman" w:cs="Times New Roman"/>
          <w:bCs/>
          <w:i/>
          <w:sz w:val="24"/>
          <w:szCs w:val="24"/>
          <w:u w:color="000000"/>
        </w:rPr>
      </w:pPr>
      <w:r>
        <w:rPr>
          <w:rFonts w:ascii="Times New Roman" w:eastAsia="Times New Roman" w:hAnsi="Times New Roman" w:cs="Times New Roman"/>
          <w:b/>
          <w:sz w:val="24"/>
          <w:szCs w:val="24"/>
        </w:rPr>
        <w:t>регионального</w:t>
      </w:r>
      <w:r w:rsidR="003F359B" w:rsidRPr="00D67F34">
        <w:rPr>
          <w:rFonts w:ascii="Times New Roman" w:eastAsia="Times New Roman" w:hAnsi="Times New Roman" w:cs="Times New Roman"/>
          <w:b/>
          <w:sz w:val="24"/>
          <w:szCs w:val="24"/>
        </w:rPr>
        <w:t xml:space="preserve"> проекта</w:t>
      </w:r>
      <w:r w:rsidR="00AC6270">
        <w:rPr>
          <w:rFonts w:ascii="Times New Roman" w:eastAsia="Times New Roman" w:hAnsi="Times New Roman" w:cs="Times New Roman"/>
          <w:b/>
          <w:sz w:val="24"/>
          <w:szCs w:val="24"/>
        </w:rPr>
        <w:t xml:space="preserve"> </w:t>
      </w:r>
      <w:r w:rsidR="000062D4">
        <w:rPr>
          <w:rFonts w:ascii="Times New Roman" w:eastAsia="Arial Unicode MS" w:hAnsi="Times New Roman" w:cs="Times New Roman"/>
          <w:b/>
          <w:bCs/>
          <w:sz w:val="24"/>
          <w:szCs w:val="24"/>
          <w:u w:color="000000"/>
        </w:rPr>
        <w:t>Республики Ингушетия</w:t>
      </w:r>
    </w:p>
    <w:p w:rsidR="00AC6270" w:rsidRPr="00D67F34" w:rsidRDefault="00AC6270" w:rsidP="00006902">
      <w:pPr>
        <w:pBdr>
          <w:top w:val="nil"/>
          <w:left w:val="nil"/>
          <w:bottom w:val="nil"/>
          <w:right w:val="nil"/>
          <w:between w:val="nil"/>
        </w:pBdr>
        <w:jc w:val="center"/>
        <w:rPr>
          <w:rFonts w:ascii="Times New Roman" w:eastAsia="Times New Roman" w:hAnsi="Times New Roman" w:cs="Times New Roman"/>
          <w:sz w:val="24"/>
          <w:szCs w:val="24"/>
        </w:rPr>
      </w:pPr>
    </w:p>
    <w:p w:rsidR="003F359B" w:rsidRPr="00D67F34" w:rsidRDefault="003F359B" w:rsidP="00006902">
      <w:pPr>
        <w:jc w:val="center"/>
        <w:rPr>
          <w:rFonts w:ascii="Times New Roman" w:eastAsia="Times New Roman" w:hAnsi="Times New Roman" w:cs="Times New Roman"/>
          <w:sz w:val="24"/>
          <w:szCs w:val="24"/>
        </w:rPr>
      </w:pPr>
      <w:r w:rsidRPr="00D67F34">
        <w:rPr>
          <w:rFonts w:ascii="Times New Roman" w:hAnsi="Times New Roman" w:cs="Times New Roman"/>
          <w:b/>
          <w:sz w:val="24"/>
          <w:szCs w:val="24"/>
        </w:rPr>
        <w:t>«</w:t>
      </w:r>
      <w:r w:rsidRPr="00D67F34">
        <w:rPr>
          <w:rFonts w:ascii="Times New Roman" w:eastAsia="Arial Unicode MS" w:hAnsi="Times New Roman" w:cs="Times New Roman"/>
          <w:b/>
          <w:sz w:val="24"/>
          <w:szCs w:val="24"/>
        </w:rPr>
        <w:t xml:space="preserve">Создание единого цифрового контура в здравоохранении на основе </w:t>
      </w:r>
      <w:r w:rsidRPr="00D67F34">
        <w:rPr>
          <w:rFonts w:ascii="Times New Roman" w:eastAsia="Arial Unicode MS" w:hAnsi="Times New Roman" w:cs="Times New Roman"/>
          <w:b/>
          <w:sz w:val="24"/>
          <w:szCs w:val="24"/>
        </w:rPr>
        <w:br/>
        <w:t>единой государственной информационной системы в сфере здравоохранения (ЕГИСЗ)</w:t>
      </w:r>
      <w:r w:rsidRPr="00D67F34">
        <w:rPr>
          <w:rFonts w:ascii="Times New Roman" w:hAnsi="Times New Roman" w:cs="Times New Roman"/>
          <w:b/>
          <w:sz w:val="24"/>
          <w:szCs w:val="24"/>
        </w:rPr>
        <w:t>»</w:t>
      </w:r>
      <w:r w:rsidR="00553C90">
        <w:rPr>
          <w:rFonts w:ascii="Times New Roman" w:hAnsi="Times New Roman" w:cs="Times New Roman"/>
          <w:b/>
          <w:sz w:val="24"/>
          <w:szCs w:val="24"/>
        </w:rPr>
        <w:t xml:space="preserve"> </w:t>
      </w:r>
    </w:p>
    <w:p w:rsidR="003F359B" w:rsidRPr="00D67F34" w:rsidRDefault="003F359B" w:rsidP="00006902">
      <w:pPr>
        <w:pBdr>
          <w:top w:val="nil"/>
          <w:left w:val="nil"/>
          <w:bottom w:val="nil"/>
          <w:right w:val="nil"/>
          <w:between w:val="nil"/>
        </w:pBdr>
        <w:jc w:val="center"/>
        <w:rPr>
          <w:rFonts w:ascii="Times New Roman" w:eastAsia="Times New Roman" w:hAnsi="Times New Roman" w:cs="Times New Roman"/>
          <w:sz w:val="24"/>
          <w:szCs w:val="24"/>
        </w:rPr>
      </w:pPr>
    </w:p>
    <w:p w:rsidR="003F359B" w:rsidRPr="00C705FB" w:rsidRDefault="003F359B" w:rsidP="00C705FB">
      <w:pPr>
        <w:jc w:val="center"/>
        <w:rPr>
          <w:rFonts w:ascii="Times New Roman" w:hAnsi="Times New Roman" w:cs="Times New Roman"/>
          <w:b/>
          <w:sz w:val="28"/>
          <w:szCs w:val="28"/>
        </w:rPr>
      </w:pPr>
      <w:r w:rsidRPr="00C705FB">
        <w:rPr>
          <w:rFonts w:ascii="Times New Roman" w:hAnsi="Times New Roman" w:cs="Times New Roman"/>
          <w:b/>
          <w:sz w:val="28"/>
          <w:szCs w:val="28"/>
        </w:rPr>
        <w:t>1. Основные положения</w:t>
      </w:r>
    </w:p>
    <w:p w:rsidR="003F359B" w:rsidRPr="00D67F34" w:rsidRDefault="003F359B" w:rsidP="00006902">
      <w:pPr>
        <w:rPr>
          <w:sz w:val="24"/>
          <w:szCs w:val="24"/>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31"/>
        <w:gridCol w:w="5245"/>
        <w:gridCol w:w="2552"/>
        <w:gridCol w:w="2835"/>
      </w:tblGrid>
      <w:tr w:rsidR="003F359B" w:rsidRPr="00D67F34" w:rsidTr="00496282">
        <w:tc>
          <w:tcPr>
            <w:tcW w:w="4531" w:type="dxa"/>
            <w:vAlign w:val="center"/>
          </w:tcPr>
          <w:p w:rsidR="003F359B" w:rsidRPr="00D67F34" w:rsidRDefault="003F359B" w:rsidP="005F434D">
            <w:pPr>
              <w:pBdr>
                <w:top w:val="nil"/>
                <w:left w:val="nil"/>
                <w:bottom w:val="nil"/>
                <w:right w:val="nil"/>
                <w:between w:val="nil"/>
              </w:pBdr>
              <w:rPr>
                <w:rFonts w:ascii="Times New Roman" w:eastAsia="Times New Roman" w:hAnsi="Times New Roman" w:cs="Times New Roman"/>
                <w:sz w:val="24"/>
                <w:szCs w:val="24"/>
              </w:rPr>
            </w:pPr>
            <w:r w:rsidRPr="00D67F34">
              <w:rPr>
                <w:rFonts w:ascii="Times New Roman" w:eastAsia="Times New Roman" w:hAnsi="Times New Roman" w:cs="Times New Roman"/>
                <w:sz w:val="24"/>
                <w:szCs w:val="24"/>
              </w:rPr>
              <w:t xml:space="preserve">Наименование </w:t>
            </w:r>
            <w:r w:rsidR="005F434D" w:rsidRPr="00D67F34">
              <w:rPr>
                <w:rFonts w:ascii="Times New Roman" w:eastAsia="Times New Roman" w:hAnsi="Times New Roman" w:cs="Times New Roman"/>
                <w:sz w:val="24"/>
                <w:szCs w:val="24"/>
              </w:rPr>
              <w:t xml:space="preserve">федерального </w:t>
            </w:r>
            <w:r w:rsidRPr="00D67F34">
              <w:rPr>
                <w:rFonts w:ascii="Times New Roman" w:eastAsia="Times New Roman" w:hAnsi="Times New Roman" w:cs="Times New Roman"/>
                <w:sz w:val="24"/>
                <w:szCs w:val="24"/>
              </w:rPr>
              <w:t>проекта</w:t>
            </w:r>
          </w:p>
        </w:tc>
        <w:tc>
          <w:tcPr>
            <w:tcW w:w="10632" w:type="dxa"/>
            <w:gridSpan w:val="3"/>
            <w:vAlign w:val="center"/>
          </w:tcPr>
          <w:p w:rsidR="003F359B" w:rsidRPr="00D67F34" w:rsidRDefault="005F434D" w:rsidP="005F434D">
            <w:pPr>
              <w:pBdr>
                <w:top w:val="nil"/>
                <w:left w:val="nil"/>
                <w:bottom w:val="nil"/>
                <w:right w:val="nil"/>
                <w:between w:val="nil"/>
              </w:pBdr>
              <w:jc w:val="both"/>
              <w:rPr>
                <w:rFonts w:ascii="Times New Roman" w:eastAsia="Times New Roman" w:hAnsi="Times New Roman" w:cs="Times New Roman"/>
                <w:sz w:val="24"/>
                <w:szCs w:val="24"/>
              </w:rPr>
            </w:pPr>
            <w:r w:rsidRPr="00D67F34">
              <w:rPr>
                <w:rFonts w:ascii="Times New Roman" w:hAnsi="Times New Roman" w:cs="Times New Roman"/>
                <w:b/>
                <w:sz w:val="24"/>
                <w:szCs w:val="24"/>
              </w:rPr>
              <w:t>«</w:t>
            </w:r>
            <w:r w:rsidRPr="00D67F34">
              <w:rPr>
                <w:rFonts w:ascii="Times New Roman" w:eastAsia="Arial Unicode MS" w:hAnsi="Times New Roman" w:cs="Times New Roman"/>
                <w:b/>
                <w:sz w:val="24"/>
                <w:szCs w:val="24"/>
              </w:rPr>
              <w:t xml:space="preserve">Создание единого цифрового контура в здравоохранении на основе </w:t>
            </w:r>
            <w:r w:rsidRPr="00D67F34">
              <w:rPr>
                <w:rFonts w:ascii="Times New Roman" w:eastAsia="Arial Unicode MS" w:hAnsi="Times New Roman" w:cs="Times New Roman"/>
                <w:b/>
                <w:sz w:val="24"/>
                <w:szCs w:val="24"/>
              </w:rPr>
              <w:br/>
              <w:t>единой государственной информационной системы в сфере здравоохранения (ЕГИСЗ)</w:t>
            </w:r>
            <w:r w:rsidRPr="00D67F34">
              <w:rPr>
                <w:rFonts w:ascii="Times New Roman" w:hAnsi="Times New Roman" w:cs="Times New Roman"/>
                <w:b/>
                <w:sz w:val="24"/>
                <w:szCs w:val="24"/>
              </w:rPr>
              <w:t>»</w:t>
            </w:r>
          </w:p>
        </w:tc>
      </w:tr>
      <w:tr w:rsidR="003F359B" w:rsidRPr="00D67F34" w:rsidTr="00AC6270">
        <w:tc>
          <w:tcPr>
            <w:tcW w:w="4531" w:type="dxa"/>
            <w:vAlign w:val="center"/>
          </w:tcPr>
          <w:p w:rsidR="003F359B" w:rsidRPr="00D67F34" w:rsidRDefault="003F359B" w:rsidP="005F434D">
            <w:pPr>
              <w:pBdr>
                <w:top w:val="nil"/>
                <w:left w:val="nil"/>
                <w:bottom w:val="nil"/>
                <w:right w:val="nil"/>
                <w:between w:val="nil"/>
              </w:pBdr>
              <w:rPr>
                <w:rFonts w:ascii="Times New Roman" w:eastAsia="Times New Roman" w:hAnsi="Times New Roman" w:cs="Times New Roman"/>
                <w:sz w:val="24"/>
                <w:szCs w:val="24"/>
              </w:rPr>
            </w:pPr>
            <w:r w:rsidRPr="00D67F34">
              <w:rPr>
                <w:rFonts w:ascii="Times New Roman" w:eastAsia="Times New Roman" w:hAnsi="Times New Roman" w:cs="Times New Roman"/>
                <w:sz w:val="24"/>
                <w:szCs w:val="24"/>
              </w:rPr>
              <w:t xml:space="preserve">Краткое наименование </w:t>
            </w:r>
            <w:r w:rsidR="005F434D">
              <w:rPr>
                <w:rFonts w:ascii="Times New Roman" w:eastAsia="Times New Roman" w:hAnsi="Times New Roman" w:cs="Times New Roman"/>
                <w:sz w:val="24"/>
                <w:szCs w:val="24"/>
              </w:rPr>
              <w:t xml:space="preserve">регионального </w:t>
            </w:r>
            <w:r w:rsidRPr="00D67F34">
              <w:rPr>
                <w:rFonts w:ascii="Times New Roman" w:eastAsia="Times New Roman" w:hAnsi="Times New Roman" w:cs="Times New Roman"/>
                <w:sz w:val="24"/>
                <w:szCs w:val="24"/>
              </w:rPr>
              <w:t>проекта</w:t>
            </w:r>
          </w:p>
        </w:tc>
        <w:tc>
          <w:tcPr>
            <w:tcW w:w="5245" w:type="dxa"/>
            <w:vAlign w:val="center"/>
          </w:tcPr>
          <w:p w:rsidR="003F359B" w:rsidRPr="00D67F34" w:rsidRDefault="00AC6270" w:rsidP="00AC6270">
            <w:pPr>
              <w:pBdr>
                <w:top w:val="nil"/>
                <w:left w:val="nil"/>
                <w:bottom w:val="nil"/>
                <w:right w:val="nil"/>
                <w:between w:val="nil"/>
              </w:pBdr>
              <w:rPr>
                <w:rFonts w:ascii="Times New Roman" w:eastAsia="Times New Roman" w:hAnsi="Times New Roman" w:cs="Times New Roman"/>
                <w:sz w:val="24"/>
                <w:szCs w:val="24"/>
              </w:rPr>
            </w:pPr>
            <w:r>
              <w:rPr>
                <w:rFonts w:ascii="Times New Roman" w:eastAsia="Arial Unicode MS" w:hAnsi="Times New Roman" w:cs="Times New Roman"/>
                <w:b/>
                <w:sz w:val="24"/>
                <w:szCs w:val="24"/>
              </w:rPr>
              <w:t>Цифровой</w:t>
            </w:r>
            <w:r w:rsidR="005F434D" w:rsidRPr="00D67F34">
              <w:rPr>
                <w:rFonts w:ascii="Times New Roman" w:eastAsia="Arial Unicode MS" w:hAnsi="Times New Roman" w:cs="Times New Roman"/>
                <w:b/>
                <w:sz w:val="24"/>
                <w:szCs w:val="24"/>
              </w:rPr>
              <w:t xml:space="preserve"> контур</w:t>
            </w:r>
            <w:r w:rsidR="004F5FA5">
              <w:rPr>
                <w:rFonts w:ascii="Times New Roman" w:eastAsia="Arial Unicode MS" w:hAnsi="Times New Roman" w:cs="Times New Roman"/>
                <w:b/>
                <w:sz w:val="24"/>
                <w:szCs w:val="24"/>
              </w:rPr>
              <w:t xml:space="preserve"> здравоохранения</w:t>
            </w:r>
          </w:p>
        </w:tc>
        <w:tc>
          <w:tcPr>
            <w:tcW w:w="2552" w:type="dxa"/>
            <w:vAlign w:val="center"/>
          </w:tcPr>
          <w:p w:rsidR="003F359B" w:rsidRPr="00D67F34" w:rsidRDefault="003F359B" w:rsidP="00006902">
            <w:pPr>
              <w:pBdr>
                <w:top w:val="nil"/>
                <w:left w:val="nil"/>
                <w:bottom w:val="nil"/>
                <w:right w:val="nil"/>
                <w:between w:val="nil"/>
              </w:pBdr>
              <w:jc w:val="center"/>
              <w:rPr>
                <w:rFonts w:ascii="Times New Roman" w:eastAsia="Times New Roman" w:hAnsi="Times New Roman" w:cs="Times New Roman"/>
                <w:sz w:val="24"/>
                <w:szCs w:val="24"/>
              </w:rPr>
            </w:pPr>
            <w:r w:rsidRPr="00D67F34">
              <w:rPr>
                <w:rFonts w:ascii="Times New Roman" w:eastAsia="Times New Roman" w:hAnsi="Times New Roman" w:cs="Times New Roman"/>
                <w:sz w:val="24"/>
                <w:szCs w:val="24"/>
              </w:rPr>
              <w:t>Срок начала и окончания проекта</w:t>
            </w:r>
          </w:p>
        </w:tc>
        <w:tc>
          <w:tcPr>
            <w:tcW w:w="2835" w:type="dxa"/>
            <w:vAlign w:val="center"/>
          </w:tcPr>
          <w:p w:rsidR="003F359B" w:rsidRPr="00D67F34" w:rsidRDefault="003F359B" w:rsidP="00006902">
            <w:pPr>
              <w:pBdr>
                <w:top w:val="nil"/>
                <w:left w:val="nil"/>
                <w:bottom w:val="nil"/>
                <w:right w:val="nil"/>
                <w:between w:val="nil"/>
              </w:pBdr>
              <w:rPr>
                <w:rFonts w:ascii="Times New Roman" w:eastAsia="Times New Roman" w:hAnsi="Times New Roman" w:cs="Times New Roman"/>
                <w:sz w:val="24"/>
                <w:szCs w:val="24"/>
              </w:rPr>
            </w:pPr>
            <w:r w:rsidRPr="00D67F34">
              <w:rPr>
                <w:rFonts w:ascii="Times New Roman" w:eastAsia="Times New Roman" w:hAnsi="Times New Roman" w:cs="Times New Roman"/>
                <w:sz w:val="24"/>
                <w:szCs w:val="24"/>
              </w:rPr>
              <w:t>01.01.2019 – 31.12.2024</w:t>
            </w:r>
          </w:p>
        </w:tc>
      </w:tr>
      <w:tr w:rsidR="00422941" w:rsidRPr="00D67F34" w:rsidTr="00496282">
        <w:tc>
          <w:tcPr>
            <w:tcW w:w="4531" w:type="dxa"/>
            <w:vAlign w:val="center"/>
          </w:tcPr>
          <w:p w:rsidR="00422941" w:rsidRPr="00D67F34" w:rsidRDefault="00422941" w:rsidP="005F434D">
            <w:pPr>
              <w:pBdr>
                <w:top w:val="nil"/>
                <w:left w:val="nil"/>
                <w:bottom w:val="nil"/>
                <w:right w:val="nil"/>
                <w:between w:val="nil"/>
              </w:pBdr>
              <w:rPr>
                <w:rFonts w:ascii="Times New Roman" w:eastAsia="Times New Roman" w:hAnsi="Times New Roman" w:cs="Times New Roman"/>
                <w:sz w:val="24"/>
                <w:szCs w:val="24"/>
              </w:rPr>
            </w:pPr>
            <w:r w:rsidRPr="00D67F34">
              <w:rPr>
                <w:rFonts w:ascii="Times New Roman" w:eastAsia="Times New Roman" w:hAnsi="Times New Roman" w:cs="Times New Roman"/>
                <w:sz w:val="24"/>
                <w:szCs w:val="24"/>
              </w:rPr>
              <w:t xml:space="preserve">Куратор </w:t>
            </w:r>
            <w:r>
              <w:rPr>
                <w:rFonts w:ascii="Times New Roman" w:eastAsia="Times New Roman" w:hAnsi="Times New Roman" w:cs="Times New Roman"/>
                <w:sz w:val="24"/>
                <w:szCs w:val="24"/>
              </w:rPr>
              <w:t>регионального</w:t>
            </w:r>
            <w:r w:rsidRPr="00D67F34">
              <w:rPr>
                <w:rFonts w:ascii="Times New Roman" w:eastAsia="Times New Roman" w:hAnsi="Times New Roman" w:cs="Times New Roman"/>
                <w:sz w:val="24"/>
                <w:szCs w:val="24"/>
              </w:rPr>
              <w:t xml:space="preserve"> проекта</w:t>
            </w:r>
          </w:p>
        </w:tc>
        <w:tc>
          <w:tcPr>
            <w:tcW w:w="10632" w:type="dxa"/>
            <w:gridSpan w:val="3"/>
            <w:vAlign w:val="center"/>
          </w:tcPr>
          <w:p w:rsidR="00422941" w:rsidRPr="00540449" w:rsidRDefault="00422941" w:rsidP="003D74E0">
            <w:pPr>
              <w:pBdr>
                <w:top w:val="nil"/>
                <w:left w:val="nil"/>
                <w:bottom w:val="nil"/>
                <w:right w:val="nil"/>
                <w:between w:val="nil"/>
              </w:pBdr>
              <w:jc w:val="both"/>
              <w:rPr>
                <w:rFonts w:ascii="Times New Roman" w:eastAsia="Times New Roman" w:hAnsi="Times New Roman" w:cs="Times New Roman"/>
                <w:color w:val="000000"/>
                <w:sz w:val="24"/>
                <w:szCs w:val="24"/>
              </w:rPr>
            </w:pPr>
            <w:r w:rsidRPr="00540449">
              <w:rPr>
                <w:rFonts w:ascii="Times New Roman" w:eastAsia="Times New Roman" w:hAnsi="Times New Roman" w:cs="Times New Roman"/>
                <w:color w:val="000000"/>
                <w:sz w:val="24"/>
                <w:szCs w:val="24"/>
              </w:rPr>
              <w:t xml:space="preserve">Зурабов Х.М., Заместитель Председателя Правительства Республики Ингушетия </w:t>
            </w:r>
          </w:p>
        </w:tc>
      </w:tr>
      <w:tr w:rsidR="00422941" w:rsidRPr="00D67F34" w:rsidTr="00496282">
        <w:tc>
          <w:tcPr>
            <w:tcW w:w="4531" w:type="dxa"/>
            <w:vAlign w:val="center"/>
          </w:tcPr>
          <w:p w:rsidR="00422941" w:rsidRPr="00D67F34" w:rsidRDefault="00422941" w:rsidP="005F434D">
            <w:pPr>
              <w:pBdr>
                <w:top w:val="nil"/>
                <w:left w:val="nil"/>
                <w:bottom w:val="nil"/>
                <w:right w:val="nil"/>
                <w:between w:val="nil"/>
              </w:pBdr>
              <w:rPr>
                <w:rFonts w:ascii="Times New Roman" w:eastAsia="Times New Roman" w:hAnsi="Times New Roman" w:cs="Times New Roman"/>
                <w:sz w:val="24"/>
                <w:szCs w:val="24"/>
              </w:rPr>
            </w:pPr>
            <w:r w:rsidRPr="00D67F34">
              <w:rPr>
                <w:rFonts w:ascii="Times New Roman" w:eastAsia="Times New Roman" w:hAnsi="Times New Roman" w:cs="Times New Roman"/>
                <w:sz w:val="24"/>
                <w:szCs w:val="24"/>
              </w:rPr>
              <w:t xml:space="preserve">Руководитель </w:t>
            </w:r>
            <w:r>
              <w:rPr>
                <w:rFonts w:ascii="Times New Roman" w:eastAsia="Times New Roman" w:hAnsi="Times New Roman" w:cs="Times New Roman"/>
                <w:sz w:val="24"/>
                <w:szCs w:val="24"/>
              </w:rPr>
              <w:t>регионального</w:t>
            </w:r>
            <w:r w:rsidRPr="00D67F34">
              <w:rPr>
                <w:rFonts w:ascii="Times New Roman" w:eastAsia="Times New Roman" w:hAnsi="Times New Roman" w:cs="Times New Roman"/>
                <w:sz w:val="24"/>
                <w:szCs w:val="24"/>
              </w:rPr>
              <w:t xml:space="preserve"> проекта</w:t>
            </w:r>
          </w:p>
        </w:tc>
        <w:tc>
          <w:tcPr>
            <w:tcW w:w="10632" w:type="dxa"/>
            <w:gridSpan w:val="3"/>
            <w:vAlign w:val="center"/>
          </w:tcPr>
          <w:p w:rsidR="00422941" w:rsidRPr="00540449" w:rsidRDefault="00422941" w:rsidP="003D74E0">
            <w:pPr>
              <w:pBdr>
                <w:top w:val="nil"/>
                <w:left w:val="nil"/>
                <w:bottom w:val="nil"/>
                <w:right w:val="nil"/>
                <w:between w:val="nil"/>
              </w:pBdr>
              <w:jc w:val="both"/>
              <w:rPr>
                <w:rFonts w:ascii="Times New Roman" w:eastAsia="Times New Roman" w:hAnsi="Times New Roman" w:cs="Times New Roman"/>
                <w:color w:val="000000"/>
                <w:sz w:val="24"/>
                <w:szCs w:val="24"/>
              </w:rPr>
            </w:pPr>
            <w:proofErr w:type="spellStart"/>
            <w:r w:rsidRPr="00540449">
              <w:rPr>
                <w:rFonts w:ascii="Times New Roman" w:eastAsia="Times New Roman" w:hAnsi="Times New Roman" w:cs="Times New Roman"/>
                <w:color w:val="000000"/>
                <w:sz w:val="24"/>
                <w:szCs w:val="24"/>
              </w:rPr>
              <w:t>Арапханова</w:t>
            </w:r>
            <w:proofErr w:type="spellEnd"/>
            <w:r w:rsidRPr="00540449">
              <w:rPr>
                <w:rFonts w:ascii="Times New Roman" w:eastAsia="Times New Roman" w:hAnsi="Times New Roman" w:cs="Times New Roman"/>
                <w:color w:val="000000"/>
                <w:sz w:val="24"/>
                <w:szCs w:val="24"/>
              </w:rPr>
              <w:t xml:space="preserve"> М.Я., Министр здравоохранения Республики Ингушетия </w:t>
            </w:r>
          </w:p>
        </w:tc>
      </w:tr>
      <w:tr w:rsidR="00422941" w:rsidRPr="00D67F34" w:rsidTr="00496282">
        <w:tc>
          <w:tcPr>
            <w:tcW w:w="4531" w:type="dxa"/>
            <w:vAlign w:val="center"/>
          </w:tcPr>
          <w:p w:rsidR="00422941" w:rsidRPr="00D67F34" w:rsidRDefault="00422941" w:rsidP="005F434D">
            <w:pPr>
              <w:pBdr>
                <w:top w:val="nil"/>
                <w:left w:val="nil"/>
                <w:bottom w:val="nil"/>
                <w:right w:val="nil"/>
                <w:between w:val="nil"/>
              </w:pBdr>
              <w:rPr>
                <w:rFonts w:ascii="Times New Roman" w:eastAsia="Times New Roman" w:hAnsi="Times New Roman" w:cs="Times New Roman"/>
                <w:sz w:val="24"/>
                <w:szCs w:val="24"/>
              </w:rPr>
            </w:pPr>
            <w:r w:rsidRPr="00D67F34">
              <w:rPr>
                <w:rFonts w:ascii="Times New Roman" w:eastAsia="Times New Roman" w:hAnsi="Times New Roman" w:cs="Times New Roman"/>
                <w:sz w:val="24"/>
                <w:szCs w:val="24"/>
              </w:rPr>
              <w:t xml:space="preserve">Администратор </w:t>
            </w:r>
            <w:r>
              <w:rPr>
                <w:rFonts w:ascii="Times New Roman" w:eastAsia="Times New Roman" w:hAnsi="Times New Roman" w:cs="Times New Roman"/>
                <w:sz w:val="24"/>
                <w:szCs w:val="24"/>
              </w:rPr>
              <w:t>регионального</w:t>
            </w:r>
            <w:r w:rsidRPr="00D67F34">
              <w:rPr>
                <w:rFonts w:ascii="Times New Roman" w:eastAsia="Times New Roman" w:hAnsi="Times New Roman" w:cs="Times New Roman"/>
                <w:sz w:val="24"/>
                <w:szCs w:val="24"/>
              </w:rPr>
              <w:t xml:space="preserve"> проекта</w:t>
            </w:r>
          </w:p>
        </w:tc>
        <w:tc>
          <w:tcPr>
            <w:tcW w:w="10632" w:type="dxa"/>
            <w:gridSpan w:val="3"/>
            <w:vAlign w:val="center"/>
          </w:tcPr>
          <w:p w:rsidR="00422941" w:rsidRPr="00540449" w:rsidRDefault="00422941" w:rsidP="003D74E0">
            <w:pPr>
              <w:pBdr>
                <w:top w:val="nil"/>
                <w:left w:val="nil"/>
                <w:bottom w:val="nil"/>
                <w:right w:val="nil"/>
                <w:between w:val="nil"/>
              </w:pBdr>
              <w:jc w:val="both"/>
              <w:rPr>
                <w:rFonts w:ascii="Times New Roman" w:eastAsia="Times New Roman" w:hAnsi="Times New Roman" w:cs="Times New Roman"/>
                <w:color w:val="000000"/>
                <w:sz w:val="24"/>
                <w:szCs w:val="24"/>
              </w:rPr>
            </w:pPr>
            <w:r w:rsidRPr="00540449">
              <w:rPr>
                <w:rFonts w:ascii="Times New Roman" w:eastAsia="Times New Roman" w:hAnsi="Times New Roman" w:cs="Times New Roman"/>
                <w:color w:val="000000"/>
                <w:sz w:val="24"/>
                <w:szCs w:val="24"/>
              </w:rPr>
              <w:t xml:space="preserve"> Богатырев Я.А., Заместитель Министра здравоохранения Республики Ингушетия </w:t>
            </w:r>
          </w:p>
        </w:tc>
      </w:tr>
      <w:tr w:rsidR="00422941" w:rsidRPr="00D67F34" w:rsidTr="00496282">
        <w:trPr>
          <w:trHeight w:val="376"/>
        </w:trPr>
        <w:tc>
          <w:tcPr>
            <w:tcW w:w="4531" w:type="dxa"/>
            <w:vAlign w:val="center"/>
          </w:tcPr>
          <w:p w:rsidR="00422941" w:rsidRPr="00D67F34" w:rsidRDefault="00422941" w:rsidP="00006902">
            <w:pPr>
              <w:pBdr>
                <w:top w:val="nil"/>
                <w:left w:val="nil"/>
                <w:bottom w:val="nil"/>
                <w:right w:val="nil"/>
                <w:between w:val="nil"/>
              </w:pBdr>
              <w:rPr>
                <w:rFonts w:ascii="Times New Roman" w:eastAsia="Times New Roman" w:hAnsi="Times New Roman" w:cs="Times New Roman"/>
                <w:sz w:val="24"/>
                <w:szCs w:val="24"/>
              </w:rPr>
            </w:pPr>
            <w:r w:rsidRPr="00D67F34">
              <w:rPr>
                <w:rFonts w:ascii="Times New Roman" w:eastAsia="Times New Roman" w:hAnsi="Times New Roman" w:cs="Times New Roman"/>
                <w:sz w:val="24"/>
                <w:szCs w:val="24"/>
              </w:rPr>
              <w:t xml:space="preserve">Связь с государственными программами </w:t>
            </w:r>
            <w:r>
              <w:rPr>
                <w:rFonts w:ascii="Times New Roman" w:eastAsia="Times New Roman" w:hAnsi="Times New Roman" w:cs="Times New Roman"/>
                <w:sz w:val="24"/>
                <w:szCs w:val="24"/>
              </w:rPr>
              <w:t xml:space="preserve">субъекта </w:t>
            </w:r>
            <w:r w:rsidRPr="00D67F34">
              <w:rPr>
                <w:rFonts w:ascii="Times New Roman" w:eastAsia="Times New Roman" w:hAnsi="Times New Roman" w:cs="Times New Roman"/>
                <w:sz w:val="24"/>
                <w:szCs w:val="24"/>
              </w:rPr>
              <w:t>Российской Федерации</w:t>
            </w:r>
          </w:p>
        </w:tc>
        <w:tc>
          <w:tcPr>
            <w:tcW w:w="10632" w:type="dxa"/>
            <w:gridSpan w:val="3"/>
            <w:vAlign w:val="center"/>
          </w:tcPr>
          <w:p w:rsidR="00422941" w:rsidRPr="00540449" w:rsidRDefault="00422941" w:rsidP="003D74E0">
            <w:pPr>
              <w:pBdr>
                <w:top w:val="nil"/>
                <w:left w:val="nil"/>
                <w:bottom w:val="nil"/>
                <w:right w:val="nil"/>
                <w:between w:val="nil"/>
              </w:pBdr>
              <w:rPr>
                <w:rFonts w:ascii="Times New Roman" w:eastAsia="Times New Roman" w:hAnsi="Times New Roman" w:cs="Times New Roman"/>
                <w:color w:val="000000"/>
                <w:sz w:val="24"/>
                <w:szCs w:val="24"/>
              </w:rPr>
            </w:pPr>
            <w:r w:rsidRPr="00540449">
              <w:rPr>
                <w:rFonts w:ascii="Times New Roman" w:eastAsia="Times New Roman" w:hAnsi="Times New Roman" w:cs="Times New Roman"/>
                <w:color w:val="000000"/>
                <w:sz w:val="24"/>
                <w:szCs w:val="24"/>
              </w:rPr>
              <w:t>Постановление Правительства Республики Ингушетия</w:t>
            </w:r>
          </w:p>
          <w:p w:rsidR="00422941" w:rsidRPr="00540449" w:rsidRDefault="00422941" w:rsidP="003D74E0">
            <w:pPr>
              <w:pBdr>
                <w:top w:val="nil"/>
                <w:left w:val="nil"/>
                <w:bottom w:val="nil"/>
                <w:right w:val="nil"/>
                <w:between w:val="nil"/>
              </w:pBdr>
              <w:rPr>
                <w:rFonts w:ascii="Times New Roman" w:eastAsia="Times New Roman" w:hAnsi="Times New Roman" w:cs="Times New Roman"/>
                <w:color w:val="000000"/>
                <w:sz w:val="24"/>
                <w:szCs w:val="24"/>
              </w:rPr>
            </w:pPr>
            <w:r w:rsidRPr="00540449">
              <w:rPr>
                <w:rFonts w:ascii="Times New Roman" w:eastAsia="Times New Roman" w:hAnsi="Times New Roman" w:cs="Times New Roman"/>
                <w:color w:val="000000"/>
                <w:sz w:val="24"/>
                <w:szCs w:val="24"/>
              </w:rPr>
              <w:t>от 29 октября 2014 г. N 208</w:t>
            </w:r>
          </w:p>
          <w:p w:rsidR="00422941" w:rsidRPr="00540449" w:rsidRDefault="00422941" w:rsidP="003D74E0">
            <w:pPr>
              <w:pBdr>
                <w:top w:val="nil"/>
                <w:left w:val="nil"/>
                <w:bottom w:val="nil"/>
                <w:right w:val="nil"/>
                <w:between w:val="nil"/>
              </w:pBdr>
              <w:rPr>
                <w:rFonts w:ascii="Times New Roman" w:eastAsia="Times New Roman" w:hAnsi="Times New Roman" w:cs="Times New Roman"/>
                <w:color w:val="000000"/>
                <w:sz w:val="24"/>
                <w:szCs w:val="24"/>
              </w:rPr>
            </w:pPr>
            <w:r w:rsidRPr="00540449">
              <w:rPr>
                <w:rFonts w:ascii="Times New Roman" w:eastAsia="Times New Roman" w:hAnsi="Times New Roman" w:cs="Times New Roman"/>
                <w:color w:val="000000"/>
                <w:sz w:val="24"/>
                <w:szCs w:val="24"/>
              </w:rPr>
              <w:t>"Об утверждении государственной программы Республики Ингушетия "Развитие здравоохранения</w:t>
            </w:r>
            <w:r>
              <w:rPr>
                <w:rFonts w:ascii="Times New Roman" w:eastAsia="Times New Roman" w:hAnsi="Times New Roman" w:cs="Times New Roman"/>
                <w:color w:val="000000"/>
                <w:sz w:val="24"/>
                <w:szCs w:val="24"/>
              </w:rPr>
              <w:t xml:space="preserve"> 2020г.</w:t>
            </w:r>
            <w:r w:rsidRPr="00540449">
              <w:rPr>
                <w:rFonts w:ascii="Times New Roman" w:eastAsia="Times New Roman" w:hAnsi="Times New Roman" w:cs="Times New Roman"/>
                <w:color w:val="000000"/>
                <w:sz w:val="24"/>
                <w:szCs w:val="24"/>
              </w:rPr>
              <w:t>"</w:t>
            </w:r>
          </w:p>
        </w:tc>
      </w:tr>
    </w:tbl>
    <w:p w:rsidR="00006902" w:rsidRPr="00D67F34" w:rsidRDefault="00006902" w:rsidP="00006902">
      <w:pPr>
        <w:jc w:val="center"/>
        <w:rPr>
          <w:rFonts w:ascii="Times New Roman" w:eastAsia="Times New Roman" w:hAnsi="Times New Roman" w:cs="Times New Roman"/>
          <w:sz w:val="24"/>
          <w:szCs w:val="24"/>
        </w:rPr>
      </w:pPr>
    </w:p>
    <w:p w:rsidR="00006902" w:rsidRPr="00D67F34" w:rsidRDefault="00006902" w:rsidP="00006902">
      <w:pPr>
        <w:spacing w:line="276" w:lineRule="auto"/>
        <w:rPr>
          <w:rFonts w:ascii="Times New Roman" w:eastAsia="Times New Roman" w:hAnsi="Times New Roman" w:cs="Times New Roman"/>
          <w:sz w:val="24"/>
          <w:szCs w:val="24"/>
        </w:rPr>
      </w:pPr>
      <w:r w:rsidRPr="00D67F34">
        <w:rPr>
          <w:rFonts w:ascii="Times New Roman" w:eastAsia="Times New Roman" w:hAnsi="Times New Roman" w:cs="Times New Roman"/>
          <w:sz w:val="24"/>
          <w:szCs w:val="24"/>
        </w:rPr>
        <w:br w:type="page"/>
      </w:r>
    </w:p>
    <w:p w:rsidR="003F359B" w:rsidRDefault="003F359B" w:rsidP="00006902">
      <w:pPr>
        <w:jc w:val="center"/>
        <w:rPr>
          <w:rFonts w:ascii="Times New Roman" w:hAnsi="Times New Roman" w:cs="Times New Roman"/>
          <w:b/>
          <w:sz w:val="28"/>
          <w:szCs w:val="28"/>
        </w:rPr>
      </w:pPr>
      <w:r w:rsidRPr="00C705FB">
        <w:rPr>
          <w:rFonts w:ascii="Times New Roman" w:hAnsi="Times New Roman" w:cs="Times New Roman"/>
          <w:b/>
          <w:sz w:val="28"/>
          <w:szCs w:val="28"/>
        </w:rPr>
        <w:lastRenderedPageBreak/>
        <w:t xml:space="preserve">2. Цель и показатели </w:t>
      </w:r>
      <w:r w:rsidR="00E30B6A">
        <w:rPr>
          <w:rFonts w:ascii="Times New Roman" w:hAnsi="Times New Roman" w:cs="Times New Roman"/>
          <w:b/>
          <w:sz w:val="28"/>
          <w:szCs w:val="28"/>
        </w:rPr>
        <w:t>регионального</w:t>
      </w:r>
      <w:r w:rsidRPr="00C705FB">
        <w:rPr>
          <w:rFonts w:ascii="Times New Roman" w:hAnsi="Times New Roman" w:cs="Times New Roman"/>
          <w:b/>
          <w:sz w:val="28"/>
          <w:szCs w:val="28"/>
        </w:rPr>
        <w:t xml:space="preserve"> проекта</w:t>
      </w:r>
    </w:p>
    <w:p w:rsidR="003C2486" w:rsidRDefault="003C2486" w:rsidP="008C477E">
      <w:pPr>
        <w:ind w:right="-456"/>
        <w:jc w:val="both"/>
        <w:rPr>
          <w:rFonts w:ascii="Times New Roman" w:hAnsi="Times New Roman" w:cs="Times New Roman"/>
          <w:sz w:val="24"/>
          <w:szCs w:val="24"/>
          <w:shd w:val="clear" w:color="auto" w:fill="FEFEFE"/>
        </w:rPr>
      </w:pPr>
      <w:r w:rsidRPr="00D67F34">
        <w:rPr>
          <w:rFonts w:ascii="Times New Roman" w:hAnsi="Times New Roman" w:cs="Times New Roman"/>
          <w:sz w:val="24"/>
          <w:szCs w:val="24"/>
          <w:shd w:val="clear" w:color="auto" w:fill="FEFEFE"/>
        </w:rPr>
        <w:t>Цель: Повышение эффективности функционирования системы здравоохранения</w:t>
      </w:r>
      <w:r>
        <w:rPr>
          <w:rFonts w:ascii="Times New Roman" w:hAnsi="Times New Roman" w:cs="Times New Roman"/>
          <w:sz w:val="24"/>
          <w:szCs w:val="24"/>
          <w:shd w:val="clear" w:color="auto" w:fill="FEFEFE"/>
        </w:rPr>
        <w:t xml:space="preserve"> </w:t>
      </w:r>
      <w:r w:rsidR="000062D4">
        <w:rPr>
          <w:rFonts w:ascii="Times New Roman" w:eastAsia="Arial Unicode MS" w:hAnsi="Times New Roman" w:cs="Times New Roman"/>
          <w:bCs/>
          <w:sz w:val="24"/>
          <w:szCs w:val="24"/>
          <w:u w:color="000000"/>
        </w:rPr>
        <w:t>Республики Ингушетия</w:t>
      </w:r>
      <w:r w:rsidR="00BB6C91" w:rsidRPr="00A56CD2">
        <w:rPr>
          <w:rFonts w:ascii="Times New Roman" w:eastAsia="Arial Unicode MS" w:hAnsi="Times New Roman" w:cs="Times New Roman"/>
          <w:bCs/>
          <w:i/>
          <w:sz w:val="24"/>
          <w:szCs w:val="24"/>
          <w:u w:color="000000"/>
        </w:rPr>
        <w:t xml:space="preserve"> </w:t>
      </w:r>
      <w:r w:rsidR="00BB6C91" w:rsidRPr="00D67F34">
        <w:rPr>
          <w:rFonts w:ascii="Times New Roman" w:hAnsi="Times New Roman" w:cs="Times New Roman"/>
          <w:sz w:val="24"/>
          <w:szCs w:val="24"/>
          <w:shd w:val="clear" w:color="auto" w:fill="FEFEFE"/>
        </w:rPr>
        <w:t>путем</w:t>
      </w:r>
      <w:r w:rsidRPr="00D67F34">
        <w:rPr>
          <w:rFonts w:ascii="Times New Roman" w:hAnsi="Times New Roman" w:cs="Times New Roman"/>
          <w:sz w:val="24"/>
          <w:szCs w:val="24"/>
          <w:shd w:val="clear" w:color="auto" w:fill="FEFEFE"/>
        </w:rPr>
        <w:t xml:space="preserve"> создания механизмов взаимодействия медицинских организаций на основе единой государственной системы в сфере здравоохранения </w:t>
      </w:r>
      <w:r w:rsidR="008C477E" w:rsidRPr="00FA2527">
        <w:rPr>
          <w:rFonts w:ascii="Times New Roman" w:hAnsi="Times New Roman" w:cs="Times New Roman"/>
          <w:sz w:val="24"/>
          <w:szCs w:val="24"/>
          <w:shd w:val="clear" w:color="auto" w:fill="FEFEFE"/>
        </w:rPr>
        <w:t>и внедрения цифровых технологий и платформенных решений до 2024 года, формирующих единый цифровой контур здравоохранения.</w:t>
      </w:r>
    </w:p>
    <w:p w:rsidR="008C477E" w:rsidRPr="00C705FB" w:rsidRDefault="008C477E" w:rsidP="008C477E">
      <w:pPr>
        <w:ind w:right="-456"/>
        <w:jc w:val="both"/>
        <w:rPr>
          <w:rFonts w:ascii="Times New Roman" w:hAnsi="Times New Roman" w:cs="Times New Roman"/>
          <w:b/>
          <w:sz w:val="28"/>
          <w:szCs w:val="28"/>
        </w:rPr>
      </w:pPr>
    </w:p>
    <w:tbl>
      <w:tblPr>
        <w:tblStyle w:val="af7"/>
        <w:tblW w:w="15902" w:type="dxa"/>
        <w:jc w:val="center"/>
        <w:tblLayout w:type="fixed"/>
        <w:tblLook w:val="04A0"/>
      </w:tblPr>
      <w:tblGrid>
        <w:gridCol w:w="710"/>
        <w:gridCol w:w="5245"/>
        <w:gridCol w:w="699"/>
        <w:gridCol w:w="151"/>
        <w:gridCol w:w="992"/>
        <w:gridCol w:w="679"/>
        <w:gridCol w:w="938"/>
        <w:gridCol w:w="638"/>
        <w:gridCol w:w="302"/>
        <w:gridCol w:w="697"/>
        <w:gridCol w:w="236"/>
        <w:gridCol w:w="725"/>
        <w:gridCol w:w="634"/>
        <w:gridCol w:w="610"/>
        <w:gridCol w:w="515"/>
        <w:gridCol w:w="572"/>
        <w:gridCol w:w="567"/>
        <w:gridCol w:w="425"/>
        <w:gridCol w:w="567"/>
      </w:tblGrid>
      <w:tr w:rsidR="006405CD" w:rsidRPr="00FF06EA" w:rsidTr="00FF06EA">
        <w:trPr>
          <w:trHeight w:val="601"/>
          <w:tblHeader/>
          <w:jc w:val="center"/>
        </w:trPr>
        <w:tc>
          <w:tcPr>
            <w:tcW w:w="710" w:type="dxa"/>
            <w:vMerge w:val="restart"/>
            <w:vAlign w:val="center"/>
            <w:hideMark/>
          </w:tcPr>
          <w:p w:rsidR="006405CD" w:rsidRPr="00FF06EA" w:rsidRDefault="006405CD" w:rsidP="00116347">
            <w:pPr>
              <w:rPr>
                <w:rFonts w:ascii="Times New Roman" w:hAnsi="Times New Roman" w:cs="Times New Roman"/>
                <w:b/>
                <w:bCs/>
                <w:sz w:val="16"/>
                <w:szCs w:val="16"/>
              </w:rPr>
            </w:pPr>
            <w:r w:rsidRPr="00FF06EA">
              <w:rPr>
                <w:rFonts w:ascii="Times New Roman" w:hAnsi="Times New Roman" w:cs="Times New Roman"/>
                <w:sz w:val="16"/>
                <w:szCs w:val="16"/>
              </w:rPr>
              <w:t>№ п/п</w:t>
            </w:r>
          </w:p>
        </w:tc>
        <w:tc>
          <w:tcPr>
            <w:tcW w:w="5245" w:type="dxa"/>
            <w:vMerge w:val="restart"/>
            <w:vAlign w:val="center"/>
          </w:tcPr>
          <w:p w:rsidR="006405CD" w:rsidRPr="00FF06EA" w:rsidRDefault="006405CD" w:rsidP="00116347">
            <w:pPr>
              <w:rPr>
                <w:rFonts w:ascii="Times New Roman" w:hAnsi="Times New Roman" w:cs="Times New Roman"/>
                <w:b/>
                <w:bCs/>
                <w:sz w:val="16"/>
                <w:szCs w:val="16"/>
              </w:rPr>
            </w:pPr>
            <w:r w:rsidRPr="00FF06EA">
              <w:rPr>
                <w:rFonts w:ascii="Times New Roman" w:hAnsi="Times New Roman" w:cs="Times New Roman"/>
                <w:sz w:val="16"/>
                <w:szCs w:val="16"/>
              </w:rPr>
              <w:t>Наименование показателя</w:t>
            </w:r>
          </w:p>
        </w:tc>
        <w:tc>
          <w:tcPr>
            <w:tcW w:w="1842" w:type="dxa"/>
            <w:gridSpan w:val="3"/>
            <w:vMerge w:val="restart"/>
            <w:vAlign w:val="center"/>
          </w:tcPr>
          <w:p w:rsidR="006405CD" w:rsidRPr="00FF06EA" w:rsidRDefault="006405CD" w:rsidP="00116347">
            <w:pPr>
              <w:rPr>
                <w:rFonts w:ascii="Times New Roman" w:hAnsi="Times New Roman" w:cs="Times New Roman"/>
                <w:b/>
                <w:bCs/>
                <w:sz w:val="16"/>
                <w:szCs w:val="16"/>
              </w:rPr>
            </w:pPr>
            <w:r w:rsidRPr="00FF06EA">
              <w:rPr>
                <w:rFonts w:ascii="Times New Roman" w:hAnsi="Times New Roman" w:cs="Times New Roman"/>
                <w:sz w:val="16"/>
                <w:szCs w:val="16"/>
              </w:rPr>
              <w:t>Тип показателя</w:t>
            </w:r>
          </w:p>
        </w:tc>
        <w:tc>
          <w:tcPr>
            <w:tcW w:w="1617" w:type="dxa"/>
            <w:gridSpan w:val="2"/>
            <w:vAlign w:val="center"/>
          </w:tcPr>
          <w:p w:rsidR="006405CD" w:rsidRPr="00FF06EA" w:rsidRDefault="006405CD" w:rsidP="00116347">
            <w:pPr>
              <w:rPr>
                <w:rFonts w:ascii="Times New Roman" w:hAnsi="Times New Roman" w:cs="Times New Roman"/>
                <w:b/>
                <w:bCs/>
                <w:sz w:val="16"/>
                <w:szCs w:val="16"/>
              </w:rPr>
            </w:pPr>
            <w:r w:rsidRPr="00FF06EA">
              <w:rPr>
                <w:rFonts w:ascii="Times New Roman" w:hAnsi="Times New Roman" w:cs="Times New Roman"/>
                <w:sz w:val="16"/>
                <w:szCs w:val="16"/>
              </w:rPr>
              <w:t>Базовое значение</w:t>
            </w:r>
          </w:p>
        </w:tc>
        <w:tc>
          <w:tcPr>
            <w:tcW w:w="6488" w:type="dxa"/>
            <w:gridSpan w:val="12"/>
            <w:vAlign w:val="center"/>
          </w:tcPr>
          <w:p w:rsidR="006405CD" w:rsidRPr="00FF06EA" w:rsidRDefault="006405CD" w:rsidP="00116347">
            <w:pPr>
              <w:rPr>
                <w:rFonts w:ascii="Times New Roman" w:hAnsi="Times New Roman" w:cs="Times New Roman"/>
                <w:b/>
                <w:bCs/>
                <w:sz w:val="16"/>
                <w:szCs w:val="16"/>
              </w:rPr>
            </w:pPr>
            <w:r w:rsidRPr="00FF06EA">
              <w:rPr>
                <w:rFonts w:ascii="Times New Roman" w:hAnsi="Times New Roman" w:cs="Times New Roman"/>
                <w:sz w:val="16"/>
                <w:szCs w:val="16"/>
              </w:rPr>
              <w:t>Период, год</w:t>
            </w:r>
          </w:p>
        </w:tc>
      </w:tr>
      <w:tr w:rsidR="006405CD" w:rsidRPr="00FF06EA" w:rsidTr="00FF06EA">
        <w:trPr>
          <w:trHeight w:val="417"/>
          <w:tblHeader/>
          <w:jc w:val="center"/>
        </w:trPr>
        <w:tc>
          <w:tcPr>
            <w:tcW w:w="710" w:type="dxa"/>
            <w:vMerge/>
            <w:vAlign w:val="center"/>
          </w:tcPr>
          <w:p w:rsidR="006405CD" w:rsidRPr="00FF06EA" w:rsidRDefault="006405CD" w:rsidP="00116347">
            <w:pPr>
              <w:rPr>
                <w:rFonts w:ascii="Times New Roman" w:hAnsi="Times New Roman" w:cs="Times New Roman"/>
                <w:b/>
                <w:bCs/>
                <w:sz w:val="16"/>
                <w:szCs w:val="16"/>
              </w:rPr>
            </w:pPr>
          </w:p>
        </w:tc>
        <w:tc>
          <w:tcPr>
            <w:tcW w:w="5245" w:type="dxa"/>
            <w:vMerge/>
            <w:vAlign w:val="center"/>
          </w:tcPr>
          <w:p w:rsidR="006405CD" w:rsidRPr="00FF06EA" w:rsidRDefault="006405CD" w:rsidP="00116347">
            <w:pPr>
              <w:rPr>
                <w:rFonts w:ascii="Times New Roman" w:hAnsi="Times New Roman" w:cs="Times New Roman"/>
                <w:b/>
                <w:bCs/>
                <w:sz w:val="16"/>
                <w:szCs w:val="16"/>
              </w:rPr>
            </w:pPr>
          </w:p>
        </w:tc>
        <w:tc>
          <w:tcPr>
            <w:tcW w:w="1842" w:type="dxa"/>
            <w:gridSpan w:val="3"/>
            <w:vMerge/>
            <w:vAlign w:val="center"/>
          </w:tcPr>
          <w:p w:rsidR="006405CD" w:rsidRPr="00FF06EA" w:rsidRDefault="006405CD" w:rsidP="00116347">
            <w:pPr>
              <w:rPr>
                <w:rFonts w:ascii="Times New Roman" w:hAnsi="Times New Roman" w:cs="Times New Roman"/>
                <w:b/>
                <w:bCs/>
                <w:sz w:val="16"/>
                <w:szCs w:val="16"/>
              </w:rPr>
            </w:pPr>
          </w:p>
        </w:tc>
        <w:tc>
          <w:tcPr>
            <w:tcW w:w="679" w:type="dxa"/>
            <w:vAlign w:val="center"/>
          </w:tcPr>
          <w:p w:rsidR="006405CD" w:rsidRPr="00FF06EA" w:rsidRDefault="006405CD" w:rsidP="00116347">
            <w:pPr>
              <w:pBdr>
                <w:top w:val="nil"/>
                <w:left w:val="nil"/>
                <w:bottom w:val="nil"/>
                <w:right w:val="nil"/>
                <w:between w:val="nil"/>
              </w:pBdr>
              <w:ind w:left="-102"/>
              <w:rPr>
                <w:rFonts w:ascii="Times New Roman" w:hAnsi="Times New Roman" w:cs="Times New Roman"/>
                <w:sz w:val="16"/>
                <w:szCs w:val="16"/>
              </w:rPr>
            </w:pPr>
            <w:r w:rsidRPr="00FF06EA">
              <w:rPr>
                <w:rFonts w:ascii="Times New Roman" w:hAnsi="Times New Roman" w:cs="Times New Roman"/>
                <w:sz w:val="16"/>
                <w:szCs w:val="16"/>
              </w:rPr>
              <w:t>Значение</w:t>
            </w:r>
          </w:p>
        </w:tc>
        <w:tc>
          <w:tcPr>
            <w:tcW w:w="938" w:type="dxa"/>
            <w:vAlign w:val="center"/>
          </w:tcPr>
          <w:p w:rsidR="006405CD" w:rsidRPr="00FF06EA" w:rsidRDefault="006405CD" w:rsidP="00116347">
            <w:pPr>
              <w:pBdr>
                <w:top w:val="nil"/>
                <w:left w:val="nil"/>
                <w:bottom w:val="nil"/>
                <w:right w:val="nil"/>
                <w:between w:val="nil"/>
              </w:pBdr>
              <w:spacing w:line="301" w:lineRule="auto"/>
              <w:rPr>
                <w:rFonts w:ascii="Times New Roman" w:hAnsi="Times New Roman" w:cs="Times New Roman"/>
                <w:sz w:val="16"/>
                <w:szCs w:val="16"/>
              </w:rPr>
            </w:pPr>
            <w:r w:rsidRPr="00FF06EA">
              <w:rPr>
                <w:rFonts w:ascii="Times New Roman" w:hAnsi="Times New Roman" w:cs="Times New Roman"/>
                <w:sz w:val="16"/>
                <w:szCs w:val="16"/>
              </w:rPr>
              <w:t>Дата</w:t>
            </w:r>
          </w:p>
        </w:tc>
        <w:tc>
          <w:tcPr>
            <w:tcW w:w="940" w:type="dxa"/>
            <w:gridSpan w:val="2"/>
            <w:vAlign w:val="center"/>
          </w:tcPr>
          <w:p w:rsidR="006405CD" w:rsidRPr="00FF06EA" w:rsidRDefault="006405CD" w:rsidP="00116347">
            <w:pPr>
              <w:pBdr>
                <w:top w:val="nil"/>
                <w:left w:val="nil"/>
                <w:bottom w:val="nil"/>
                <w:right w:val="nil"/>
                <w:between w:val="nil"/>
              </w:pBdr>
              <w:ind w:left="108"/>
              <w:rPr>
                <w:rFonts w:ascii="Times New Roman" w:hAnsi="Times New Roman" w:cs="Times New Roman"/>
                <w:sz w:val="16"/>
                <w:szCs w:val="16"/>
              </w:rPr>
            </w:pPr>
            <w:r w:rsidRPr="00FF06EA">
              <w:rPr>
                <w:rFonts w:ascii="Times New Roman" w:hAnsi="Times New Roman" w:cs="Times New Roman"/>
                <w:sz w:val="16"/>
                <w:szCs w:val="16"/>
              </w:rPr>
              <w:t>2019</w:t>
            </w:r>
          </w:p>
        </w:tc>
        <w:tc>
          <w:tcPr>
            <w:tcW w:w="933" w:type="dxa"/>
            <w:gridSpan w:val="2"/>
            <w:vAlign w:val="center"/>
          </w:tcPr>
          <w:p w:rsidR="006405CD" w:rsidRPr="00FF06EA" w:rsidRDefault="006405CD" w:rsidP="00116347">
            <w:pPr>
              <w:pBdr>
                <w:top w:val="nil"/>
                <w:left w:val="nil"/>
                <w:bottom w:val="nil"/>
                <w:right w:val="nil"/>
                <w:between w:val="nil"/>
              </w:pBdr>
              <w:ind w:left="109"/>
              <w:rPr>
                <w:rFonts w:ascii="Times New Roman" w:hAnsi="Times New Roman" w:cs="Times New Roman"/>
                <w:sz w:val="16"/>
                <w:szCs w:val="16"/>
              </w:rPr>
            </w:pPr>
            <w:r w:rsidRPr="00FF06EA">
              <w:rPr>
                <w:rFonts w:ascii="Times New Roman" w:hAnsi="Times New Roman" w:cs="Times New Roman"/>
                <w:sz w:val="16"/>
                <w:szCs w:val="16"/>
              </w:rPr>
              <w:t>2020</w:t>
            </w:r>
          </w:p>
        </w:tc>
        <w:tc>
          <w:tcPr>
            <w:tcW w:w="1359" w:type="dxa"/>
            <w:gridSpan w:val="2"/>
            <w:vAlign w:val="center"/>
          </w:tcPr>
          <w:p w:rsidR="006405CD" w:rsidRPr="00FF06EA" w:rsidRDefault="006405CD" w:rsidP="00116347">
            <w:pPr>
              <w:pBdr>
                <w:top w:val="nil"/>
                <w:left w:val="nil"/>
                <w:bottom w:val="nil"/>
                <w:right w:val="nil"/>
                <w:between w:val="nil"/>
              </w:pBdr>
              <w:ind w:left="110"/>
              <w:rPr>
                <w:rFonts w:ascii="Times New Roman" w:hAnsi="Times New Roman" w:cs="Times New Roman"/>
                <w:sz w:val="16"/>
                <w:szCs w:val="16"/>
              </w:rPr>
            </w:pPr>
            <w:r w:rsidRPr="00FF06EA">
              <w:rPr>
                <w:rFonts w:ascii="Times New Roman" w:hAnsi="Times New Roman" w:cs="Times New Roman"/>
                <w:sz w:val="16"/>
                <w:szCs w:val="16"/>
              </w:rPr>
              <w:t>2021</w:t>
            </w:r>
          </w:p>
        </w:tc>
        <w:tc>
          <w:tcPr>
            <w:tcW w:w="1125" w:type="dxa"/>
            <w:gridSpan w:val="2"/>
            <w:vAlign w:val="center"/>
          </w:tcPr>
          <w:p w:rsidR="006405CD" w:rsidRPr="00FF06EA" w:rsidRDefault="006405CD" w:rsidP="00116347">
            <w:pPr>
              <w:pBdr>
                <w:top w:val="nil"/>
                <w:left w:val="nil"/>
                <w:bottom w:val="nil"/>
                <w:right w:val="nil"/>
                <w:between w:val="nil"/>
              </w:pBdr>
              <w:ind w:left="110"/>
              <w:rPr>
                <w:rFonts w:ascii="Times New Roman" w:hAnsi="Times New Roman" w:cs="Times New Roman"/>
                <w:sz w:val="16"/>
                <w:szCs w:val="16"/>
              </w:rPr>
            </w:pPr>
            <w:r w:rsidRPr="00FF06EA">
              <w:rPr>
                <w:rFonts w:ascii="Times New Roman" w:hAnsi="Times New Roman" w:cs="Times New Roman"/>
                <w:sz w:val="16"/>
                <w:szCs w:val="16"/>
              </w:rPr>
              <w:t>2022</w:t>
            </w:r>
          </w:p>
        </w:tc>
        <w:tc>
          <w:tcPr>
            <w:tcW w:w="1139" w:type="dxa"/>
            <w:gridSpan w:val="2"/>
            <w:vAlign w:val="center"/>
          </w:tcPr>
          <w:p w:rsidR="006405CD" w:rsidRPr="00FF06EA" w:rsidRDefault="006405CD" w:rsidP="00116347">
            <w:pPr>
              <w:pBdr>
                <w:top w:val="nil"/>
                <w:left w:val="nil"/>
                <w:bottom w:val="nil"/>
                <w:right w:val="nil"/>
                <w:between w:val="nil"/>
              </w:pBdr>
              <w:ind w:left="110"/>
              <w:rPr>
                <w:rFonts w:ascii="Times New Roman" w:hAnsi="Times New Roman" w:cs="Times New Roman"/>
                <w:sz w:val="16"/>
                <w:szCs w:val="16"/>
              </w:rPr>
            </w:pPr>
            <w:r w:rsidRPr="00FF06EA">
              <w:rPr>
                <w:rFonts w:ascii="Times New Roman" w:hAnsi="Times New Roman" w:cs="Times New Roman"/>
                <w:sz w:val="16"/>
                <w:szCs w:val="16"/>
              </w:rPr>
              <w:t>2023</w:t>
            </w:r>
          </w:p>
        </w:tc>
        <w:tc>
          <w:tcPr>
            <w:tcW w:w="992" w:type="dxa"/>
            <w:gridSpan w:val="2"/>
            <w:vAlign w:val="center"/>
          </w:tcPr>
          <w:p w:rsidR="006405CD" w:rsidRPr="00FF06EA" w:rsidRDefault="006405CD" w:rsidP="00116347">
            <w:pPr>
              <w:pBdr>
                <w:top w:val="nil"/>
                <w:left w:val="nil"/>
                <w:bottom w:val="nil"/>
                <w:right w:val="nil"/>
                <w:between w:val="nil"/>
              </w:pBdr>
              <w:ind w:left="114"/>
              <w:rPr>
                <w:rFonts w:ascii="Times New Roman" w:hAnsi="Times New Roman" w:cs="Times New Roman"/>
                <w:sz w:val="16"/>
                <w:szCs w:val="16"/>
              </w:rPr>
            </w:pPr>
            <w:r w:rsidRPr="00FF06EA">
              <w:rPr>
                <w:rFonts w:ascii="Times New Roman" w:hAnsi="Times New Roman" w:cs="Times New Roman"/>
                <w:sz w:val="16"/>
                <w:szCs w:val="16"/>
              </w:rPr>
              <w:t>2024</w:t>
            </w:r>
          </w:p>
        </w:tc>
      </w:tr>
      <w:tr w:rsidR="006405CD" w:rsidRPr="00FF06EA" w:rsidTr="00FF06EA">
        <w:trPr>
          <w:trHeight w:val="601"/>
          <w:jc w:val="center"/>
        </w:trPr>
        <w:tc>
          <w:tcPr>
            <w:tcW w:w="710" w:type="dxa"/>
            <w:vAlign w:val="center"/>
          </w:tcPr>
          <w:p w:rsidR="006405CD" w:rsidRPr="00FF06EA" w:rsidRDefault="006405CD" w:rsidP="00116347">
            <w:pPr>
              <w:rPr>
                <w:rFonts w:ascii="Times New Roman" w:hAnsi="Times New Roman" w:cs="Times New Roman"/>
                <w:b/>
                <w:bCs/>
                <w:sz w:val="16"/>
                <w:szCs w:val="16"/>
              </w:rPr>
            </w:pPr>
            <w:r w:rsidRPr="00FF06EA">
              <w:rPr>
                <w:rFonts w:ascii="Times New Roman" w:hAnsi="Times New Roman" w:cs="Times New Roman"/>
                <w:b/>
                <w:bCs/>
                <w:sz w:val="16"/>
                <w:szCs w:val="16"/>
              </w:rPr>
              <w:t>1</w:t>
            </w:r>
          </w:p>
        </w:tc>
        <w:tc>
          <w:tcPr>
            <w:tcW w:w="15192" w:type="dxa"/>
            <w:gridSpan w:val="18"/>
            <w:vAlign w:val="center"/>
          </w:tcPr>
          <w:p w:rsidR="006405CD" w:rsidRPr="00FF06EA" w:rsidRDefault="006405CD" w:rsidP="00116347">
            <w:pPr>
              <w:rPr>
                <w:rFonts w:ascii="Times New Roman" w:hAnsi="Times New Roman" w:cs="Times New Roman"/>
                <w:b/>
                <w:bCs/>
                <w:sz w:val="16"/>
                <w:szCs w:val="16"/>
              </w:rPr>
            </w:pPr>
            <w:r w:rsidRPr="00FF06EA">
              <w:rPr>
                <w:rFonts w:ascii="Times New Roman" w:hAnsi="Times New Roman" w:cs="Times New Roman"/>
                <w:b/>
                <w:bCs/>
                <w:sz w:val="16"/>
                <w:szCs w:val="16"/>
              </w:rPr>
              <w:t>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 млн. чел. (</w:t>
            </w:r>
            <w:r w:rsidRPr="00FF06EA">
              <w:rPr>
                <w:rFonts w:ascii="Times New Roman" w:hAnsi="Times New Roman" w:cs="Times New Roman"/>
                <w:b/>
                <w:bCs/>
                <w:i/>
                <w:sz w:val="16"/>
                <w:szCs w:val="16"/>
              </w:rPr>
              <w:t>показатель федерального проекта</w:t>
            </w:r>
            <w:r w:rsidRPr="00FF06EA">
              <w:rPr>
                <w:rFonts w:ascii="Times New Roman" w:hAnsi="Times New Roman" w:cs="Times New Roman"/>
                <w:b/>
                <w:bCs/>
                <w:sz w:val="16"/>
                <w:szCs w:val="16"/>
              </w:rPr>
              <w:t>)</w:t>
            </w:r>
          </w:p>
        </w:tc>
      </w:tr>
      <w:tr w:rsidR="006405CD" w:rsidRPr="00FF06EA" w:rsidTr="00FF06EA">
        <w:trPr>
          <w:trHeight w:val="705"/>
          <w:jc w:val="center"/>
        </w:trPr>
        <w:tc>
          <w:tcPr>
            <w:tcW w:w="710" w:type="dxa"/>
            <w:vAlign w:val="center"/>
            <w:hideMark/>
          </w:tcPr>
          <w:p w:rsidR="006405CD" w:rsidRPr="00FF06EA" w:rsidRDefault="006405CD" w:rsidP="00116347">
            <w:pPr>
              <w:rPr>
                <w:rFonts w:ascii="Times New Roman" w:hAnsi="Times New Roman" w:cs="Times New Roman"/>
                <w:sz w:val="16"/>
                <w:szCs w:val="16"/>
              </w:rPr>
            </w:pPr>
            <w:r w:rsidRPr="00FF06EA">
              <w:rPr>
                <w:rFonts w:ascii="Times New Roman" w:hAnsi="Times New Roman" w:cs="Times New Roman"/>
                <w:sz w:val="16"/>
                <w:szCs w:val="16"/>
              </w:rPr>
              <w:t>1</w:t>
            </w:r>
          </w:p>
        </w:tc>
        <w:tc>
          <w:tcPr>
            <w:tcW w:w="5245" w:type="dxa"/>
            <w:vAlign w:val="center"/>
            <w:hideMark/>
          </w:tcPr>
          <w:p w:rsidR="006405CD" w:rsidRPr="00FF06EA" w:rsidRDefault="006405CD" w:rsidP="00116347">
            <w:pPr>
              <w:rPr>
                <w:rFonts w:ascii="Times New Roman" w:hAnsi="Times New Roman" w:cs="Times New Roman"/>
                <w:sz w:val="16"/>
                <w:szCs w:val="16"/>
              </w:rPr>
            </w:pPr>
            <w:r w:rsidRPr="00FF06EA">
              <w:rPr>
                <w:rFonts w:ascii="Times New Roman" w:hAnsi="Times New Roman" w:cs="Times New Roman"/>
                <w:sz w:val="16"/>
                <w:szCs w:val="16"/>
              </w:rPr>
              <w:t>Число граждан, воспользовавшихся услугами (сервисами) в Личном кабинете пациента «Мое здоровье» на Едином портале государственных услуг и фун</w:t>
            </w:r>
            <w:r w:rsidR="004F5FA5" w:rsidRPr="00FF06EA">
              <w:rPr>
                <w:rFonts w:ascii="Times New Roman" w:hAnsi="Times New Roman" w:cs="Times New Roman"/>
                <w:sz w:val="16"/>
                <w:szCs w:val="16"/>
              </w:rPr>
              <w:t>кций в отчетном году, млн. чел</w:t>
            </w:r>
          </w:p>
        </w:tc>
        <w:tc>
          <w:tcPr>
            <w:tcW w:w="850" w:type="dxa"/>
            <w:gridSpan w:val="2"/>
            <w:vAlign w:val="center"/>
            <w:hideMark/>
          </w:tcPr>
          <w:p w:rsidR="006405CD" w:rsidRPr="00FF06EA" w:rsidRDefault="006405CD" w:rsidP="00116347">
            <w:pPr>
              <w:ind w:left="-102"/>
              <w:rPr>
                <w:rFonts w:ascii="Times New Roman" w:hAnsi="Times New Roman" w:cs="Times New Roman"/>
                <w:sz w:val="16"/>
                <w:szCs w:val="16"/>
              </w:rPr>
            </w:pPr>
            <w:r w:rsidRPr="00FF06EA">
              <w:rPr>
                <w:rFonts w:ascii="Times New Roman" w:hAnsi="Times New Roman" w:cs="Times New Roman"/>
                <w:sz w:val="16"/>
                <w:szCs w:val="16"/>
              </w:rPr>
              <w:t>основной</w:t>
            </w:r>
          </w:p>
        </w:tc>
        <w:tc>
          <w:tcPr>
            <w:tcW w:w="992" w:type="dxa"/>
            <w:vAlign w:val="center"/>
            <w:hideMark/>
          </w:tcPr>
          <w:p w:rsidR="006405CD" w:rsidRPr="00FF06EA" w:rsidRDefault="006405CD" w:rsidP="00116347">
            <w:pPr>
              <w:rPr>
                <w:rFonts w:ascii="Times New Roman" w:hAnsi="Times New Roman" w:cs="Times New Roman"/>
                <w:b/>
                <w:bCs/>
                <w:sz w:val="16"/>
                <w:szCs w:val="16"/>
              </w:rPr>
            </w:pPr>
            <w:r w:rsidRPr="00FF06EA">
              <w:rPr>
                <w:rFonts w:ascii="Times New Roman" w:hAnsi="Times New Roman" w:cs="Times New Roman"/>
                <w:sz w:val="16"/>
                <w:szCs w:val="16"/>
              </w:rPr>
              <w:t> млн. чел</w:t>
            </w:r>
          </w:p>
        </w:tc>
        <w:tc>
          <w:tcPr>
            <w:tcW w:w="679" w:type="dxa"/>
            <w:vAlign w:val="center"/>
            <w:hideMark/>
          </w:tcPr>
          <w:p w:rsidR="006405CD" w:rsidRPr="00FF06EA" w:rsidRDefault="006405CD" w:rsidP="00116347">
            <w:pPr>
              <w:rPr>
                <w:rFonts w:ascii="Times New Roman" w:hAnsi="Times New Roman" w:cs="Times New Roman"/>
                <w:bCs/>
                <w:sz w:val="16"/>
                <w:szCs w:val="16"/>
              </w:rPr>
            </w:pPr>
            <w:r w:rsidRPr="00FF06EA">
              <w:rPr>
                <w:rFonts w:ascii="Times New Roman" w:hAnsi="Times New Roman" w:cs="Times New Roman"/>
                <w:bCs/>
                <w:sz w:val="16"/>
                <w:szCs w:val="16"/>
              </w:rPr>
              <w:t> </w:t>
            </w:r>
            <w:r w:rsidR="00164523" w:rsidRPr="00FF06EA">
              <w:rPr>
                <w:rFonts w:ascii="Times New Roman" w:hAnsi="Times New Roman" w:cs="Times New Roman"/>
                <w:bCs/>
                <w:sz w:val="16"/>
                <w:szCs w:val="16"/>
              </w:rPr>
              <w:t>0,23</w:t>
            </w:r>
          </w:p>
        </w:tc>
        <w:tc>
          <w:tcPr>
            <w:tcW w:w="938" w:type="dxa"/>
            <w:noWrap/>
            <w:vAlign w:val="center"/>
            <w:hideMark/>
          </w:tcPr>
          <w:p w:rsidR="006405CD" w:rsidRPr="00FF06EA" w:rsidRDefault="006405CD" w:rsidP="00116347">
            <w:pPr>
              <w:rPr>
                <w:rFonts w:ascii="Times New Roman" w:hAnsi="Times New Roman" w:cs="Times New Roman"/>
                <w:sz w:val="16"/>
                <w:szCs w:val="16"/>
              </w:rPr>
            </w:pPr>
            <w:r w:rsidRPr="00FF06EA">
              <w:rPr>
                <w:rFonts w:ascii="Times New Roman" w:hAnsi="Times New Roman" w:cs="Times New Roman"/>
                <w:sz w:val="16"/>
                <w:szCs w:val="16"/>
              </w:rPr>
              <w:t>31.10.2018</w:t>
            </w:r>
          </w:p>
        </w:tc>
        <w:tc>
          <w:tcPr>
            <w:tcW w:w="940" w:type="dxa"/>
            <w:gridSpan w:val="2"/>
            <w:vAlign w:val="center"/>
            <w:hideMark/>
          </w:tcPr>
          <w:p w:rsidR="006405CD" w:rsidRPr="00FF06EA" w:rsidRDefault="006405CD" w:rsidP="00116347">
            <w:pPr>
              <w:rPr>
                <w:rFonts w:ascii="Times New Roman" w:hAnsi="Times New Roman" w:cs="Times New Roman"/>
                <w:bCs/>
                <w:sz w:val="16"/>
                <w:szCs w:val="16"/>
              </w:rPr>
            </w:pPr>
            <w:r w:rsidRPr="00FF06EA">
              <w:rPr>
                <w:rFonts w:ascii="Times New Roman" w:hAnsi="Times New Roman" w:cs="Times New Roman"/>
                <w:bCs/>
                <w:sz w:val="16"/>
                <w:szCs w:val="16"/>
              </w:rPr>
              <w:t> </w:t>
            </w:r>
            <w:r w:rsidR="00164523" w:rsidRPr="00FF06EA">
              <w:rPr>
                <w:rFonts w:ascii="Times New Roman" w:hAnsi="Times New Roman" w:cs="Times New Roman"/>
                <w:bCs/>
                <w:sz w:val="16"/>
                <w:szCs w:val="16"/>
              </w:rPr>
              <w:t>0,56</w:t>
            </w:r>
          </w:p>
        </w:tc>
        <w:tc>
          <w:tcPr>
            <w:tcW w:w="933" w:type="dxa"/>
            <w:gridSpan w:val="2"/>
            <w:vAlign w:val="center"/>
            <w:hideMark/>
          </w:tcPr>
          <w:p w:rsidR="006405CD" w:rsidRPr="00FF06EA" w:rsidRDefault="006405CD" w:rsidP="00116347">
            <w:pPr>
              <w:rPr>
                <w:rFonts w:ascii="Times New Roman" w:hAnsi="Times New Roman" w:cs="Times New Roman"/>
                <w:bCs/>
                <w:sz w:val="16"/>
                <w:szCs w:val="16"/>
              </w:rPr>
            </w:pPr>
            <w:r w:rsidRPr="00FF06EA">
              <w:rPr>
                <w:rFonts w:ascii="Times New Roman" w:hAnsi="Times New Roman" w:cs="Times New Roman"/>
                <w:bCs/>
                <w:sz w:val="16"/>
                <w:szCs w:val="16"/>
              </w:rPr>
              <w:t> </w:t>
            </w:r>
            <w:r w:rsidR="00164523" w:rsidRPr="00FF06EA">
              <w:rPr>
                <w:rFonts w:ascii="Times New Roman" w:hAnsi="Times New Roman" w:cs="Times New Roman"/>
                <w:bCs/>
                <w:sz w:val="16"/>
                <w:szCs w:val="16"/>
              </w:rPr>
              <w:t>2,25</w:t>
            </w:r>
          </w:p>
        </w:tc>
        <w:tc>
          <w:tcPr>
            <w:tcW w:w="1359" w:type="dxa"/>
            <w:gridSpan w:val="2"/>
            <w:vAlign w:val="center"/>
            <w:hideMark/>
          </w:tcPr>
          <w:p w:rsidR="006405CD" w:rsidRPr="00FF06EA" w:rsidRDefault="006405CD" w:rsidP="00116347">
            <w:pPr>
              <w:rPr>
                <w:rFonts w:ascii="Times New Roman" w:hAnsi="Times New Roman" w:cs="Times New Roman"/>
                <w:bCs/>
                <w:sz w:val="16"/>
                <w:szCs w:val="16"/>
              </w:rPr>
            </w:pPr>
            <w:r w:rsidRPr="00FF06EA">
              <w:rPr>
                <w:rFonts w:ascii="Times New Roman" w:hAnsi="Times New Roman" w:cs="Times New Roman"/>
                <w:bCs/>
                <w:sz w:val="16"/>
                <w:szCs w:val="16"/>
              </w:rPr>
              <w:t> </w:t>
            </w:r>
            <w:r w:rsidR="00164523" w:rsidRPr="00FF06EA">
              <w:rPr>
                <w:rFonts w:ascii="Times New Roman" w:hAnsi="Times New Roman" w:cs="Times New Roman"/>
                <w:bCs/>
                <w:sz w:val="16"/>
                <w:szCs w:val="16"/>
              </w:rPr>
              <w:t>8,99</w:t>
            </w:r>
          </w:p>
        </w:tc>
        <w:tc>
          <w:tcPr>
            <w:tcW w:w="1125" w:type="dxa"/>
            <w:gridSpan w:val="2"/>
            <w:vAlign w:val="center"/>
            <w:hideMark/>
          </w:tcPr>
          <w:p w:rsidR="006405CD" w:rsidRPr="00FF06EA" w:rsidRDefault="006405CD" w:rsidP="00116347">
            <w:pPr>
              <w:rPr>
                <w:rFonts w:ascii="Times New Roman" w:hAnsi="Times New Roman" w:cs="Times New Roman"/>
                <w:bCs/>
                <w:sz w:val="16"/>
                <w:szCs w:val="16"/>
              </w:rPr>
            </w:pPr>
            <w:r w:rsidRPr="00FF06EA">
              <w:rPr>
                <w:rFonts w:ascii="Times New Roman" w:hAnsi="Times New Roman" w:cs="Times New Roman"/>
                <w:bCs/>
                <w:sz w:val="16"/>
                <w:szCs w:val="16"/>
              </w:rPr>
              <w:t> </w:t>
            </w:r>
            <w:r w:rsidR="00164523" w:rsidRPr="00FF06EA">
              <w:rPr>
                <w:rFonts w:ascii="Times New Roman" w:hAnsi="Times New Roman" w:cs="Times New Roman"/>
                <w:bCs/>
                <w:sz w:val="16"/>
                <w:szCs w:val="16"/>
              </w:rPr>
              <w:t>26,98</w:t>
            </w:r>
          </w:p>
        </w:tc>
        <w:tc>
          <w:tcPr>
            <w:tcW w:w="1139" w:type="dxa"/>
            <w:gridSpan w:val="2"/>
            <w:vAlign w:val="center"/>
            <w:hideMark/>
          </w:tcPr>
          <w:p w:rsidR="006405CD" w:rsidRPr="00FF06EA" w:rsidRDefault="006405CD" w:rsidP="00116347">
            <w:pPr>
              <w:rPr>
                <w:rFonts w:ascii="Times New Roman" w:hAnsi="Times New Roman" w:cs="Times New Roman"/>
                <w:bCs/>
                <w:sz w:val="16"/>
                <w:szCs w:val="16"/>
              </w:rPr>
            </w:pPr>
            <w:r w:rsidRPr="00FF06EA">
              <w:rPr>
                <w:rFonts w:ascii="Times New Roman" w:hAnsi="Times New Roman" w:cs="Times New Roman"/>
                <w:bCs/>
                <w:sz w:val="16"/>
                <w:szCs w:val="16"/>
              </w:rPr>
              <w:t> </w:t>
            </w:r>
            <w:r w:rsidR="00164523" w:rsidRPr="00FF06EA">
              <w:rPr>
                <w:rFonts w:ascii="Times New Roman" w:hAnsi="Times New Roman" w:cs="Times New Roman"/>
                <w:bCs/>
                <w:sz w:val="16"/>
                <w:szCs w:val="16"/>
              </w:rPr>
              <w:t>80,93</w:t>
            </w:r>
          </w:p>
        </w:tc>
        <w:tc>
          <w:tcPr>
            <w:tcW w:w="992" w:type="dxa"/>
            <w:gridSpan w:val="2"/>
            <w:vAlign w:val="center"/>
            <w:hideMark/>
          </w:tcPr>
          <w:p w:rsidR="006405CD" w:rsidRPr="00FF06EA" w:rsidRDefault="006405CD" w:rsidP="00116347">
            <w:pPr>
              <w:rPr>
                <w:rFonts w:ascii="Times New Roman" w:hAnsi="Times New Roman" w:cs="Times New Roman"/>
                <w:bCs/>
                <w:sz w:val="16"/>
                <w:szCs w:val="16"/>
              </w:rPr>
            </w:pPr>
            <w:r w:rsidRPr="00FF06EA">
              <w:rPr>
                <w:rFonts w:ascii="Times New Roman" w:hAnsi="Times New Roman" w:cs="Times New Roman"/>
                <w:bCs/>
                <w:sz w:val="16"/>
                <w:szCs w:val="16"/>
              </w:rPr>
              <w:t> </w:t>
            </w:r>
            <w:r w:rsidR="00164523" w:rsidRPr="00FF06EA">
              <w:rPr>
                <w:rFonts w:ascii="Times New Roman" w:hAnsi="Times New Roman" w:cs="Times New Roman"/>
                <w:bCs/>
                <w:sz w:val="16"/>
                <w:szCs w:val="16"/>
              </w:rPr>
              <w:t>161,86</w:t>
            </w:r>
          </w:p>
        </w:tc>
      </w:tr>
      <w:tr w:rsidR="006405CD" w:rsidRPr="00FF06EA" w:rsidTr="00FF06EA">
        <w:trPr>
          <w:trHeight w:val="960"/>
          <w:jc w:val="center"/>
        </w:trPr>
        <w:tc>
          <w:tcPr>
            <w:tcW w:w="710" w:type="dxa"/>
            <w:vAlign w:val="center"/>
            <w:hideMark/>
          </w:tcPr>
          <w:p w:rsidR="006405CD" w:rsidRPr="00FF06EA" w:rsidRDefault="006405CD" w:rsidP="00116347">
            <w:pPr>
              <w:rPr>
                <w:rFonts w:ascii="Times New Roman" w:hAnsi="Times New Roman" w:cs="Times New Roman"/>
                <w:b/>
                <w:bCs/>
                <w:sz w:val="16"/>
                <w:szCs w:val="16"/>
              </w:rPr>
            </w:pPr>
            <w:r w:rsidRPr="00FF06EA">
              <w:rPr>
                <w:rFonts w:ascii="Times New Roman" w:hAnsi="Times New Roman" w:cs="Times New Roman"/>
                <w:b/>
                <w:bCs/>
                <w:sz w:val="16"/>
                <w:szCs w:val="16"/>
              </w:rPr>
              <w:t>2</w:t>
            </w:r>
          </w:p>
        </w:tc>
        <w:tc>
          <w:tcPr>
            <w:tcW w:w="15192" w:type="dxa"/>
            <w:gridSpan w:val="18"/>
            <w:vAlign w:val="center"/>
            <w:hideMark/>
          </w:tcPr>
          <w:p w:rsidR="006405CD" w:rsidRPr="00FF06EA" w:rsidRDefault="006405CD" w:rsidP="00116347">
            <w:pPr>
              <w:rPr>
                <w:rFonts w:ascii="Times New Roman" w:hAnsi="Times New Roman" w:cs="Times New Roman"/>
                <w:b/>
                <w:bCs/>
                <w:sz w:val="16"/>
                <w:szCs w:val="16"/>
              </w:rPr>
            </w:pPr>
            <w:r w:rsidRPr="00FF06EA">
              <w:rPr>
                <w:rFonts w:ascii="Times New Roman" w:hAnsi="Times New Roman" w:cs="Times New Roman"/>
                <w:b/>
                <w:bCs/>
                <w:sz w:val="16"/>
                <w:szCs w:val="16"/>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 (</w:t>
            </w:r>
            <w:r w:rsidRPr="00FF06EA">
              <w:rPr>
                <w:rFonts w:ascii="Times New Roman" w:hAnsi="Times New Roman" w:cs="Times New Roman"/>
                <w:b/>
                <w:bCs/>
                <w:i/>
                <w:sz w:val="16"/>
                <w:szCs w:val="16"/>
              </w:rPr>
              <w:t>показатель федерального проекта</w:t>
            </w:r>
            <w:r w:rsidRPr="00FF06EA">
              <w:rPr>
                <w:rFonts w:ascii="Times New Roman" w:hAnsi="Times New Roman" w:cs="Times New Roman"/>
                <w:b/>
                <w:bCs/>
                <w:sz w:val="16"/>
                <w:szCs w:val="16"/>
              </w:rPr>
              <w:t>)</w:t>
            </w:r>
          </w:p>
        </w:tc>
      </w:tr>
      <w:tr w:rsidR="006405CD" w:rsidRPr="00FF06EA" w:rsidTr="00FF06EA">
        <w:trPr>
          <w:trHeight w:val="945"/>
          <w:jc w:val="center"/>
        </w:trPr>
        <w:tc>
          <w:tcPr>
            <w:tcW w:w="710" w:type="dxa"/>
            <w:vAlign w:val="center"/>
          </w:tcPr>
          <w:p w:rsidR="006405CD" w:rsidRPr="00FF06EA" w:rsidRDefault="006405CD" w:rsidP="00116347">
            <w:pPr>
              <w:rPr>
                <w:rFonts w:ascii="Times New Roman" w:hAnsi="Times New Roman" w:cs="Times New Roman"/>
                <w:b/>
                <w:bCs/>
                <w:sz w:val="16"/>
                <w:szCs w:val="16"/>
              </w:rPr>
            </w:pPr>
            <w:r w:rsidRPr="00FF06EA">
              <w:rPr>
                <w:rFonts w:ascii="Times New Roman" w:hAnsi="Times New Roman" w:cs="Times New Roman"/>
                <w:b/>
                <w:bCs/>
                <w:sz w:val="16"/>
                <w:szCs w:val="16"/>
              </w:rPr>
              <w:t>2</w:t>
            </w:r>
          </w:p>
        </w:tc>
        <w:tc>
          <w:tcPr>
            <w:tcW w:w="5245" w:type="dxa"/>
            <w:vAlign w:val="center"/>
          </w:tcPr>
          <w:p w:rsidR="006405CD" w:rsidRPr="00FF06EA" w:rsidRDefault="006405CD" w:rsidP="00116347">
            <w:pPr>
              <w:rPr>
                <w:rFonts w:ascii="Times New Roman" w:hAnsi="Times New Roman" w:cs="Times New Roman"/>
                <w:sz w:val="16"/>
                <w:szCs w:val="16"/>
              </w:rPr>
            </w:pPr>
            <w:r w:rsidRPr="00FF06EA">
              <w:rPr>
                <w:rFonts w:ascii="Times New Roman" w:hAnsi="Times New Roman" w:cs="Times New Roman"/>
                <w:sz w:val="16"/>
                <w:szCs w:val="16"/>
              </w:rPr>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r w:rsidR="004F5FA5" w:rsidRPr="00FF06EA">
              <w:rPr>
                <w:rFonts w:ascii="Times New Roman" w:hAnsi="Times New Roman" w:cs="Times New Roman"/>
                <w:sz w:val="16"/>
                <w:szCs w:val="16"/>
              </w:rPr>
              <w:t>, %</w:t>
            </w:r>
          </w:p>
        </w:tc>
        <w:tc>
          <w:tcPr>
            <w:tcW w:w="850" w:type="dxa"/>
            <w:gridSpan w:val="2"/>
            <w:vAlign w:val="center"/>
          </w:tcPr>
          <w:p w:rsidR="006405CD" w:rsidRPr="00FF06EA" w:rsidRDefault="006405CD" w:rsidP="00116347">
            <w:pPr>
              <w:ind w:left="-102"/>
              <w:rPr>
                <w:rFonts w:ascii="Times New Roman" w:hAnsi="Times New Roman" w:cs="Times New Roman"/>
                <w:sz w:val="16"/>
                <w:szCs w:val="16"/>
              </w:rPr>
            </w:pPr>
            <w:r w:rsidRPr="00FF06EA">
              <w:rPr>
                <w:rFonts w:ascii="Times New Roman" w:hAnsi="Times New Roman" w:cs="Times New Roman"/>
                <w:sz w:val="16"/>
                <w:szCs w:val="16"/>
              </w:rPr>
              <w:t>основной</w:t>
            </w:r>
          </w:p>
        </w:tc>
        <w:tc>
          <w:tcPr>
            <w:tcW w:w="992" w:type="dxa"/>
            <w:vAlign w:val="center"/>
          </w:tcPr>
          <w:p w:rsidR="006405CD" w:rsidRPr="00FF06EA" w:rsidRDefault="006405CD" w:rsidP="00116347">
            <w:pPr>
              <w:ind w:hanging="103"/>
              <w:rPr>
                <w:rFonts w:ascii="Times New Roman" w:hAnsi="Times New Roman" w:cs="Times New Roman"/>
                <w:sz w:val="16"/>
                <w:szCs w:val="16"/>
              </w:rPr>
            </w:pPr>
            <w:r w:rsidRPr="00FF06EA">
              <w:rPr>
                <w:rFonts w:ascii="Times New Roman" w:hAnsi="Times New Roman" w:cs="Times New Roman"/>
                <w:sz w:val="16"/>
                <w:szCs w:val="16"/>
              </w:rPr>
              <w:t>%</w:t>
            </w:r>
          </w:p>
        </w:tc>
        <w:tc>
          <w:tcPr>
            <w:tcW w:w="679" w:type="dxa"/>
            <w:vAlign w:val="center"/>
          </w:tcPr>
          <w:p w:rsidR="006405CD" w:rsidRPr="00FF06EA" w:rsidRDefault="006405CD" w:rsidP="00116347">
            <w:pPr>
              <w:rPr>
                <w:rFonts w:ascii="Times New Roman" w:hAnsi="Times New Roman" w:cs="Times New Roman"/>
                <w:sz w:val="16"/>
                <w:szCs w:val="16"/>
              </w:rPr>
            </w:pPr>
          </w:p>
        </w:tc>
        <w:tc>
          <w:tcPr>
            <w:tcW w:w="938" w:type="dxa"/>
            <w:noWrap/>
            <w:vAlign w:val="center"/>
          </w:tcPr>
          <w:p w:rsidR="006405CD" w:rsidRPr="00FF06EA" w:rsidRDefault="006405CD" w:rsidP="00116347">
            <w:pPr>
              <w:rPr>
                <w:rFonts w:ascii="Times New Roman" w:hAnsi="Times New Roman" w:cs="Times New Roman"/>
                <w:sz w:val="16"/>
                <w:szCs w:val="16"/>
              </w:rPr>
            </w:pPr>
            <w:r w:rsidRPr="00FF06EA">
              <w:rPr>
                <w:rFonts w:ascii="Times New Roman" w:hAnsi="Times New Roman" w:cs="Times New Roman"/>
                <w:sz w:val="16"/>
                <w:szCs w:val="16"/>
              </w:rPr>
              <w:t>31.10.2018</w:t>
            </w:r>
          </w:p>
        </w:tc>
        <w:tc>
          <w:tcPr>
            <w:tcW w:w="940" w:type="dxa"/>
            <w:gridSpan w:val="2"/>
            <w:vAlign w:val="center"/>
          </w:tcPr>
          <w:p w:rsidR="006405CD" w:rsidRPr="00FF06EA" w:rsidRDefault="00164523" w:rsidP="00116347">
            <w:pPr>
              <w:rPr>
                <w:rFonts w:ascii="Times New Roman" w:hAnsi="Times New Roman" w:cs="Times New Roman"/>
                <w:sz w:val="16"/>
                <w:szCs w:val="16"/>
              </w:rPr>
            </w:pPr>
            <w:r w:rsidRPr="00FF06EA">
              <w:rPr>
                <w:rFonts w:ascii="Times New Roman" w:hAnsi="Times New Roman" w:cs="Times New Roman"/>
                <w:sz w:val="16"/>
                <w:szCs w:val="16"/>
              </w:rPr>
              <w:t>50</w:t>
            </w:r>
          </w:p>
        </w:tc>
        <w:tc>
          <w:tcPr>
            <w:tcW w:w="933" w:type="dxa"/>
            <w:gridSpan w:val="2"/>
            <w:vAlign w:val="center"/>
          </w:tcPr>
          <w:p w:rsidR="006405CD" w:rsidRPr="00FF06EA" w:rsidRDefault="00164523" w:rsidP="00116347">
            <w:pPr>
              <w:rPr>
                <w:rFonts w:ascii="Times New Roman" w:hAnsi="Times New Roman" w:cs="Times New Roman"/>
                <w:sz w:val="16"/>
                <w:szCs w:val="16"/>
              </w:rPr>
            </w:pPr>
            <w:r w:rsidRPr="00FF06EA">
              <w:rPr>
                <w:rFonts w:ascii="Times New Roman" w:hAnsi="Times New Roman" w:cs="Times New Roman"/>
                <w:sz w:val="16"/>
                <w:szCs w:val="16"/>
              </w:rPr>
              <w:t>78</w:t>
            </w:r>
          </w:p>
        </w:tc>
        <w:tc>
          <w:tcPr>
            <w:tcW w:w="1359" w:type="dxa"/>
            <w:gridSpan w:val="2"/>
            <w:vAlign w:val="center"/>
          </w:tcPr>
          <w:p w:rsidR="006405CD" w:rsidRPr="00FF06EA" w:rsidRDefault="00164523" w:rsidP="00116347">
            <w:pPr>
              <w:rPr>
                <w:rFonts w:ascii="Times New Roman" w:hAnsi="Times New Roman" w:cs="Times New Roman"/>
                <w:sz w:val="16"/>
                <w:szCs w:val="16"/>
              </w:rPr>
            </w:pPr>
            <w:r w:rsidRPr="00FF06EA">
              <w:rPr>
                <w:rFonts w:ascii="Times New Roman" w:hAnsi="Times New Roman" w:cs="Times New Roman"/>
                <w:sz w:val="16"/>
                <w:szCs w:val="16"/>
              </w:rPr>
              <w:t>100</w:t>
            </w:r>
          </w:p>
        </w:tc>
        <w:tc>
          <w:tcPr>
            <w:tcW w:w="1125" w:type="dxa"/>
            <w:gridSpan w:val="2"/>
            <w:vAlign w:val="center"/>
          </w:tcPr>
          <w:p w:rsidR="006405CD" w:rsidRPr="00FF06EA" w:rsidRDefault="00164523" w:rsidP="00116347">
            <w:pPr>
              <w:rPr>
                <w:rFonts w:ascii="Times New Roman" w:hAnsi="Times New Roman" w:cs="Times New Roman"/>
                <w:sz w:val="16"/>
                <w:szCs w:val="16"/>
              </w:rPr>
            </w:pPr>
            <w:r w:rsidRPr="00FF06EA">
              <w:rPr>
                <w:rFonts w:ascii="Times New Roman" w:hAnsi="Times New Roman" w:cs="Times New Roman"/>
                <w:sz w:val="16"/>
                <w:szCs w:val="16"/>
              </w:rPr>
              <w:t>100</w:t>
            </w:r>
          </w:p>
        </w:tc>
        <w:tc>
          <w:tcPr>
            <w:tcW w:w="1139" w:type="dxa"/>
            <w:gridSpan w:val="2"/>
            <w:vAlign w:val="center"/>
          </w:tcPr>
          <w:p w:rsidR="006405CD" w:rsidRPr="00FF06EA" w:rsidRDefault="00164523" w:rsidP="00116347">
            <w:pPr>
              <w:rPr>
                <w:rFonts w:ascii="Times New Roman" w:hAnsi="Times New Roman" w:cs="Times New Roman"/>
                <w:sz w:val="16"/>
                <w:szCs w:val="16"/>
              </w:rPr>
            </w:pPr>
            <w:r w:rsidRPr="00FF06EA">
              <w:rPr>
                <w:rFonts w:ascii="Times New Roman" w:hAnsi="Times New Roman" w:cs="Times New Roman"/>
                <w:sz w:val="16"/>
                <w:szCs w:val="16"/>
              </w:rPr>
              <w:t>100</w:t>
            </w:r>
          </w:p>
        </w:tc>
        <w:tc>
          <w:tcPr>
            <w:tcW w:w="992" w:type="dxa"/>
            <w:gridSpan w:val="2"/>
            <w:vAlign w:val="center"/>
          </w:tcPr>
          <w:p w:rsidR="006405CD" w:rsidRPr="00FF06EA" w:rsidRDefault="00164523" w:rsidP="00116347">
            <w:pPr>
              <w:rPr>
                <w:rFonts w:ascii="Times New Roman" w:hAnsi="Times New Roman" w:cs="Times New Roman"/>
                <w:sz w:val="16"/>
                <w:szCs w:val="16"/>
              </w:rPr>
            </w:pPr>
            <w:r w:rsidRPr="00FF06EA">
              <w:rPr>
                <w:rFonts w:ascii="Times New Roman" w:hAnsi="Times New Roman" w:cs="Times New Roman"/>
                <w:sz w:val="16"/>
                <w:szCs w:val="16"/>
              </w:rPr>
              <w:t>100</w:t>
            </w:r>
          </w:p>
        </w:tc>
      </w:tr>
      <w:tr w:rsidR="00B50AA8" w:rsidRPr="00FF06EA" w:rsidTr="00FF06EA">
        <w:trPr>
          <w:trHeight w:val="515"/>
          <w:jc w:val="center"/>
        </w:trPr>
        <w:tc>
          <w:tcPr>
            <w:tcW w:w="710" w:type="dxa"/>
            <w:vAlign w:val="center"/>
          </w:tcPr>
          <w:p w:rsidR="00CC719F" w:rsidRPr="00FF06EA" w:rsidRDefault="00CC719F" w:rsidP="00116347">
            <w:pPr>
              <w:rPr>
                <w:rFonts w:ascii="Times New Roman" w:hAnsi="Times New Roman" w:cs="Times New Roman"/>
                <w:b/>
                <w:bCs/>
                <w:sz w:val="16"/>
                <w:szCs w:val="16"/>
              </w:rPr>
            </w:pPr>
            <w:r w:rsidRPr="00FF06EA">
              <w:rPr>
                <w:rFonts w:ascii="Times New Roman" w:hAnsi="Times New Roman" w:cs="Times New Roman"/>
                <w:sz w:val="16"/>
                <w:szCs w:val="16"/>
              </w:rPr>
              <w:t>2.1</w:t>
            </w:r>
          </w:p>
        </w:tc>
        <w:tc>
          <w:tcPr>
            <w:tcW w:w="5245" w:type="dxa"/>
            <w:vAlign w:val="center"/>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Доля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государственных и муниципальных медицинских организаций субъекта Российской Федерации, чел</w:t>
            </w:r>
          </w:p>
        </w:tc>
        <w:tc>
          <w:tcPr>
            <w:tcW w:w="850" w:type="dxa"/>
            <w:gridSpan w:val="2"/>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основной</w:t>
            </w:r>
          </w:p>
        </w:tc>
        <w:tc>
          <w:tcPr>
            <w:tcW w:w="992" w:type="dxa"/>
            <w:vAlign w:val="center"/>
          </w:tcPr>
          <w:p w:rsidR="00CC719F" w:rsidRPr="00FF06EA" w:rsidRDefault="00CC719F" w:rsidP="00116347">
            <w:pPr>
              <w:ind w:hanging="103"/>
              <w:rPr>
                <w:rFonts w:ascii="Times New Roman" w:hAnsi="Times New Roman" w:cs="Times New Roman"/>
                <w:sz w:val="16"/>
                <w:szCs w:val="16"/>
              </w:rPr>
            </w:pPr>
            <w:r w:rsidRPr="00FF06EA">
              <w:rPr>
                <w:rFonts w:ascii="Times New Roman" w:hAnsi="Times New Roman" w:cs="Times New Roman"/>
                <w:sz w:val="16"/>
                <w:szCs w:val="16"/>
              </w:rPr>
              <w:t>чел.</w:t>
            </w:r>
          </w:p>
        </w:tc>
        <w:tc>
          <w:tcPr>
            <w:tcW w:w="679" w:type="dxa"/>
            <w:vAlign w:val="center"/>
          </w:tcPr>
          <w:p w:rsidR="00CC719F" w:rsidRPr="00FF06EA" w:rsidRDefault="002F3ABF" w:rsidP="00116347">
            <w:pPr>
              <w:rPr>
                <w:rFonts w:ascii="Times New Roman" w:hAnsi="Times New Roman" w:cs="Times New Roman"/>
                <w:sz w:val="16"/>
                <w:szCs w:val="16"/>
              </w:rPr>
            </w:pPr>
            <w:r w:rsidRPr="00FF06EA">
              <w:rPr>
                <w:rFonts w:ascii="Times New Roman" w:hAnsi="Times New Roman" w:cs="Times New Roman"/>
                <w:sz w:val="16"/>
                <w:szCs w:val="16"/>
              </w:rPr>
              <w:t>6018</w:t>
            </w:r>
          </w:p>
        </w:tc>
        <w:tc>
          <w:tcPr>
            <w:tcW w:w="938" w:type="dxa"/>
            <w:noWrap/>
            <w:vAlign w:val="center"/>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31.10.2018</w:t>
            </w:r>
          </w:p>
        </w:tc>
        <w:tc>
          <w:tcPr>
            <w:tcW w:w="638" w:type="dxa"/>
            <w:vAlign w:val="center"/>
          </w:tcPr>
          <w:p w:rsidR="00CC719F" w:rsidRPr="00FF06EA" w:rsidRDefault="002F3ABF" w:rsidP="00116347">
            <w:pPr>
              <w:rPr>
                <w:rFonts w:ascii="Times New Roman" w:hAnsi="Times New Roman" w:cs="Times New Roman"/>
                <w:sz w:val="16"/>
                <w:szCs w:val="16"/>
              </w:rPr>
            </w:pPr>
            <w:r w:rsidRPr="00FF06EA">
              <w:rPr>
                <w:rFonts w:ascii="Times New Roman" w:hAnsi="Times New Roman" w:cs="Times New Roman"/>
                <w:sz w:val="16"/>
                <w:szCs w:val="16"/>
              </w:rPr>
              <w:t>6108</w:t>
            </w:r>
          </w:p>
        </w:tc>
        <w:tc>
          <w:tcPr>
            <w:tcW w:w="302" w:type="dxa"/>
            <w:vAlign w:val="center"/>
          </w:tcPr>
          <w:p w:rsidR="00CC719F" w:rsidRPr="00FF06EA" w:rsidRDefault="00CC719F" w:rsidP="00116347">
            <w:pPr>
              <w:rPr>
                <w:rFonts w:ascii="Times New Roman" w:hAnsi="Times New Roman" w:cs="Times New Roman"/>
                <w:sz w:val="16"/>
                <w:szCs w:val="16"/>
              </w:rPr>
            </w:pPr>
          </w:p>
        </w:tc>
        <w:tc>
          <w:tcPr>
            <w:tcW w:w="697" w:type="dxa"/>
            <w:vAlign w:val="center"/>
          </w:tcPr>
          <w:p w:rsidR="00CC719F" w:rsidRPr="00FF06EA" w:rsidRDefault="002F3ABF" w:rsidP="00116347">
            <w:pPr>
              <w:rPr>
                <w:rFonts w:ascii="Times New Roman" w:hAnsi="Times New Roman" w:cs="Times New Roman"/>
                <w:sz w:val="16"/>
                <w:szCs w:val="16"/>
              </w:rPr>
            </w:pPr>
            <w:r w:rsidRPr="00FF06EA">
              <w:rPr>
                <w:rFonts w:ascii="Times New Roman" w:hAnsi="Times New Roman" w:cs="Times New Roman"/>
                <w:sz w:val="16"/>
                <w:szCs w:val="16"/>
              </w:rPr>
              <w:t>6198</w:t>
            </w:r>
          </w:p>
        </w:tc>
        <w:tc>
          <w:tcPr>
            <w:tcW w:w="236" w:type="dxa"/>
            <w:vAlign w:val="center"/>
          </w:tcPr>
          <w:p w:rsidR="00CC719F" w:rsidRPr="00FF06EA" w:rsidRDefault="00CC719F" w:rsidP="00116347">
            <w:pPr>
              <w:rPr>
                <w:rFonts w:ascii="Times New Roman" w:hAnsi="Times New Roman" w:cs="Times New Roman"/>
                <w:sz w:val="16"/>
                <w:szCs w:val="16"/>
              </w:rPr>
            </w:pPr>
          </w:p>
        </w:tc>
        <w:tc>
          <w:tcPr>
            <w:tcW w:w="725" w:type="dxa"/>
            <w:vAlign w:val="center"/>
          </w:tcPr>
          <w:p w:rsidR="00CC719F" w:rsidRPr="00FF06EA" w:rsidRDefault="002F3ABF" w:rsidP="00116347">
            <w:pPr>
              <w:rPr>
                <w:rFonts w:ascii="Times New Roman" w:hAnsi="Times New Roman" w:cs="Times New Roman"/>
                <w:sz w:val="16"/>
                <w:szCs w:val="16"/>
              </w:rPr>
            </w:pPr>
            <w:r w:rsidRPr="00FF06EA">
              <w:rPr>
                <w:rFonts w:ascii="Times New Roman" w:hAnsi="Times New Roman" w:cs="Times New Roman"/>
                <w:sz w:val="16"/>
                <w:szCs w:val="16"/>
              </w:rPr>
              <w:t>6288</w:t>
            </w:r>
          </w:p>
        </w:tc>
        <w:tc>
          <w:tcPr>
            <w:tcW w:w="634" w:type="dxa"/>
            <w:vAlign w:val="center"/>
          </w:tcPr>
          <w:p w:rsidR="00CC719F" w:rsidRPr="00FF06EA" w:rsidRDefault="00CC719F" w:rsidP="00116347">
            <w:pPr>
              <w:rPr>
                <w:rFonts w:ascii="Times New Roman" w:hAnsi="Times New Roman" w:cs="Times New Roman"/>
                <w:sz w:val="16"/>
                <w:szCs w:val="16"/>
              </w:rPr>
            </w:pPr>
            <w:r w:rsidRPr="00FF06EA">
              <w:rPr>
                <w:rFonts w:ascii="Times New Roman" w:eastAsia="Times New Roman" w:hAnsi="Times New Roman" w:cs="Times New Roman"/>
                <w:sz w:val="16"/>
                <w:szCs w:val="16"/>
              </w:rPr>
              <w:t>100%</w:t>
            </w:r>
          </w:p>
        </w:tc>
        <w:tc>
          <w:tcPr>
            <w:tcW w:w="610" w:type="dxa"/>
            <w:vAlign w:val="center"/>
          </w:tcPr>
          <w:p w:rsidR="00CC719F" w:rsidRPr="00FF06EA" w:rsidRDefault="00CC719F" w:rsidP="00116347">
            <w:pPr>
              <w:rPr>
                <w:rFonts w:ascii="Times New Roman" w:hAnsi="Times New Roman" w:cs="Times New Roman"/>
                <w:sz w:val="16"/>
                <w:szCs w:val="16"/>
              </w:rPr>
            </w:pPr>
          </w:p>
        </w:tc>
        <w:tc>
          <w:tcPr>
            <w:tcW w:w="515" w:type="dxa"/>
            <w:vAlign w:val="center"/>
          </w:tcPr>
          <w:p w:rsidR="00CC719F" w:rsidRPr="00FF06EA" w:rsidRDefault="00CC719F" w:rsidP="00116347">
            <w:pPr>
              <w:ind w:left="-102"/>
              <w:rPr>
                <w:rFonts w:ascii="Times New Roman" w:eastAsia="Times New Roman" w:hAnsi="Times New Roman" w:cs="Times New Roman"/>
                <w:sz w:val="16"/>
                <w:szCs w:val="16"/>
              </w:rPr>
            </w:pPr>
            <w:r w:rsidRPr="00FF06EA">
              <w:rPr>
                <w:rFonts w:ascii="Times New Roman" w:hAnsi="Times New Roman" w:cs="Times New Roman"/>
                <w:sz w:val="16"/>
                <w:szCs w:val="16"/>
              </w:rPr>
              <w:t>100</w:t>
            </w:r>
            <w:r w:rsidRPr="00FF06EA">
              <w:rPr>
                <w:rFonts w:ascii="Times New Roman" w:eastAsia="Times New Roman" w:hAnsi="Times New Roman" w:cs="Times New Roman"/>
                <w:sz w:val="16"/>
                <w:szCs w:val="16"/>
              </w:rPr>
              <w:t>%</w:t>
            </w:r>
          </w:p>
        </w:tc>
        <w:tc>
          <w:tcPr>
            <w:tcW w:w="572" w:type="dxa"/>
            <w:vAlign w:val="center"/>
          </w:tcPr>
          <w:p w:rsidR="00CC719F" w:rsidRPr="00FF06EA" w:rsidRDefault="00CC719F" w:rsidP="00116347">
            <w:pPr>
              <w:rPr>
                <w:rFonts w:ascii="Times New Roman" w:eastAsia="Times New Roman" w:hAnsi="Times New Roman" w:cs="Times New Roman"/>
                <w:sz w:val="16"/>
                <w:szCs w:val="16"/>
              </w:rPr>
            </w:pPr>
          </w:p>
        </w:tc>
        <w:tc>
          <w:tcPr>
            <w:tcW w:w="567"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c>
          <w:tcPr>
            <w:tcW w:w="425" w:type="dxa"/>
            <w:vAlign w:val="center"/>
          </w:tcPr>
          <w:p w:rsidR="00CC719F" w:rsidRPr="00FF06EA" w:rsidRDefault="00CC719F" w:rsidP="00116347">
            <w:pPr>
              <w:rPr>
                <w:rFonts w:ascii="Times New Roman" w:eastAsia="Times New Roman" w:hAnsi="Times New Roman" w:cs="Times New Roman"/>
                <w:sz w:val="16"/>
                <w:szCs w:val="16"/>
              </w:rPr>
            </w:pPr>
          </w:p>
        </w:tc>
        <w:tc>
          <w:tcPr>
            <w:tcW w:w="567"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r>
      <w:tr w:rsidR="00CC719F" w:rsidRPr="00FF06EA" w:rsidTr="00FF06EA">
        <w:trPr>
          <w:trHeight w:val="630"/>
          <w:jc w:val="center"/>
        </w:trPr>
        <w:tc>
          <w:tcPr>
            <w:tcW w:w="710" w:type="dxa"/>
            <w:vAlign w:val="center"/>
            <w:hideMark/>
          </w:tcPr>
          <w:p w:rsidR="00CC719F" w:rsidRPr="00FF06EA" w:rsidRDefault="00CC719F" w:rsidP="00116347">
            <w:pPr>
              <w:rPr>
                <w:rFonts w:ascii="Times New Roman" w:hAnsi="Times New Roman" w:cs="Times New Roman"/>
                <w:b/>
                <w:bCs/>
                <w:sz w:val="16"/>
                <w:szCs w:val="16"/>
              </w:rPr>
            </w:pPr>
            <w:r w:rsidRPr="00FF06EA">
              <w:rPr>
                <w:rFonts w:ascii="Times New Roman" w:hAnsi="Times New Roman" w:cs="Times New Roman"/>
                <w:sz w:val="16"/>
                <w:szCs w:val="16"/>
              </w:rPr>
              <w:t>2.2</w:t>
            </w:r>
          </w:p>
        </w:tc>
        <w:tc>
          <w:tcPr>
            <w:tcW w:w="5245"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Количество автоматизированных рабочих мест в государственных и муниципальных медицинских организациях субъекта Российской Федерации, ед.</w:t>
            </w:r>
          </w:p>
        </w:tc>
        <w:tc>
          <w:tcPr>
            <w:tcW w:w="850" w:type="dxa"/>
            <w:gridSpan w:val="2"/>
            <w:vAlign w:val="center"/>
            <w:hideMark/>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основной</w:t>
            </w:r>
          </w:p>
        </w:tc>
        <w:tc>
          <w:tcPr>
            <w:tcW w:w="992" w:type="dxa"/>
            <w:vAlign w:val="center"/>
            <w:hideMark/>
          </w:tcPr>
          <w:p w:rsidR="00CC719F" w:rsidRPr="00FF06EA" w:rsidRDefault="00CC719F" w:rsidP="00116347">
            <w:pPr>
              <w:ind w:hanging="103"/>
              <w:rPr>
                <w:rFonts w:ascii="Times New Roman" w:hAnsi="Times New Roman" w:cs="Times New Roman"/>
                <w:sz w:val="16"/>
                <w:szCs w:val="16"/>
              </w:rPr>
            </w:pPr>
            <w:r w:rsidRPr="00FF06EA">
              <w:rPr>
                <w:rFonts w:ascii="Times New Roman" w:hAnsi="Times New Roman" w:cs="Times New Roman"/>
                <w:sz w:val="16"/>
                <w:szCs w:val="16"/>
              </w:rPr>
              <w:t>ед.</w:t>
            </w:r>
          </w:p>
        </w:tc>
        <w:tc>
          <w:tcPr>
            <w:tcW w:w="679"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2F3ABF" w:rsidRPr="00FF06EA">
              <w:rPr>
                <w:rFonts w:ascii="Times New Roman" w:hAnsi="Times New Roman" w:cs="Times New Roman"/>
                <w:sz w:val="16"/>
                <w:szCs w:val="16"/>
              </w:rPr>
              <w:t>1384</w:t>
            </w:r>
          </w:p>
        </w:tc>
        <w:tc>
          <w:tcPr>
            <w:tcW w:w="938" w:type="dxa"/>
            <w:noWrap/>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31.10.2018</w:t>
            </w:r>
          </w:p>
        </w:tc>
        <w:tc>
          <w:tcPr>
            <w:tcW w:w="638"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2F3ABF" w:rsidRPr="00FF06EA">
              <w:rPr>
                <w:rFonts w:ascii="Times New Roman" w:hAnsi="Times New Roman" w:cs="Times New Roman"/>
                <w:sz w:val="16"/>
                <w:szCs w:val="16"/>
              </w:rPr>
              <w:t>3054</w:t>
            </w:r>
          </w:p>
        </w:tc>
        <w:tc>
          <w:tcPr>
            <w:tcW w:w="302" w:type="dxa"/>
            <w:vAlign w:val="center"/>
          </w:tcPr>
          <w:p w:rsidR="00CC719F" w:rsidRPr="00FF06EA" w:rsidRDefault="00CC719F" w:rsidP="00116347">
            <w:pPr>
              <w:rPr>
                <w:rFonts w:ascii="Times New Roman" w:hAnsi="Times New Roman" w:cs="Times New Roman"/>
                <w:sz w:val="16"/>
                <w:szCs w:val="16"/>
              </w:rPr>
            </w:pPr>
          </w:p>
        </w:tc>
        <w:tc>
          <w:tcPr>
            <w:tcW w:w="697"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2F3ABF" w:rsidRPr="00FF06EA">
              <w:rPr>
                <w:rFonts w:ascii="Times New Roman" w:hAnsi="Times New Roman" w:cs="Times New Roman"/>
                <w:sz w:val="16"/>
                <w:szCs w:val="16"/>
              </w:rPr>
              <w:t>3111</w:t>
            </w:r>
          </w:p>
        </w:tc>
        <w:tc>
          <w:tcPr>
            <w:tcW w:w="236" w:type="dxa"/>
            <w:vAlign w:val="center"/>
          </w:tcPr>
          <w:p w:rsidR="00CC719F" w:rsidRPr="00FF06EA" w:rsidRDefault="00CC719F" w:rsidP="00116347">
            <w:pPr>
              <w:rPr>
                <w:rFonts w:ascii="Times New Roman" w:hAnsi="Times New Roman" w:cs="Times New Roman"/>
                <w:sz w:val="16"/>
                <w:szCs w:val="16"/>
              </w:rPr>
            </w:pPr>
          </w:p>
        </w:tc>
        <w:tc>
          <w:tcPr>
            <w:tcW w:w="725" w:type="dxa"/>
            <w:vAlign w:val="center"/>
            <w:hideMark/>
          </w:tcPr>
          <w:p w:rsidR="00CC719F" w:rsidRPr="00FF06EA" w:rsidRDefault="002F3ABF" w:rsidP="00116347">
            <w:pPr>
              <w:rPr>
                <w:sz w:val="16"/>
                <w:szCs w:val="16"/>
              </w:rPr>
            </w:pPr>
            <w:r w:rsidRPr="00FF06EA">
              <w:rPr>
                <w:sz w:val="16"/>
                <w:szCs w:val="16"/>
              </w:rPr>
              <w:t>3144</w:t>
            </w:r>
          </w:p>
        </w:tc>
        <w:tc>
          <w:tcPr>
            <w:tcW w:w="634" w:type="dxa"/>
            <w:vAlign w:val="center"/>
          </w:tcPr>
          <w:p w:rsidR="00CC719F" w:rsidRPr="00FF06EA" w:rsidRDefault="00CC719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100%</w:t>
            </w:r>
          </w:p>
        </w:tc>
        <w:tc>
          <w:tcPr>
            <w:tcW w:w="610" w:type="dxa"/>
            <w:vAlign w:val="center"/>
            <w:hideMark/>
          </w:tcPr>
          <w:p w:rsidR="00CC719F" w:rsidRPr="00FF06EA" w:rsidRDefault="002F3AB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3144</w:t>
            </w:r>
          </w:p>
        </w:tc>
        <w:tc>
          <w:tcPr>
            <w:tcW w:w="515" w:type="dxa"/>
            <w:vAlign w:val="center"/>
          </w:tcPr>
          <w:p w:rsidR="00CC719F" w:rsidRPr="00FF06EA" w:rsidRDefault="00CC719F" w:rsidP="00116347">
            <w:pPr>
              <w:ind w:left="-102"/>
              <w:rPr>
                <w:rFonts w:ascii="Times New Roman" w:eastAsia="Times New Roman" w:hAnsi="Times New Roman" w:cs="Times New Roman"/>
                <w:sz w:val="16"/>
                <w:szCs w:val="16"/>
              </w:rPr>
            </w:pPr>
            <w:r w:rsidRPr="00FF06EA">
              <w:rPr>
                <w:rFonts w:ascii="Times New Roman" w:hAnsi="Times New Roman" w:cs="Times New Roman"/>
                <w:sz w:val="16"/>
                <w:szCs w:val="16"/>
              </w:rPr>
              <w:t>100</w:t>
            </w:r>
            <w:r w:rsidRPr="00FF06EA">
              <w:rPr>
                <w:rFonts w:ascii="Times New Roman" w:eastAsia="Times New Roman" w:hAnsi="Times New Roman" w:cs="Times New Roman"/>
                <w:sz w:val="16"/>
                <w:szCs w:val="16"/>
              </w:rPr>
              <w:t>%</w:t>
            </w:r>
          </w:p>
        </w:tc>
        <w:tc>
          <w:tcPr>
            <w:tcW w:w="572" w:type="dxa"/>
            <w:vAlign w:val="center"/>
            <w:hideMark/>
          </w:tcPr>
          <w:p w:rsidR="00CC719F" w:rsidRPr="00FF06EA" w:rsidRDefault="002F3AB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31</w:t>
            </w:r>
            <w:bookmarkStart w:id="0" w:name="_GoBack"/>
            <w:bookmarkEnd w:id="0"/>
            <w:r w:rsidRPr="00FF06EA">
              <w:rPr>
                <w:rFonts w:ascii="Times New Roman" w:eastAsia="Times New Roman" w:hAnsi="Times New Roman" w:cs="Times New Roman"/>
                <w:sz w:val="16"/>
                <w:szCs w:val="16"/>
              </w:rPr>
              <w:t>44</w:t>
            </w:r>
          </w:p>
        </w:tc>
        <w:tc>
          <w:tcPr>
            <w:tcW w:w="567"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c>
          <w:tcPr>
            <w:tcW w:w="425" w:type="dxa"/>
            <w:vAlign w:val="center"/>
            <w:hideMark/>
          </w:tcPr>
          <w:p w:rsidR="00CC719F" w:rsidRPr="00FF06EA" w:rsidRDefault="002F3AB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3144</w:t>
            </w:r>
          </w:p>
        </w:tc>
        <w:tc>
          <w:tcPr>
            <w:tcW w:w="567"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r>
      <w:tr w:rsidR="00CC719F" w:rsidRPr="00FF06EA" w:rsidTr="00FF06EA">
        <w:trPr>
          <w:trHeight w:val="937"/>
          <w:jc w:val="center"/>
        </w:trPr>
        <w:tc>
          <w:tcPr>
            <w:tcW w:w="710" w:type="dxa"/>
            <w:vMerge w:val="restart"/>
            <w:vAlign w:val="center"/>
            <w:hideMark/>
          </w:tcPr>
          <w:p w:rsidR="00CC719F" w:rsidRPr="00FF06EA" w:rsidRDefault="00CC719F" w:rsidP="00116347">
            <w:pPr>
              <w:rPr>
                <w:rFonts w:ascii="Times New Roman" w:hAnsi="Times New Roman" w:cs="Times New Roman"/>
                <w:b/>
                <w:bCs/>
                <w:sz w:val="16"/>
                <w:szCs w:val="16"/>
              </w:rPr>
            </w:pPr>
            <w:r w:rsidRPr="00FF06EA">
              <w:rPr>
                <w:rFonts w:ascii="Times New Roman" w:hAnsi="Times New Roman" w:cs="Times New Roman"/>
                <w:sz w:val="16"/>
                <w:szCs w:val="16"/>
              </w:rPr>
              <w:t>2.3</w:t>
            </w:r>
          </w:p>
        </w:tc>
        <w:tc>
          <w:tcPr>
            <w:tcW w:w="5245" w:type="dxa"/>
            <w:vMerge w:val="restart"/>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Доля автоматизированных рабочих мест медицинских работников государственных и муниципальных медицинских организаций субъекта Российской Федерации, подключенных к защищенной сети передачи данных субъекта Российской Федерации, %</w:t>
            </w:r>
          </w:p>
        </w:tc>
        <w:tc>
          <w:tcPr>
            <w:tcW w:w="850" w:type="dxa"/>
            <w:gridSpan w:val="2"/>
            <w:vMerge w:val="restart"/>
            <w:vAlign w:val="center"/>
            <w:hideMark/>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основной</w:t>
            </w:r>
          </w:p>
        </w:tc>
        <w:tc>
          <w:tcPr>
            <w:tcW w:w="992" w:type="dxa"/>
            <w:vAlign w:val="center"/>
            <w:hideMark/>
          </w:tcPr>
          <w:p w:rsidR="00CC719F" w:rsidRPr="00FF06EA" w:rsidRDefault="00CC719F" w:rsidP="00116347">
            <w:pPr>
              <w:ind w:hanging="103"/>
              <w:rPr>
                <w:rFonts w:ascii="Times New Roman" w:hAnsi="Times New Roman" w:cs="Times New Roman"/>
                <w:sz w:val="16"/>
                <w:szCs w:val="16"/>
              </w:rPr>
            </w:pPr>
            <w:r w:rsidRPr="00FF06EA">
              <w:rPr>
                <w:rFonts w:ascii="Times New Roman" w:hAnsi="Times New Roman" w:cs="Times New Roman"/>
                <w:sz w:val="16"/>
                <w:szCs w:val="16"/>
              </w:rPr>
              <w:t>ТВСП МО</w:t>
            </w:r>
          </w:p>
        </w:tc>
        <w:tc>
          <w:tcPr>
            <w:tcW w:w="679"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2F3ABF" w:rsidRPr="00FF06EA">
              <w:rPr>
                <w:rFonts w:ascii="Times New Roman" w:hAnsi="Times New Roman" w:cs="Times New Roman"/>
                <w:sz w:val="16"/>
                <w:szCs w:val="16"/>
              </w:rPr>
              <w:t>1384</w:t>
            </w:r>
          </w:p>
        </w:tc>
        <w:tc>
          <w:tcPr>
            <w:tcW w:w="938" w:type="dxa"/>
            <w:noWrap/>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31.10.2018</w:t>
            </w:r>
          </w:p>
        </w:tc>
        <w:tc>
          <w:tcPr>
            <w:tcW w:w="638"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2F3ABF" w:rsidRPr="00FF06EA">
              <w:rPr>
                <w:rFonts w:ascii="Times New Roman" w:hAnsi="Times New Roman" w:cs="Times New Roman"/>
                <w:sz w:val="16"/>
                <w:szCs w:val="16"/>
              </w:rPr>
              <w:t>3049</w:t>
            </w:r>
          </w:p>
        </w:tc>
        <w:tc>
          <w:tcPr>
            <w:tcW w:w="302" w:type="dxa"/>
            <w:vAlign w:val="center"/>
          </w:tcPr>
          <w:p w:rsidR="00CC719F" w:rsidRPr="00FF06EA" w:rsidRDefault="00CC719F" w:rsidP="00116347">
            <w:pPr>
              <w:rPr>
                <w:rFonts w:ascii="Times New Roman" w:hAnsi="Times New Roman" w:cs="Times New Roman"/>
                <w:sz w:val="16"/>
                <w:szCs w:val="16"/>
              </w:rPr>
            </w:pPr>
          </w:p>
        </w:tc>
        <w:tc>
          <w:tcPr>
            <w:tcW w:w="697"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2F3ABF" w:rsidRPr="00FF06EA">
              <w:rPr>
                <w:rFonts w:ascii="Times New Roman" w:hAnsi="Times New Roman" w:cs="Times New Roman"/>
                <w:sz w:val="16"/>
                <w:szCs w:val="16"/>
              </w:rPr>
              <w:t>3099</w:t>
            </w:r>
          </w:p>
        </w:tc>
        <w:tc>
          <w:tcPr>
            <w:tcW w:w="236" w:type="dxa"/>
            <w:vAlign w:val="center"/>
          </w:tcPr>
          <w:p w:rsidR="00CC719F" w:rsidRPr="00FF06EA" w:rsidRDefault="00CC719F" w:rsidP="00116347">
            <w:pPr>
              <w:rPr>
                <w:rFonts w:ascii="Times New Roman" w:hAnsi="Times New Roman" w:cs="Times New Roman"/>
                <w:sz w:val="16"/>
                <w:szCs w:val="16"/>
              </w:rPr>
            </w:pPr>
          </w:p>
        </w:tc>
        <w:tc>
          <w:tcPr>
            <w:tcW w:w="725" w:type="dxa"/>
            <w:vAlign w:val="center"/>
            <w:hideMark/>
          </w:tcPr>
          <w:p w:rsidR="00CC719F" w:rsidRPr="00FF06EA" w:rsidRDefault="002F3AB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3127</w:t>
            </w:r>
          </w:p>
        </w:tc>
        <w:tc>
          <w:tcPr>
            <w:tcW w:w="634" w:type="dxa"/>
            <w:vAlign w:val="center"/>
          </w:tcPr>
          <w:p w:rsidR="00CC719F" w:rsidRPr="00FF06EA" w:rsidRDefault="00CC719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100%</w:t>
            </w:r>
          </w:p>
        </w:tc>
        <w:tc>
          <w:tcPr>
            <w:tcW w:w="610" w:type="dxa"/>
            <w:vAlign w:val="center"/>
            <w:hideMark/>
          </w:tcPr>
          <w:p w:rsidR="00CC719F" w:rsidRPr="00FF06EA" w:rsidRDefault="002F3AB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3127</w:t>
            </w:r>
          </w:p>
        </w:tc>
        <w:tc>
          <w:tcPr>
            <w:tcW w:w="515" w:type="dxa"/>
            <w:vAlign w:val="center"/>
          </w:tcPr>
          <w:p w:rsidR="00CC719F" w:rsidRPr="00FF06EA" w:rsidRDefault="00CC719F" w:rsidP="00116347">
            <w:pPr>
              <w:ind w:left="-102"/>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100%</w:t>
            </w:r>
          </w:p>
        </w:tc>
        <w:tc>
          <w:tcPr>
            <w:tcW w:w="572" w:type="dxa"/>
            <w:vAlign w:val="center"/>
            <w:hideMark/>
          </w:tcPr>
          <w:p w:rsidR="00CC719F" w:rsidRPr="00FF06EA" w:rsidRDefault="002F3AB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3127</w:t>
            </w:r>
          </w:p>
        </w:tc>
        <w:tc>
          <w:tcPr>
            <w:tcW w:w="567"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c>
          <w:tcPr>
            <w:tcW w:w="425" w:type="dxa"/>
            <w:vAlign w:val="center"/>
            <w:hideMark/>
          </w:tcPr>
          <w:p w:rsidR="00CC719F" w:rsidRPr="00FF06EA" w:rsidRDefault="002F3AB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3127</w:t>
            </w:r>
          </w:p>
        </w:tc>
        <w:tc>
          <w:tcPr>
            <w:tcW w:w="567"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r>
      <w:tr w:rsidR="00CC719F" w:rsidRPr="00FF06EA" w:rsidTr="00FF06EA">
        <w:trPr>
          <w:trHeight w:val="796"/>
          <w:jc w:val="center"/>
        </w:trPr>
        <w:tc>
          <w:tcPr>
            <w:tcW w:w="710" w:type="dxa"/>
            <w:vMerge/>
            <w:vAlign w:val="center"/>
            <w:hideMark/>
          </w:tcPr>
          <w:p w:rsidR="00CC719F" w:rsidRPr="00FF06EA" w:rsidRDefault="00CC719F" w:rsidP="00116347">
            <w:pPr>
              <w:rPr>
                <w:rFonts w:ascii="Times New Roman" w:hAnsi="Times New Roman" w:cs="Times New Roman"/>
                <w:b/>
                <w:bCs/>
                <w:sz w:val="16"/>
                <w:szCs w:val="16"/>
              </w:rPr>
            </w:pPr>
          </w:p>
        </w:tc>
        <w:tc>
          <w:tcPr>
            <w:tcW w:w="5245" w:type="dxa"/>
            <w:vMerge/>
            <w:vAlign w:val="center"/>
            <w:hideMark/>
          </w:tcPr>
          <w:p w:rsidR="00CC719F" w:rsidRPr="00FF06EA" w:rsidRDefault="00CC719F" w:rsidP="00116347">
            <w:pPr>
              <w:rPr>
                <w:rFonts w:ascii="Times New Roman" w:hAnsi="Times New Roman" w:cs="Times New Roman"/>
                <w:sz w:val="16"/>
                <w:szCs w:val="16"/>
              </w:rPr>
            </w:pPr>
          </w:p>
        </w:tc>
        <w:tc>
          <w:tcPr>
            <w:tcW w:w="850" w:type="dxa"/>
            <w:gridSpan w:val="2"/>
            <w:vMerge/>
            <w:vAlign w:val="center"/>
            <w:hideMark/>
          </w:tcPr>
          <w:p w:rsidR="00CC719F" w:rsidRPr="00FF06EA" w:rsidRDefault="00CC719F" w:rsidP="00116347">
            <w:pPr>
              <w:rPr>
                <w:rFonts w:ascii="Times New Roman" w:hAnsi="Times New Roman" w:cs="Times New Roman"/>
                <w:sz w:val="16"/>
                <w:szCs w:val="16"/>
              </w:rPr>
            </w:pPr>
          </w:p>
        </w:tc>
        <w:tc>
          <w:tcPr>
            <w:tcW w:w="992" w:type="dxa"/>
            <w:vAlign w:val="center"/>
            <w:hideMark/>
          </w:tcPr>
          <w:p w:rsidR="00CC719F" w:rsidRPr="00FF06EA" w:rsidRDefault="00CC719F" w:rsidP="00116347">
            <w:pPr>
              <w:ind w:hanging="103"/>
              <w:rPr>
                <w:rFonts w:ascii="Times New Roman" w:hAnsi="Times New Roman" w:cs="Times New Roman"/>
                <w:sz w:val="16"/>
                <w:szCs w:val="16"/>
              </w:rPr>
            </w:pPr>
            <w:r w:rsidRPr="00FF06EA">
              <w:rPr>
                <w:rFonts w:ascii="Times New Roman" w:hAnsi="Times New Roman" w:cs="Times New Roman"/>
                <w:sz w:val="16"/>
                <w:szCs w:val="16"/>
              </w:rPr>
              <w:t>ФАП и ФП</w:t>
            </w:r>
          </w:p>
        </w:tc>
        <w:tc>
          <w:tcPr>
            <w:tcW w:w="679" w:type="dxa"/>
            <w:vAlign w:val="center"/>
            <w:hideMark/>
          </w:tcPr>
          <w:p w:rsidR="00CC719F" w:rsidRPr="00FF06EA" w:rsidRDefault="002F3ABF" w:rsidP="00116347">
            <w:pPr>
              <w:rPr>
                <w:rFonts w:ascii="Times New Roman" w:hAnsi="Times New Roman" w:cs="Times New Roman"/>
                <w:sz w:val="16"/>
                <w:szCs w:val="16"/>
              </w:rPr>
            </w:pPr>
            <w:r w:rsidRPr="00FF06EA">
              <w:rPr>
                <w:rFonts w:ascii="Times New Roman" w:hAnsi="Times New Roman" w:cs="Times New Roman"/>
                <w:sz w:val="16"/>
                <w:szCs w:val="16"/>
              </w:rPr>
              <w:t>0</w:t>
            </w:r>
            <w:r w:rsidR="00CC719F" w:rsidRPr="00FF06EA">
              <w:rPr>
                <w:rFonts w:ascii="Times New Roman" w:hAnsi="Times New Roman" w:cs="Times New Roman"/>
                <w:sz w:val="16"/>
                <w:szCs w:val="16"/>
              </w:rPr>
              <w:t> </w:t>
            </w:r>
          </w:p>
        </w:tc>
        <w:tc>
          <w:tcPr>
            <w:tcW w:w="938" w:type="dxa"/>
            <w:noWrap/>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31.10.2018</w:t>
            </w:r>
          </w:p>
        </w:tc>
        <w:tc>
          <w:tcPr>
            <w:tcW w:w="638"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2F3ABF" w:rsidRPr="00FF06EA">
              <w:rPr>
                <w:rFonts w:ascii="Times New Roman" w:hAnsi="Times New Roman" w:cs="Times New Roman"/>
                <w:sz w:val="16"/>
                <w:szCs w:val="16"/>
              </w:rPr>
              <w:t>5</w:t>
            </w:r>
          </w:p>
        </w:tc>
        <w:tc>
          <w:tcPr>
            <w:tcW w:w="302" w:type="dxa"/>
            <w:vAlign w:val="center"/>
          </w:tcPr>
          <w:p w:rsidR="00CC719F" w:rsidRPr="00FF06EA" w:rsidRDefault="00CC719F" w:rsidP="00116347">
            <w:pPr>
              <w:rPr>
                <w:rFonts w:ascii="Times New Roman" w:hAnsi="Times New Roman" w:cs="Times New Roman"/>
                <w:sz w:val="16"/>
                <w:szCs w:val="16"/>
              </w:rPr>
            </w:pPr>
          </w:p>
        </w:tc>
        <w:tc>
          <w:tcPr>
            <w:tcW w:w="697"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2F3ABF" w:rsidRPr="00FF06EA">
              <w:rPr>
                <w:rFonts w:ascii="Times New Roman" w:hAnsi="Times New Roman" w:cs="Times New Roman"/>
                <w:sz w:val="16"/>
                <w:szCs w:val="16"/>
              </w:rPr>
              <w:t>12</w:t>
            </w:r>
          </w:p>
        </w:tc>
        <w:tc>
          <w:tcPr>
            <w:tcW w:w="236" w:type="dxa"/>
            <w:vAlign w:val="center"/>
          </w:tcPr>
          <w:p w:rsidR="00CC719F" w:rsidRPr="00FF06EA" w:rsidRDefault="00CC719F" w:rsidP="00116347">
            <w:pPr>
              <w:rPr>
                <w:rFonts w:ascii="Times New Roman" w:hAnsi="Times New Roman" w:cs="Times New Roman"/>
                <w:sz w:val="16"/>
                <w:szCs w:val="16"/>
              </w:rPr>
            </w:pPr>
          </w:p>
        </w:tc>
        <w:tc>
          <w:tcPr>
            <w:tcW w:w="725" w:type="dxa"/>
            <w:vAlign w:val="center"/>
            <w:hideMark/>
          </w:tcPr>
          <w:p w:rsidR="00CC719F" w:rsidRPr="00FF06EA" w:rsidRDefault="002F3AB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17</w:t>
            </w:r>
          </w:p>
        </w:tc>
        <w:tc>
          <w:tcPr>
            <w:tcW w:w="634" w:type="dxa"/>
            <w:vAlign w:val="center"/>
          </w:tcPr>
          <w:p w:rsidR="00CC719F" w:rsidRPr="00FF06EA" w:rsidRDefault="00CC719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100%</w:t>
            </w:r>
          </w:p>
        </w:tc>
        <w:tc>
          <w:tcPr>
            <w:tcW w:w="610" w:type="dxa"/>
            <w:vAlign w:val="center"/>
            <w:hideMark/>
          </w:tcPr>
          <w:p w:rsidR="00CC719F" w:rsidRPr="00FF06EA" w:rsidRDefault="002F3AB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17</w:t>
            </w:r>
          </w:p>
        </w:tc>
        <w:tc>
          <w:tcPr>
            <w:tcW w:w="515" w:type="dxa"/>
            <w:vAlign w:val="center"/>
          </w:tcPr>
          <w:p w:rsidR="00CC719F" w:rsidRPr="00FF06EA" w:rsidRDefault="00CC719F" w:rsidP="00116347">
            <w:pPr>
              <w:ind w:left="-102"/>
              <w:rPr>
                <w:rFonts w:ascii="Times New Roman" w:eastAsia="Times New Roman" w:hAnsi="Times New Roman" w:cs="Times New Roman"/>
                <w:sz w:val="16"/>
                <w:szCs w:val="16"/>
              </w:rPr>
            </w:pPr>
            <w:r w:rsidRPr="00FF06EA">
              <w:rPr>
                <w:rFonts w:ascii="Times New Roman" w:hAnsi="Times New Roman" w:cs="Times New Roman"/>
                <w:sz w:val="16"/>
                <w:szCs w:val="16"/>
              </w:rPr>
              <w:t>100</w:t>
            </w:r>
            <w:r w:rsidRPr="00FF06EA">
              <w:rPr>
                <w:rFonts w:ascii="Times New Roman" w:eastAsia="Times New Roman" w:hAnsi="Times New Roman" w:cs="Times New Roman"/>
                <w:sz w:val="16"/>
                <w:szCs w:val="16"/>
              </w:rPr>
              <w:t>%</w:t>
            </w:r>
          </w:p>
        </w:tc>
        <w:tc>
          <w:tcPr>
            <w:tcW w:w="572" w:type="dxa"/>
            <w:vAlign w:val="center"/>
            <w:hideMark/>
          </w:tcPr>
          <w:p w:rsidR="00CC719F" w:rsidRPr="00FF06EA" w:rsidRDefault="002F3AB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17</w:t>
            </w:r>
          </w:p>
        </w:tc>
        <w:tc>
          <w:tcPr>
            <w:tcW w:w="567"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c>
          <w:tcPr>
            <w:tcW w:w="425" w:type="dxa"/>
            <w:vAlign w:val="center"/>
            <w:hideMark/>
          </w:tcPr>
          <w:p w:rsidR="00CC719F" w:rsidRPr="00FF06EA" w:rsidRDefault="002F3AB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17</w:t>
            </w:r>
          </w:p>
        </w:tc>
        <w:tc>
          <w:tcPr>
            <w:tcW w:w="567"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r>
      <w:tr w:rsidR="006405CD" w:rsidRPr="00FF06EA" w:rsidTr="00FF06EA">
        <w:trPr>
          <w:trHeight w:val="315"/>
          <w:jc w:val="center"/>
        </w:trPr>
        <w:tc>
          <w:tcPr>
            <w:tcW w:w="710" w:type="dxa"/>
            <w:vAlign w:val="center"/>
            <w:hideMark/>
          </w:tcPr>
          <w:p w:rsidR="006405CD" w:rsidRPr="00FF06EA" w:rsidRDefault="006405CD" w:rsidP="00116347">
            <w:pPr>
              <w:rPr>
                <w:rFonts w:ascii="Times New Roman" w:hAnsi="Times New Roman" w:cs="Times New Roman"/>
                <w:b/>
                <w:bCs/>
                <w:sz w:val="16"/>
                <w:szCs w:val="16"/>
              </w:rPr>
            </w:pPr>
            <w:r w:rsidRPr="00FF06EA">
              <w:rPr>
                <w:rFonts w:ascii="Times New Roman" w:hAnsi="Times New Roman" w:cs="Times New Roman"/>
                <w:sz w:val="16"/>
                <w:szCs w:val="16"/>
              </w:rPr>
              <w:t>2.4</w:t>
            </w:r>
          </w:p>
        </w:tc>
        <w:tc>
          <w:tcPr>
            <w:tcW w:w="5245" w:type="dxa"/>
            <w:vAlign w:val="center"/>
            <w:hideMark/>
          </w:tcPr>
          <w:p w:rsidR="006405CD" w:rsidRPr="00FF06EA" w:rsidRDefault="006405CD" w:rsidP="00116347">
            <w:pPr>
              <w:rPr>
                <w:rFonts w:ascii="Times New Roman" w:hAnsi="Times New Roman" w:cs="Times New Roman"/>
                <w:sz w:val="16"/>
                <w:szCs w:val="16"/>
              </w:rPr>
            </w:pPr>
            <w:r w:rsidRPr="00FF06EA">
              <w:rPr>
                <w:rFonts w:ascii="Times New Roman" w:hAnsi="Times New Roman" w:cs="Times New Roman"/>
                <w:sz w:val="16"/>
                <w:szCs w:val="16"/>
              </w:rPr>
              <w:t>Количество ФАП и ФП, подключенные к сети Интернет, ед.</w:t>
            </w:r>
          </w:p>
        </w:tc>
        <w:tc>
          <w:tcPr>
            <w:tcW w:w="850" w:type="dxa"/>
            <w:gridSpan w:val="2"/>
            <w:vAlign w:val="center"/>
            <w:hideMark/>
          </w:tcPr>
          <w:p w:rsidR="006405CD" w:rsidRPr="00FF06EA" w:rsidRDefault="00BB6C91" w:rsidP="00116347">
            <w:pPr>
              <w:ind w:left="-102"/>
              <w:rPr>
                <w:rFonts w:ascii="Times New Roman" w:hAnsi="Times New Roman" w:cs="Times New Roman"/>
                <w:i/>
                <w:iCs/>
                <w:sz w:val="16"/>
                <w:szCs w:val="16"/>
              </w:rPr>
            </w:pPr>
            <w:r w:rsidRPr="00FF06EA">
              <w:rPr>
                <w:rFonts w:ascii="Times New Roman" w:hAnsi="Times New Roman" w:cs="Times New Roman"/>
                <w:sz w:val="16"/>
                <w:szCs w:val="16"/>
              </w:rPr>
              <w:t>справ</w:t>
            </w:r>
            <w:r w:rsidRPr="00FF06EA">
              <w:rPr>
                <w:rFonts w:ascii="Times New Roman" w:hAnsi="Times New Roman" w:cs="Times New Roman"/>
                <w:i/>
                <w:iCs/>
                <w:sz w:val="16"/>
                <w:szCs w:val="16"/>
              </w:rPr>
              <w:t xml:space="preserve"> </w:t>
            </w:r>
            <w:r w:rsidR="006405CD" w:rsidRPr="00FF06EA">
              <w:rPr>
                <w:rFonts w:ascii="Times New Roman" w:hAnsi="Times New Roman" w:cs="Times New Roman"/>
                <w:sz w:val="16"/>
                <w:szCs w:val="16"/>
              </w:rPr>
              <w:t>очно</w:t>
            </w:r>
          </w:p>
        </w:tc>
        <w:tc>
          <w:tcPr>
            <w:tcW w:w="992" w:type="dxa"/>
            <w:vAlign w:val="center"/>
            <w:hideMark/>
          </w:tcPr>
          <w:p w:rsidR="006405CD" w:rsidRPr="00FF06EA" w:rsidRDefault="006405CD" w:rsidP="00116347">
            <w:pPr>
              <w:ind w:hanging="103"/>
              <w:rPr>
                <w:rFonts w:ascii="Times New Roman" w:hAnsi="Times New Roman" w:cs="Times New Roman"/>
                <w:sz w:val="16"/>
                <w:szCs w:val="16"/>
              </w:rPr>
            </w:pPr>
            <w:r w:rsidRPr="00FF06EA">
              <w:rPr>
                <w:rFonts w:ascii="Times New Roman" w:hAnsi="Times New Roman" w:cs="Times New Roman"/>
                <w:sz w:val="16"/>
                <w:szCs w:val="16"/>
              </w:rPr>
              <w:t>ед.</w:t>
            </w:r>
          </w:p>
        </w:tc>
        <w:tc>
          <w:tcPr>
            <w:tcW w:w="679" w:type="dxa"/>
            <w:vAlign w:val="center"/>
            <w:hideMark/>
          </w:tcPr>
          <w:p w:rsidR="006405CD" w:rsidRPr="00FF06EA" w:rsidRDefault="006405CD" w:rsidP="00116347">
            <w:pPr>
              <w:rPr>
                <w:rFonts w:ascii="Times New Roman" w:hAnsi="Times New Roman" w:cs="Times New Roman"/>
                <w:sz w:val="16"/>
                <w:szCs w:val="16"/>
              </w:rPr>
            </w:pPr>
            <w:r w:rsidRPr="00FF06EA">
              <w:rPr>
                <w:rFonts w:ascii="Times New Roman" w:hAnsi="Times New Roman" w:cs="Times New Roman"/>
                <w:sz w:val="16"/>
                <w:szCs w:val="16"/>
              </w:rPr>
              <w:t> </w:t>
            </w:r>
            <w:r w:rsidR="002F3ABF" w:rsidRPr="00FF06EA">
              <w:rPr>
                <w:rFonts w:ascii="Times New Roman" w:hAnsi="Times New Roman" w:cs="Times New Roman"/>
                <w:sz w:val="16"/>
                <w:szCs w:val="16"/>
              </w:rPr>
              <w:t>0</w:t>
            </w:r>
          </w:p>
        </w:tc>
        <w:tc>
          <w:tcPr>
            <w:tcW w:w="938" w:type="dxa"/>
            <w:vAlign w:val="center"/>
            <w:hideMark/>
          </w:tcPr>
          <w:p w:rsidR="006405CD" w:rsidRPr="00FF06EA" w:rsidRDefault="006405CD" w:rsidP="00116347">
            <w:pPr>
              <w:rPr>
                <w:rFonts w:ascii="Times New Roman" w:hAnsi="Times New Roman" w:cs="Times New Roman"/>
                <w:sz w:val="16"/>
                <w:szCs w:val="16"/>
              </w:rPr>
            </w:pPr>
            <w:r w:rsidRPr="00FF06EA">
              <w:rPr>
                <w:rFonts w:ascii="Times New Roman" w:hAnsi="Times New Roman" w:cs="Times New Roman"/>
                <w:sz w:val="16"/>
                <w:szCs w:val="16"/>
              </w:rPr>
              <w:t> </w:t>
            </w:r>
          </w:p>
        </w:tc>
        <w:tc>
          <w:tcPr>
            <w:tcW w:w="940" w:type="dxa"/>
            <w:gridSpan w:val="2"/>
            <w:vAlign w:val="center"/>
            <w:hideMark/>
          </w:tcPr>
          <w:p w:rsidR="006405CD" w:rsidRPr="00FF06EA" w:rsidRDefault="006405CD" w:rsidP="00116347">
            <w:pPr>
              <w:rPr>
                <w:rFonts w:ascii="Times New Roman" w:hAnsi="Times New Roman" w:cs="Times New Roman"/>
                <w:sz w:val="16"/>
                <w:szCs w:val="16"/>
              </w:rPr>
            </w:pPr>
            <w:r w:rsidRPr="00FF06EA">
              <w:rPr>
                <w:rFonts w:ascii="Times New Roman" w:hAnsi="Times New Roman" w:cs="Times New Roman"/>
                <w:sz w:val="16"/>
                <w:szCs w:val="16"/>
              </w:rPr>
              <w:t> </w:t>
            </w:r>
            <w:r w:rsidR="002F3ABF" w:rsidRPr="00FF06EA">
              <w:rPr>
                <w:rFonts w:ascii="Times New Roman" w:hAnsi="Times New Roman" w:cs="Times New Roman"/>
                <w:sz w:val="16"/>
                <w:szCs w:val="16"/>
              </w:rPr>
              <w:t>5</w:t>
            </w:r>
          </w:p>
        </w:tc>
        <w:tc>
          <w:tcPr>
            <w:tcW w:w="933" w:type="dxa"/>
            <w:gridSpan w:val="2"/>
            <w:vAlign w:val="center"/>
            <w:hideMark/>
          </w:tcPr>
          <w:p w:rsidR="006405CD" w:rsidRPr="00FF06EA" w:rsidRDefault="006405CD" w:rsidP="00116347">
            <w:pPr>
              <w:rPr>
                <w:rFonts w:ascii="Times New Roman" w:hAnsi="Times New Roman" w:cs="Times New Roman"/>
                <w:sz w:val="16"/>
                <w:szCs w:val="16"/>
              </w:rPr>
            </w:pPr>
            <w:r w:rsidRPr="00FF06EA">
              <w:rPr>
                <w:rFonts w:ascii="Times New Roman" w:hAnsi="Times New Roman" w:cs="Times New Roman"/>
                <w:sz w:val="16"/>
                <w:szCs w:val="16"/>
              </w:rPr>
              <w:t> </w:t>
            </w:r>
            <w:r w:rsidR="002F3ABF" w:rsidRPr="00FF06EA">
              <w:rPr>
                <w:rFonts w:ascii="Times New Roman" w:hAnsi="Times New Roman" w:cs="Times New Roman"/>
                <w:sz w:val="16"/>
                <w:szCs w:val="16"/>
              </w:rPr>
              <w:t>12</w:t>
            </w:r>
          </w:p>
        </w:tc>
        <w:tc>
          <w:tcPr>
            <w:tcW w:w="1359" w:type="dxa"/>
            <w:gridSpan w:val="2"/>
            <w:vAlign w:val="center"/>
            <w:hideMark/>
          </w:tcPr>
          <w:p w:rsidR="006405CD" w:rsidRPr="00FF06EA" w:rsidRDefault="006405CD"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 </w:t>
            </w:r>
            <w:r w:rsidR="002F3ABF" w:rsidRPr="00FF06EA">
              <w:rPr>
                <w:rFonts w:ascii="Times New Roman" w:eastAsia="Times New Roman" w:hAnsi="Times New Roman" w:cs="Times New Roman"/>
                <w:sz w:val="16"/>
                <w:szCs w:val="16"/>
              </w:rPr>
              <w:t>17</w:t>
            </w:r>
          </w:p>
        </w:tc>
        <w:tc>
          <w:tcPr>
            <w:tcW w:w="1125" w:type="dxa"/>
            <w:gridSpan w:val="2"/>
            <w:vAlign w:val="center"/>
            <w:hideMark/>
          </w:tcPr>
          <w:p w:rsidR="006405CD" w:rsidRPr="00FF06EA" w:rsidRDefault="006405CD"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 </w:t>
            </w:r>
            <w:r w:rsidR="002F3ABF" w:rsidRPr="00FF06EA">
              <w:rPr>
                <w:rFonts w:ascii="Times New Roman" w:eastAsia="Times New Roman" w:hAnsi="Times New Roman" w:cs="Times New Roman"/>
                <w:sz w:val="16"/>
                <w:szCs w:val="16"/>
              </w:rPr>
              <w:t>17</w:t>
            </w:r>
          </w:p>
        </w:tc>
        <w:tc>
          <w:tcPr>
            <w:tcW w:w="1139" w:type="dxa"/>
            <w:gridSpan w:val="2"/>
            <w:vAlign w:val="center"/>
            <w:hideMark/>
          </w:tcPr>
          <w:p w:rsidR="006405CD" w:rsidRPr="00FF06EA" w:rsidRDefault="006405CD" w:rsidP="00116347">
            <w:pPr>
              <w:ind w:left="-102"/>
              <w:rPr>
                <w:rFonts w:ascii="Times New Roman" w:hAnsi="Times New Roman" w:cs="Times New Roman"/>
                <w:sz w:val="16"/>
                <w:szCs w:val="16"/>
              </w:rPr>
            </w:pPr>
            <w:r w:rsidRPr="00FF06EA">
              <w:rPr>
                <w:rFonts w:ascii="Times New Roman" w:hAnsi="Times New Roman" w:cs="Times New Roman"/>
                <w:sz w:val="16"/>
                <w:szCs w:val="16"/>
              </w:rPr>
              <w:t> </w:t>
            </w:r>
            <w:r w:rsidR="002F3ABF" w:rsidRPr="00FF06EA">
              <w:rPr>
                <w:rFonts w:ascii="Times New Roman" w:hAnsi="Times New Roman" w:cs="Times New Roman"/>
                <w:sz w:val="16"/>
                <w:szCs w:val="16"/>
              </w:rPr>
              <w:t>17</w:t>
            </w:r>
          </w:p>
        </w:tc>
        <w:tc>
          <w:tcPr>
            <w:tcW w:w="992" w:type="dxa"/>
            <w:gridSpan w:val="2"/>
            <w:vAlign w:val="center"/>
            <w:hideMark/>
          </w:tcPr>
          <w:p w:rsidR="006405CD" w:rsidRPr="00FF06EA" w:rsidRDefault="006405CD"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 </w:t>
            </w:r>
            <w:r w:rsidR="002F3ABF" w:rsidRPr="00FF06EA">
              <w:rPr>
                <w:rFonts w:ascii="Times New Roman" w:eastAsia="Times New Roman" w:hAnsi="Times New Roman" w:cs="Times New Roman"/>
                <w:sz w:val="16"/>
                <w:szCs w:val="16"/>
              </w:rPr>
              <w:t>17</w:t>
            </w:r>
          </w:p>
        </w:tc>
      </w:tr>
      <w:tr w:rsidR="00CC719F" w:rsidRPr="00FF06EA" w:rsidTr="00FF06EA">
        <w:trPr>
          <w:trHeight w:val="1440"/>
          <w:jc w:val="center"/>
        </w:trPr>
        <w:tc>
          <w:tcPr>
            <w:tcW w:w="710" w:type="dxa"/>
            <w:vMerge w:val="restart"/>
            <w:vAlign w:val="center"/>
            <w:hideMark/>
          </w:tcPr>
          <w:p w:rsidR="00CC719F" w:rsidRPr="00FF06EA" w:rsidRDefault="00CC719F" w:rsidP="00116347">
            <w:pPr>
              <w:rPr>
                <w:rFonts w:ascii="Times New Roman" w:hAnsi="Times New Roman" w:cs="Times New Roman"/>
                <w:b/>
                <w:bCs/>
                <w:sz w:val="16"/>
                <w:szCs w:val="16"/>
              </w:rPr>
            </w:pPr>
            <w:r w:rsidRPr="00FF06EA">
              <w:rPr>
                <w:rFonts w:ascii="Times New Roman" w:hAnsi="Times New Roman" w:cs="Times New Roman"/>
                <w:sz w:val="16"/>
                <w:szCs w:val="16"/>
              </w:rPr>
              <w:t>2.5</w:t>
            </w:r>
          </w:p>
        </w:tc>
        <w:tc>
          <w:tcPr>
            <w:tcW w:w="5245" w:type="dxa"/>
            <w:vMerge w:val="restart"/>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Доля государственных и муниципальных медицинских организаций, включая их структурные подразделения (в том числе ФАП и ФП, подключенные к сети Интернет) субъектов Российской Федерации, использующих медицинские информационные системы, соответствующие требованиям Минздрава России, подключенные к подсистемам ЕГИСЗ, %</w:t>
            </w:r>
          </w:p>
        </w:tc>
        <w:tc>
          <w:tcPr>
            <w:tcW w:w="850" w:type="dxa"/>
            <w:gridSpan w:val="2"/>
            <w:vMerge w:val="restart"/>
            <w:vAlign w:val="center"/>
            <w:hideMark/>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основной</w:t>
            </w:r>
          </w:p>
        </w:tc>
        <w:tc>
          <w:tcPr>
            <w:tcW w:w="992" w:type="dxa"/>
            <w:vAlign w:val="center"/>
            <w:hideMark/>
          </w:tcPr>
          <w:p w:rsidR="00CC719F" w:rsidRPr="00FF06EA" w:rsidRDefault="00CC719F" w:rsidP="00116347">
            <w:pPr>
              <w:ind w:hanging="103"/>
              <w:rPr>
                <w:rFonts w:ascii="Times New Roman" w:hAnsi="Times New Roman" w:cs="Times New Roman"/>
                <w:sz w:val="16"/>
                <w:szCs w:val="16"/>
              </w:rPr>
            </w:pPr>
            <w:r w:rsidRPr="00FF06EA">
              <w:rPr>
                <w:rFonts w:ascii="Times New Roman" w:hAnsi="Times New Roman" w:cs="Times New Roman"/>
                <w:sz w:val="16"/>
                <w:szCs w:val="16"/>
              </w:rPr>
              <w:t>ТВСП МО</w:t>
            </w:r>
          </w:p>
        </w:tc>
        <w:tc>
          <w:tcPr>
            <w:tcW w:w="679"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2F3ABF" w:rsidRPr="00FF06EA">
              <w:rPr>
                <w:rFonts w:ascii="Times New Roman" w:hAnsi="Times New Roman" w:cs="Times New Roman"/>
                <w:sz w:val="16"/>
                <w:szCs w:val="16"/>
              </w:rPr>
              <w:t>0</w:t>
            </w:r>
          </w:p>
        </w:tc>
        <w:tc>
          <w:tcPr>
            <w:tcW w:w="938" w:type="dxa"/>
            <w:noWrap/>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31.10.2018</w:t>
            </w:r>
          </w:p>
        </w:tc>
        <w:tc>
          <w:tcPr>
            <w:tcW w:w="638"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2F3ABF" w:rsidRPr="00FF06EA">
              <w:rPr>
                <w:rFonts w:ascii="Times New Roman" w:hAnsi="Times New Roman" w:cs="Times New Roman"/>
                <w:sz w:val="16"/>
                <w:szCs w:val="16"/>
              </w:rPr>
              <w:t>23</w:t>
            </w:r>
          </w:p>
        </w:tc>
        <w:tc>
          <w:tcPr>
            <w:tcW w:w="302" w:type="dxa"/>
            <w:vAlign w:val="center"/>
          </w:tcPr>
          <w:p w:rsidR="00CC719F" w:rsidRPr="00FF06EA" w:rsidRDefault="00CC719F" w:rsidP="00116347">
            <w:pPr>
              <w:rPr>
                <w:rFonts w:ascii="Times New Roman" w:hAnsi="Times New Roman" w:cs="Times New Roman"/>
                <w:sz w:val="16"/>
                <w:szCs w:val="16"/>
              </w:rPr>
            </w:pPr>
          </w:p>
        </w:tc>
        <w:tc>
          <w:tcPr>
            <w:tcW w:w="697"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2F3ABF" w:rsidRPr="00FF06EA">
              <w:rPr>
                <w:rFonts w:ascii="Times New Roman" w:hAnsi="Times New Roman" w:cs="Times New Roman"/>
                <w:sz w:val="16"/>
                <w:szCs w:val="16"/>
              </w:rPr>
              <w:t>36</w:t>
            </w:r>
          </w:p>
        </w:tc>
        <w:tc>
          <w:tcPr>
            <w:tcW w:w="236" w:type="dxa"/>
            <w:vAlign w:val="center"/>
          </w:tcPr>
          <w:p w:rsidR="00CC719F" w:rsidRPr="00FF06EA" w:rsidRDefault="00CC719F" w:rsidP="00116347">
            <w:pPr>
              <w:rPr>
                <w:rFonts w:ascii="Times New Roman" w:hAnsi="Times New Roman" w:cs="Times New Roman"/>
                <w:sz w:val="16"/>
                <w:szCs w:val="16"/>
              </w:rPr>
            </w:pPr>
          </w:p>
        </w:tc>
        <w:tc>
          <w:tcPr>
            <w:tcW w:w="725" w:type="dxa"/>
            <w:vAlign w:val="center"/>
          </w:tcPr>
          <w:p w:rsidR="00CC719F" w:rsidRPr="00FF06EA" w:rsidRDefault="002F3AB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46</w:t>
            </w:r>
          </w:p>
        </w:tc>
        <w:tc>
          <w:tcPr>
            <w:tcW w:w="634" w:type="dxa"/>
            <w:vAlign w:val="center"/>
          </w:tcPr>
          <w:p w:rsidR="00CC719F" w:rsidRPr="00FF06EA" w:rsidRDefault="00CC719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100%</w:t>
            </w:r>
          </w:p>
        </w:tc>
        <w:tc>
          <w:tcPr>
            <w:tcW w:w="610" w:type="dxa"/>
            <w:vAlign w:val="center"/>
          </w:tcPr>
          <w:p w:rsidR="00CC719F" w:rsidRPr="00FF06EA" w:rsidRDefault="002F3AB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46</w:t>
            </w:r>
          </w:p>
        </w:tc>
        <w:tc>
          <w:tcPr>
            <w:tcW w:w="515" w:type="dxa"/>
            <w:vAlign w:val="center"/>
          </w:tcPr>
          <w:p w:rsidR="00CC719F" w:rsidRPr="00FF06EA" w:rsidRDefault="00CC719F" w:rsidP="00116347">
            <w:pPr>
              <w:ind w:left="-102"/>
              <w:rPr>
                <w:rFonts w:ascii="Times New Roman" w:eastAsia="Times New Roman" w:hAnsi="Times New Roman" w:cs="Times New Roman"/>
                <w:sz w:val="16"/>
                <w:szCs w:val="16"/>
              </w:rPr>
            </w:pPr>
            <w:r w:rsidRPr="00FF06EA">
              <w:rPr>
                <w:rFonts w:ascii="Times New Roman" w:hAnsi="Times New Roman" w:cs="Times New Roman"/>
                <w:sz w:val="16"/>
                <w:szCs w:val="16"/>
              </w:rPr>
              <w:t>100</w:t>
            </w:r>
            <w:r w:rsidRPr="00FF06EA">
              <w:rPr>
                <w:rFonts w:ascii="Times New Roman" w:eastAsia="Times New Roman" w:hAnsi="Times New Roman" w:cs="Times New Roman"/>
                <w:sz w:val="16"/>
                <w:szCs w:val="16"/>
              </w:rPr>
              <w:t>%</w:t>
            </w:r>
          </w:p>
        </w:tc>
        <w:tc>
          <w:tcPr>
            <w:tcW w:w="572" w:type="dxa"/>
            <w:vAlign w:val="center"/>
          </w:tcPr>
          <w:p w:rsidR="00CC719F" w:rsidRPr="00FF06EA" w:rsidRDefault="002F3AB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46</w:t>
            </w:r>
          </w:p>
        </w:tc>
        <w:tc>
          <w:tcPr>
            <w:tcW w:w="567"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c>
          <w:tcPr>
            <w:tcW w:w="425" w:type="dxa"/>
            <w:vAlign w:val="center"/>
          </w:tcPr>
          <w:p w:rsidR="00CC719F" w:rsidRPr="00FF06EA" w:rsidRDefault="002F3AB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46</w:t>
            </w:r>
          </w:p>
        </w:tc>
        <w:tc>
          <w:tcPr>
            <w:tcW w:w="567"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r>
      <w:tr w:rsidR="00CC719F" w:rsidRPr="00FF06EA" w:rsidTr="00FF06EA">
        <w:trPr>
          <w:trHeight w:val="630"/>
          <w:jc w:val="center"/>
        </w:trPr>
        <w:tc>
          <w:tcPr>
            <w:tcW w:w="710" w:type="dxa"/>
            <w:vMerge/>
            <w:vAlign w:val="center"/>
            <w:hideMark/>
          </w:tcPr>
          <w:p w:rsidR="00CC719F" w:rsidRPr="00FF06EA" w:rsidRDefault="00CC719F" w:rsidP="00116347">
            <w:pPr>
              <w:rPr>
                <w:rFonts w:ascii="Times New Roman" w:hAnsi="Times New Roman" w:cs="Times New Roman"/>
                <w:b/>
                <w:bCs/>
                <w:sz w:val="16"/>
                <w:szCs w:val="16"/>
              </w:rPr>
            </w:pPr>
          </w:p>
        </w:tc>
        <w:tc>
          <w:tcPr>
            <w:tcW w:w="5245" w:type="dxa"/>
            <w:vMerge/>
            <w:vAlign w:val="center"/>
            <w:hideMark/>
          </w:tcPr>
          <w:p w:rsidR="00CC719F" w:rsidRPr="00FF06EA" w:rsidRDefault="00CC719F" w:rsidP="00116347">
            <w:pPr>
              <w:rPr>
                <w:rFonts w:ascii="Times New Roman" w:hAnsi="Times New Roman" w:cs="Times New Roman"/>
                <w:sz w:val="16"/>
                <w:szCs w:val="16"/>
              </w:rPr>
            </w:pPr>
          </w:p>
        </w:tc>
        <w:tc>
          <w:tcPr>
            <w:tcW w:w="850" w:type="dxa"/>
            <w:gridSpan w:val="2"/>
            <w:vMerge/>
            <w:vAlign w:val="center"/>
            <w:hideMark/>
          </w:tcPr>
          <w:p w:rsidR="00CC719F" w:rsidRPr="00FF06EA" w:rsidRDefault="00CC719F" w:rsidP="00116347">
            <w:pPr>
              <w:rPr>
                <w:rFonts w:ascii="Times New Roman" w:hAnsi="Times New Roman" w:cs="Times New Roman"/>
                <w:sz w:val="16"/>
                <w:szCs w:val="16"/>
              </w:rPr>
            </w:pPr>
          </w:p>
        </w:tc>
        <w:tc>
          <w:tcPr>
            <w:tcW w:w="992" w:type="dxa"/>
            <w:vAlign w:val="center"/>
            <w:hideMark/>
          </w:tcPr>
          <w:p w:rsidR="00CC719F" w:rsidRPr="00FF06EA" w:rsidRDefault="00CC719F" w:rsidP="00116347">
            <w:pPr>
              <w:ind w:hanging="103"/>
              <w:rPr>
                <w:rFonts w:ascii="Times New Roman" w:hAnsi="Times New Roman" w:cs="Times New Roman"/>
                <w:sz w:val="16"/>
                <w:szCs w:val="16"/>
              </w:rPr>
            </w:pPr>
            <w:r w:rsidRPr="00FF06EA">
              <w:rPr>
                <w:rFonts w:ascii="Times New Roman" w:hAnsi="Times New Roman" w:cs="Times New Roman"/>
                <w:sz w:val="16"/>
                <w:szCs w:val="16"/>
              </w:rPr>
              <w:t>ФАП и ФП</w:t>
            </w:r>
          </w:p>
        </w:tc>
        <w:tc>
          <w:tcPr>
            <w:tcW w:w="679"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2F3ABF" w:rsidRPr="00FF06EA">
              <w:rPr>
                <w:rFonts w:ascii="Times New Roman" w:hAnsi="Times New Roman" w:cs="Times New Roman"/>
                <w:sz w:val="16"/>
                <w:szCs w:val="16"/>
              </w:rPr>
              <w:t>0</w:t>
            </w:r>
          </w:p>
        </w:tc>
        <w:tc>
          <w:tcPr>
            <w:tcW w:w="938" w:type="dxa"/>
            <w:noWrap/>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31.10.2018</w:t>
            </w:r>
          </w:p>
        </w:tc>
        <w:tc>
          <w:tcPr>
            <w:tcW w:w="638"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2F3ABF" w:rsidRPr="00FF06EA">
              <w:rPr>
                <w:rFonts w:ascii="Times New Roman" w:hAnsi="Times New Roman" w:cs="Times New Roman"/>
                <w:sz w:val="16"/>
                <w:szCs w:val="16"/>
              </w:rPr>
              <w:t>5</w:t>
            </w:r>
          </w:p>
        </w:tc>
        <w:tc>
          <w:tcPr>
            <w:tcW w:w="302" w:type="dxa"/>
            <w:vAlign w:val="center"/>
          </w:tcPr>
          <w:p w:rsidR="00CC719F" w:rsidRPr="00FF06EA" w:rsidRDefault="00CC719F" w:rsidP="00116347">
            <w:pPr>
              <w:rPr>
                <w:rFonts w:ascii="Times New Roman" w:hAnsi="Times New Roman" w:cs="Times New Roman"/>
                <w:sz w:val="16"/>
                <w:szCs w:val="16"/>
              </w:rPr>
            </w:pPr>
          </w:p>
        </w:tc>
        <w:tc>
          <w:tcPr>
            <w:tcW w:w="697"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2F3ABF" w:rsidRPr="00FF06EA">
              <w:rPr>
                <w:rFonts w:ascii="Times New Roman" w:hAnsi="Times New Roman" w:cs="Times New Roman"/>
                <w:sz w:val="16"/>
                <w:szCs w:val="16"/>
              </w:rPr>
              <w:t>12</w:t>
            </w:r>
          </w:p>
        </w:tc>
        <w:tc>
          <w:tcPr>
            <w:tcW w:w="236" w:type="dxa"/>
            <w:vAlign w:val="center"/>
          </w:tcPr>
          <w:p w:rsidR="00CC719F" w:rsidRPr="00FF06EA" w:rsidRDefault="00CC719F" w:rsidP="00116347">
            <w:pPr>
              <w:rPr>
                <w:rFonts w:ascii="Times New Roman" w:hAnsi="Times New Roman" w:cs="Times New Roman"/>
                <w:sz w:val="16"/>
                <w:szCs w:val="16"/>
              </w:rPr>
            </w:pPr>
          </w:p>
        </w:tc>
        <w:tc>
          <w:tcPr>
            <w:tcW w:w="725" w:type="dxa"/>
            <w:vAlign w:val="center"/>
          </w:tcPr>
          <w:p w:rsidR="00CC719F" w:rsidRPr="00FF06EA" w:rsidRDefault="002F3AB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17</w:t>
            </w:r>
          </w:p>
        </w:tc>
        <w:tc>
          <w:tcPr>
            <w:tcW w:w="634" w:type="dxa"/>
            <w:vAlign w:val="center"/>
          </w:tcPr>
          <w:p w:rsidR="00CC719F" w:rsidRPr="00FF06EA" w:rsidRDefault="00CC719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100%</w:t>
            </w:r>
          </w:p>
        </w:tc>
        <w:tc>
          <w:tcPr>
            <w:tcW w:w="610" w:type="dxa"/>
            <w:vAlign w:val="center"/>
          </w:tcPr>
          <w:p w:rsidR="00CC719F" w:rsidRPr="00FF06EA" w:rsidRDefault="002F3AB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17</w:t>
            </w:r>
          </w:p>
        </w:tc>
        <w:tc>
          <w:tcPr>
            <w:tcW w:w="515" w:type="dxa"/>
            <w:vAlign w:val="center"/>
          </w:tcPr>
          <w:p w:rsidR="00CC719F" w:rsidRPr="00FF06EA" w:rsidRDefault="00CC719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100%</w:t>
            </w:r>
          </w:p>
        </w:tc>
        <w:tc>
          <w:tcPr>
            <w:tcW w:w="572" w:type="dxa"/>
            <w:vAlign w:val="center"/>
          </w:tcPr>
          <w:p w:rsidR="00CC719F" w:rsidRPr="00FF06EA" w:rsidRDefault="002F3AB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17</w:t>
            </w:r>
          </w:p>
        </w:tc>
        <w:tc>
          <w:tcPr>
            <w:tcW w:w="567"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c>
          <w:tcPr>
            <w:tcW w:w="425" w:type="dxa"/>
            <w:vAlign w:val="center"/>
          </w:tcPr>
          <w:p w:rsidR="00CC719F" w:rsidRPr="00FF06EA" w:rsidRDefault="002F3AB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17</w:t>
            </w:r>
          </w:p>
        </w:tc>
        <w:tc>
          <w:tcPr>
            <w:tcW w:w="567"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r>
      <w:tr w:rsidR="00CC719F" w:rsidRPr="00FF06EA" w:rsidTr="00FF06EA">
        <w:trPr>
          <w:trHeight w:val="894"/>
          <w:jc w:val="center"/>
        </w:trPr>
        <w:tc>
          <w:tcPr>
            <w:tcW w:w="710" w:type="dxa"/>
            <w:vMerge w:val="restart"/>
            <w:vAlign w:val="center"/>
            <w:hideMark/>
          </w:tcPr>
          <w:p w:rsidR="00CC719F" w:rsidRPr="00FF06EA" w:rsidRDefault="00CC719F" w:rsidP="00116347">
            <w:pPr>
              <w:rPr>
                <w:rFonts w:ascii="Times New Roman" w:hAnsi="Times New Roman" w:cs="Times New Roman"/>
                <w:b/>
                <w:bCs/>
                <w:sz w:val="16"/>
                <w:szCs w:val="16"/>
              </w:rPr>
            </w:pPr>
            <w:r w:rsidRPr="00FF06EA">
              <w:rPr>
                <w:rFonts w:ascii="Times New Roman" w:hAnsi="Times New Roman" w:cs="Times New Roman"/>
                <w:sz w:val="16"/>
                <w:szCs w:val="16"/>
              </w:rPr>
              <w:t>2.6</w:t>
            </w:r>
          </w:p>
        </w:tc>
        <w:tc>
          <w:tcPr>
            <w:tcW w:w="5245" w:type="dxa"/>
            <w:vMerge w:val="restart"/>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Доля государственных и муниципальных медицинских организаций субъекта Российской Федерации, обеспечивающих информационное взаимодействие с информационными системами Фонда социального страхования в электронном виде, %</w:t>
            </w:r>
          </w:p>
        </w:tc>
        <w:tc>
          <w:tcPr>
            <w:tcW w:w="850" w:type="dxa"/>
            <w:gridSpan w:val="2"/>
            <w:vMerge w:val="restart"/>
            <w:vAlign w:val="center"/>
            <w:hideMark/>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основной</w:t>
            </w:r>
          </w:p>
        </w:tc>
        <w:tc>
          <w:tcPr>
            <w:tcW w:w="992" w:type="dxa"/>
            <w:vAlign w:val="center"/>
            <w:hideMark/>
          </w:tcPr>
          <w:p w:rsidR="00CC719F" w:rsidRPr="00FF06EA" w:rsidRDefault="00CC719F" w:rsidP="00116347">
            <w:pPr>
              <w:ind w:hanging="103"/>
              <w:rPr>
                <w:rFonts w:ascii="Times New Roman" w:hAnsi="Times New Roman" w:cs="Times New Roman"/>
                <w:sz w:val="16"/>
                <w:szCs w:val="16"/>
              </w:rPr>
            </w:pPr>
            <w:r w:rsidRPr="00FF06EA">
              <w:rPr>
                <w:rFonts w:ascii="Times New Roman" w:hAnsi="Times New Roman" w:cs="Times New Roman"/>
                <w:sz w:val="16"/>
                <w:szCs w:val="16"/>
              </w:rPr>
              <w:t>ТВСП МО</w:t>
            </w:r>
          </w:p>
        </w:tc>
        <w:tc>
          <w:tcPr>
            <w:tcW w:w="679"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F90D74" w:rsidRPr="00FF06EA">
              <w:rPr>
                <w:rFonts w:ascii="Times New Roman" w:hAnsi="Times New Roman" w:cs="Times New Roman"/>
                <w:sz w:val="16"/>
                <w:szCs w:val="16"/>
              </w:rPr>
              <w:t>17</w:t>
            </w:r>
          </w:p>
        </w:tc>
        <w:tc>
          <w:tcPr>
            <w:tcW w:w="938" w:type="dxa"/>
            <w:noWrap/>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31.10.2018</w:t>
            </w:r>
          </w:p>
        </w:tc>
        <w:tc>
          <w:tcPr>
            <w:tcW w:w="638"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F90D74" w:rsidRPr="00FF06EA">
              <w:rPr>
                <w:rFonts w:ascii="Times New Roman" w:hAnsi="Times New Roman" w:cs="Times New Roman"/>
                <w:sz w:val="16"/>
                <w:szCs w:val="16"/>
              </w:rPr>
              <w:t>23</w:t>
            </w:r>
          </w:p>
        </w:tc>
        <w:tc>
          <w:tcPr>
            <w:tcW w:w="302" w:type="dxa"/>
            <w:vAlign w:val="center"/>
          </w:tcPr>
          <w:p w:rsidR="00CC719F" w:rsidRPr="00FF06EA" w:rsidRDefault="00CC719F" w:rsidP="00116347">
            <w:pPr>
              <w:rPr>
                <w:rFonts w:ascii="Times New Roman" w:hAnsi="Times New Roman" w:cs="Times New Roman"/>
                <w:sz w:val="16"/>
                <w:szCs w:val="16"/>
              </w:rPr>
            </w:pPr>
          </w:p>
        </w:tc>
        <w:tc>
          <w:tcPr>
            <w:tcW w:w="697"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F90D74" w:rsidRPr="00FF06EA">
              <w:rPr>
                <w:rFonts w:ascii="Times New Roman" w:hAnsi="Times New Roman" w:cs="Times New Roman"/>
                <w:sz w:val="16"/>
                <w:szCs w:val="16"/>
              </w:rPr>
              <w:t>29</w:t>
            </w:r>
          </w:p>
        </w:tc>
        <w:tc>
          <w:tcPr>
            <w:tcW w:w="236" w:type="dxa"/>
            <w:vAlign w:val="center"/>
          </w:tcPr>
          <w:p w:rsidR="00CC719F" w:rsidRPr="00FF06EA" w:rsidRDefault="00CC719F" w:rsidP="00116347">
            <w:pPr>
              <w:rPr>
                <w:rFonts w:ascii="Times New Roman" w:hAnsi="Times New Roman" w:cs="Times New Roman"/>
                <w:sz w:val="16"/>
                <w:szCs w:val="16"/>
              </w:rPr>
            </w:pPr>
          </w:p>
        </w:tc>
        <w:tc>
          <w:tcPr>
            <w:tcW w:w="725" w:type="dxa"/>
            <w:vAlign w:val="center"/>
            <w:hideMark/>
          </w:tcPr>
          <w:p w:rsidR="00CC719F" w:rsidRPr="00FF06EA" w:rsidRDefault="00CC719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 </w:t>
            </w:r>
            <w:r w:rsidR="00F90D74" w:rsidRPr="00FF06EA">
              <w:rPr>
                <w:rFonts w:ascii="Times New Roman" w:eastAsia="Times New Roman" w:hAnsi="Times New Roman" w:cs="Times New Roman"/>
                <w:sz w:val="16"/>
                <w:szCs w:val="16"/>
              </w:rPr>
              <w:t>35</w:t>
            </w:r>
          </w:p>
        </w:tc>
        <w:tc>
          <w:tcPr>
            <w:tcW w:w="634" w:type="dxa"/>
            <w:vAlign w:val="center"/>
          </w:tcPr>
          <w:p w:rsidR="00CC719F" w:rsidRPr="00FF06EA" w:rsidRDefault="00CC719F" w:rsidP="00116347">
            <w:pPr>
              <w:rPr>
                <w:rFonts w:ascii="Times New Roman" w:eastAsia="Times New Roman" w:hAnsi="Times New Roman" w:cs="Times New Roman"/>
                <w:sz w:val="16"/>
                <w:szCs w:val="16"/>
              </w:rPr>
            </w:pPr>
          </w:p>
        </w:tc>
        <w:tc>
          <w:tcPr>
            <w:tcW w:w="610" w:type="dxa"/>
            <w:vAlign w:val="center"/>
          </w:tcPr>
          <w:p w:rsidR="00CC719F" w:rsidRPr="00FF06EA" w:rsidRDefault="003646DC"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41</w:t>
            </w:r>
          </w:p>
        </w:tc>
        <w:tc>
          <w:tcPr>
            <w:tcW w:w="515"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c>
          <w:tcPr>
            <w:tcW w:w="572" w:type="dxa"/>
            <w:vAlign w:val="center"/>
          </w:tcPr>
          <w:p w:rsidR="00CC719F" w:rsidRPr="00FF06EA" w:rsidRDefault="003646DC"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41</w:t>
            </w:r>
          </w:p>
        </w:tc>
        <w:tc>
          <w:tcPr>
            <w:tcW w:w="567"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c>
          <w:tcPr>
            <w:tcW w:w="425" w:type="dxa"/>
            <w:vAlign w:val="center"/>
          </w:tcPr>
          <w:p w:rsidR="00CC719F" w:rsidRPr="00FF06EA" w:rsidRDefault="003646DC"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41</w:t>
            </w:r>
          </w:p>
        </w:tc>
        <w:tc>
          <w:tcPr>
            <w:tcW w:w="567"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r>
      <w:tr w:rsidR="00CC719F" w:rsidRPr="00FF06EA" w:rsidTr="00FF06EA">
        <w:trPr>
          <w:trHeight w:val="660"/>
          <w:jc w:val="center"/>
        </w:trPr>
        <w:tc>
          <w:tcPr>
            <w:tcW w:w="710" w:type="dxa"/>
            <w:vMerge/>
            <w:vAlign w:val="center"/>
            <w:hideMark/>
          </w:tcPr>
          <w:p w:rsidR="00CC719F" w:rsidRPr="00FF06EA" w:rsidRDefault="00CC719F" w:rsidP="00116347">
            <w:pPr>
              <w:rPr>
                <w:rFonts w:ascii="Times New Roman" w:hAnsi="Times New Roman" w:cs="Times New Roman"/>
                <w:b/>
                <w:bCs/>
                <w:sz w:val="16"/>
                <w:szCs w:val="16"/>
              </w:rPr>
            </w:pPr>
          </w:p>
        </w:tc>
        <w:tc>
          <w:tcPr>
            <w:tcW w:w="5245" w:type="dxa"/>
            <w:vMerge/>
            <w:vAlign w:val="center"/>
            <w:hideMark/>
          </w:tcPr>
          <w:p w:rsidR="00CC719F" w:rsidRPr="00FF06EA" w:rsidRDefault="00CC719F" w:rsidP="00116347">
            <w:pPr>
              <w:rPr>
                <w:rFonts w:ascii="Times New Roman" w:hAnsi="Times New Roman" w:cs="Times New Roman"/>
                <w:sz w:val="16"/>
                <w:szCs w:val="16"/>
              </w:rPr>
            </w:pPr>
          </w:p>
        </w:tc>
        <w:tc>
          <w:tcPr>
            <w:tcW w:w="850" w:type="dxa"/>
            <w:gridSpan w:val="2"/>
            <w:vMerge/>
            <w:vAlign w:val="center"/>
            <w:hideMark/>
          </w:tcPr>
          <w:p w:rsidR="00CC719F" w:rsidRPr="00FF06EA" w:rsidRDefault="00CC719F" w:rsidP="00116347">
            <w:pPr>
              <w:rPr>
                <w:rFonts w:ascii="Times New Roman" w:hAnsi="Times New Roman" w:cs="Times New Roman"/>
                <w:sz w:val="16"/>
                <w:szCs w:val="16"/>
              </w:rPr>
            </w:pPr>
          </w:p>
        </w:tc>
        <w:tc>
          <w:tcPr>
            <w:tcW w:w="992" w:type="dxa"/>
            <w:vAlign w:val="center"/>
            <w:hideMark/>
          </w:tcPr>
          <w:p w:rsidR="00CC719F" w:rsidRPr="00FF06EA" w:rsidRDefault="00CC719F" w:rsidP="00116347">
            <w:pPr>
              <w:ind w:hanging="103"/>
              <w:rPr>
                <w:rFonts w:ascii="Times New Roman" w:hAnsi="Times New Roman" w:cs="Times New Roman"/>
                <w:sz w:val="16"/>
                <w:szCs w:val="16"/>
              </w:rPr>
            </w:pPr>
            <w:r w:rsidRPr="00FF06EA">
              <w:rPr>
                <w:rFonts w:ascii="Times New Roman" w:hAnsi="Times New Roman" w:cs="Times New Roman"/>
                <w:sz w:val="16"/>
                <w:szCs w:val="16"/>
              </w:rPr>
              <w:t xml:space="preserve">ФАП и ФП </w:t>
            </w:r>
          </w:p>
        </w:tc>
        <w:tc>
          <w:tcPr>
            <w:tcW w:w="679"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p>
        </w:tc>
        <w:tc>
          <w:tcPr>
            <w:tcW w:w="938" w:type="dxa"/>
            <w:noWrap/>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31.10.2018</w:t>
            </w:r>
          </w:p>
        </w:tc>
        <w:tc>
          <w:tcPr>
            <w:tcW w:w="638"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p>
        </w:tc>
        <w:tc>
          <w:tcPr>
            <w:tcW w:w="302" w:type="dxa"/>
            <w:vAlign w:val="center"/>
          </w:tcPr>
          <w:p w:rsidR="00CC719F" w:rsidRPr="00FF06EA" w:rsidRDefault="00CC719F" w:rsidP="00116347">
            <w:pPr>
              <w:rPr>
                <w:rFonts w:ascii="Times New Roman" w:hAnsi="Times New Roman" w:cs="Times New Roman"/>
                <w:sz w:val="16"/>
                <w:szCs w:val="16"/>
              </w:rPr>
            </w:pPr>
          </w:p>
        </w:tc>
        <w:tc>
          <w:tcPr>
            <w:tcW w:w="697"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p>
        </w:tc>
        <w:tc>
          <w:tcPr>
            <w:tcW w:w="236" w:type="dxa"/>
            <w:vAlign w:val="center"/>
          </w:tcPr>
          <w:p w:rsidR="00CC719F" w:rsidRPr="00FF06EA" w:rsidRDefault="00CC719F" w:rsidP="00116347">
            <w:pPr>
              <w:rPr>
                <w:rFonts w:ascii="Times New Roman" w:hAnsi="Times New Roman" w:cs="Times New Roman"/>
                <w:sz w:val="16"/>
                <w:szCs w:val="16"/>
              </w:rPr>
            </w:pPr>
          </w:p>
        </w:tc>
        <w:tc>
          <w:tcPr>
            <w:tcW w:w="725" w:type="dxa"/>
            <w:vAlign w:val="center"/>
            <w:hideMark/>
          </w:tcPr>
          <w:p w:rsidR="00CC719F" w:rsidRPr="00FF06EA" w:rsidRDefault="00CC719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 </w:t>
            </w:r>
          </w:p>
        </w:tc>
        <w:tc>
          <w:tcPr>
            <w:tcW w:w="634" w:type="dxa"/>
            <w:vAlign w:val="center"/>
          </w:tcPr>
          <w:p w:rsidR="00CC719F" w:rsidRPr="00FF06EA" w:rsidRDefault="00CC719F" w:rsidP="00116347">
            <w:pPr>
              <w:rPr>
                <w:rFonts w:ascii="Times New Roman" w:eastAsia="Times New Roman" w:hAnsi="Times New Roman" w:cs="Times New Roman"/>
                <w:sz w:val="16"/>
                <w:szCs w:val="16"/>
              </w:rPr>
            </w:pPr>
          </w:p>
        </w:tc>
        <w:tc>
          <w:tcPr>
            <w:tcW w:w="610" w:type="dxa"/>
            <w:vAlign w:val="center"/>
            <w:hideMark/>
          </w:tcPr>
          <w:p w:rsidR="00CC719F" w:rsidRPr="00FF06EA" w:rsidRDefault="00CC719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 </w:t>
            </w:r>
          </w:p>
        </w:tc>
        <w:tc>
          <w:tcPr>
            <w:tcW w:w="515" w:type="dxa"/>
            <w:vAlign w:val="center"/>
          </w:tcPr>
          <w:p w:rsidR="00CC719F" w:rsidRPr="00FF06EA" w:rsidRDefault="00CC719F" w:rsidP="00116347">
            <w:pPr>
              <w:ind w:left="-102"/>
              <w:rPr>
                <w:rFonts w:ascii="Times New Roman" w:hAnsi="Times New Roman" w:cs="Times New Roman"/>
                <w:sz w:val="16"/>
                <w:szCs w:val="16"/>
              </w:rPr>
            </w:pPr>
          </w:p>
        </w:tc>
        <w:tc>
          <w:tcPr>
            <w:tcW w:w="572" w:type="dxa"/>
            <w:vAlign w:val="center"/>
            <w:hideMark/>
          </w:tcPr>
          <w:p w:rsidR="00CC719F" w:rsidRPr="00FF06EA" w:rsidRDefault="00CC719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 </w:t>
            </w:r>
          </w:p>
        </w:tc>
        <w:tc>
          <w:tcPr>
            <w:tcW w:w="567" w:type="dxa"/>
            <w:vAlign w:val="center"/>
          </w:tcPr>
          <w:p w:rsidR="00CC719F" w:rsidRPr="00FF06EA" w:rsidRDefault="00CC719F" w:rsidP="00116347">
            <w:pPr>
              <w:rPr>
                <w:rFonts w:ascii="Times New Roman" w:eastAsia="Times New Roman" w:hAnsi="Times New Roman" w:cs="Times New Roman"/>
                <w:sz w:val="16"/>
                <w:szCs w:val="16"/>
              </w:rPr>
            </w:pPr>
          </w:p>
        </w:tc>
        <w:tc>
          <w:tcPr>
            <w:tcW w:w="425" w:type="dxa"/>
            <w:vAlign w:val="center"/>
            <w:hideMark/>
          </w:tcPr>
          <w:p w:rsidR="00CC719F" w:rsidRPr="00FF06EA" w:rsidRDefault="00CC719F" w:rsidP="00116347">
            <w:pPr>
              <w:rPr>
                <w:rFonts w:ascii="Times New Roman" w:eastAsia="Times New Roman" w:hAnsi="Times New Roman" w:cs="Times New Roman"/>
                <w:sz w:val="16"/>
                <w:szCs w:val="16"/>
              </w:rPr>
            </w:pPr>
          </w:p>
        </w:tc>
        <w:tc>
          <w:tcPr>
            <w:tcW w:w="567"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r>
      <w:tr w:rsidR="00CC719F" w:rsidRPr="00FF06EA" w:rsidTr="00FF06EA">
        <w:trPr>
          <w:trHeight w:val="1082"/>
          <w:jc w:val="center"/>
        </w:trPr>
        <w:tc>
          <w:tcPr>
            <w:tcW w:w="710" w:type="dxa"/>
            <w:vAlign w:val="center"/>
            <w:hideMark/>
          </w:tcPr>
          <w:p w:rsidR="00CC719F" w:rsidRPr="00FF06EA" w:rsidRDefault="00CC719F" w:rsidP="00116347">
            <w:pPr>
              <w:rPr>
                <w:rFonts w:ascii="Times New Roman" w:hAnsi="Times New Roman" w:cs="Times New Roman"/>
                <w:b/>
                <w:bCs/>
                <w:sz w:val="16"/>
                <w:szCs w:val="16"/>
              </w:rPr>
            </w:pPr>
            <w:r w:rsidRPr="00FF06EA">
              <w:rPr>
                <w:rFonts w:ascii="Times New Roman" w:hAnsi="Times New Roman" w:cs="Times New Roman"/>
                <w:sz w:val="16"/>
                <w:szCs w:val="16"/>
              </w:rPr>
              <w:t>2.7</w:t>
            </w:r>
          </w:p>
        </w:tc>
        <w:tc>
          <w:tcPr>
            <w:tcW w:w="5245"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Доля государственных и муниципальных медицинских организаций субъекта Российской Федерации, обеспечивающих информационное взаимодействие с информационными системами учреждений медико-социальной экспертизы для обмена документами в электронном виде, при направлении гражданина на медико-социальную экспертизу, %</w:t>
            </w:r>
          </w:p>
        </w:tc>
        <w:tc>
          <w:tcPr>
            <w:tcW w:w="850" w:type="dxa"/>
            <w:gridSpan w:val="2"/>
            <w:vAlign w:val="center"/>
            <w:hideMark/>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основной</w:t>
            </w:r>
          </w:p>
        </w:tc>
        <w:tc>
          <w:tcPr>
            <w:tcW w:w="992" w:type="dxa"/>
            <w:vAlign w:val="center"/>
            <w:hideMark/>
          </w:tcPr>
          <w:p w:rsidR="00CC719F" w:rsidRPr="00FF06EA" w:rsidRDefault="00CC719F" w:rsidP="00116347">
            <w:pPr>
              <w:ind w:hanging="103"/>
              <w:rPr>
                <w:rFonts w:ascii="Times New Roman" w:hAnsi="Times New Roman" w:cs="Times New Roman"/>
                <w:sz w:val="16"/>
                <w:szCs w:val="16"/>
              </w:rPr>
            </w:pPr>
            <w:r w:rsidRPr="00FF06EA">
              <w:rPr>
                <w:rFonts w:ascii="Times New Roman" w:hAnsi="Times New Roman" w:cs="Times New Roman"/>
                <w:sz w:val="16"/>
                <w:szCs w:val="16"/>
              </w:rPr>
              <w:t>юр.лиц</w:t>
            </w:r>
          </w:p>
        </w:tc>
        <w:tc>
          <w:tcPr>
            <w:tcW w:w="679"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3D74E0" w:rsidRPr="00FF06EA">
              <w:rPr>
                <w:rFonts w:ascii="Times New Roman" w:hAnsi="Times New Roman" w:cs="Times New Roman"/>
                <w:sz w:val="16"/>
                <w:szCs w:val="16"/>
              </w:rPr>
              <w:t>0</w:t>
            </w:r>
          </w:p>
        </w:tc>
        <w:tc>
          <w:tcPr>
            <w:tcW w:w="938" w:type="dxa"/>
            <w:noWrap/>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31.10.2018</w:t>
            </w:r>
          </w:p>
        </w:tc>
        <w:tc>
          <w:tcPr>
            <w:tcW w:w="638"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3D74E0" w:rsidRPr="00FF06EA">
              <w:rPr>
                <w:rFonts w:ascii="Times New Roman" w:hAnsi="Times New Roman" w:cs="Times New Roman"/>
                <w:sz w:val="16"/>
                <w:szCs w:val="16"/>
              </w:rPr>
              <w:t>9</w:t>
            </w:r>
          </w:p>
        </w:tc>
        <w:tc>
          <w:tcPr>
            <w:tcW w:w="302" w:type="dxa"/>
            <w:vAlign w:val="center"/>
          </w:tcPr>
          <w:p w:rsidR="00CC719F" w:rsidRPr="00FF06EA" w:rsidRDefault="00CC719F" w:rsidP="00116347">
            <w:pPr>
              <w:rPr>
                <w:rFonts w:ascii="Times New Roman" w:hAnsi="Times New Roman" w:cs="Times New Roman"/>
                <w:sz w:val="16"/>
                <w:szCs w:val="16"/>
              </w:rPr>
            </w:pPr>
          </w:p>
        </w:tc>
        <w:tc>
          <w:tcPr>
            <w:tcW w:w="697"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3D74E0" w:rsidRPr="00FF06EA">
              <w:rPr>
                <w:rFonts w:ascii="Times New Roman" w:hAnsi="Times New Roman" w:cs="Times New Roman"/>
                <w:sz w:val="16"/>
                <w:szCs w:val="16"/>
              </w:rPr>
              <w:t>9</w:t>
            </w:r>
          </w:p>
        </w:tc>
        <w:tc>
          <w:tcPr>
            <w:tcW w:w="236" w:type="dxa"/>
            <w:vAlign w:val="center"/>
          </w:tcPr>
          <w:p w:rsidR="00CC719F" w:rsidRPr="00FF06EA" w:rsidRDefault="00CC719F" w:rsidP="00116347">
            <w:pPr>
              <w:rPr>
                <w:rFonts w:ascii="Times New Roman" w:hAnsi="Times New Roman" w:cs="Times New Roman"/>
                <w:sz w:val="16"/>
                <w:szCs w:val="16"/>
              </w:rPr>
            </w:pPr>
          </w:p>
        </w:tc>
        <w:tc>
          <w:tcPr>
            <w:tcW w:w="725" w:type="dxa"/>
            <w:vAlign w:val="center"/>
          </w:tcPr>
          <w:p w:rsidR="00CC719F" w:rsidRPr="00FF06EA" w:rsidRDefault="003D74E0"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9</w:t>
            </w:r>
          </w:p>
        </w:tc>
        <w:tc>
          <w:tcPr>
            <w:tcW w:w="634" w:type="dxa"/>
            <w:vAlign w:val="center"/>
          </w:tcPr>
          <w:p w:rsidR="00CC719F" w:rsidRPr="00FF06EA" w:rsidRDefault="00CC719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100%</w:t>
            </w:r>
          </w:p>
        </w:tc>
        <w:tc>
          <w:tcPr>
            <w:tcW w:w="610" w:type="dxa"/>
            <w:vAlign w:val="center"/>
          </w:tcPr>
          <w:p w:rsidR="00CC719F" w:rsidRPr="00FF06EA" w:rsidRDefault="003D74E0"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9</w:t>
            </w:r>
          </w:p>
        </w:tc>
        <w:tc>
          <w:tcPr>
            <w:tcW w:w="515"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c>
          <w:tcPr>
            <w:tcW w:w="572" w:type="dxa"/>
            <w:vAlign w:val="center"/>
          </w:tcPr>
          <w:p w:rsidR="00CC719F" w:rsidRPr="00FF06EA" w:rsidRDefault="003D74E0"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9</w:t>
            </w:r>
          </w:p>
        </w:tc>
        <w:tc>
          <w:tcPr>
            <w:tcW w:w="567" w:type="dxa"/>
            <w:vAlign w:val="center"/>
          </w:tcPr>
          <w:p w:rsidR="00CC719F" w:rsidRPr="00FF06EA" w:rsidRDefault="00CC719F" w:rsidP="00116347">
            <w:pPr>
              <w:ind w:left="-102"/>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100%</w:t>
            </w:r>
          </w:p>
        </w:tc>
        <w:tc>
          <w:tcPr>
            <w:tcW w:w="425" w:type="dxa"/>
            <w:vAlign w:val="center"/>
          </w:tcPr>
          <w:p w:rsidR="00CC719F" w:rsidRPr="00FF06EA" w:rsidRDefault="003D74E0"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9</w:t>
            </w:r>
          </w:p>
        </w:tc>
        <w:tc>
          <w:tcPr>
            <w:tcW w:w="567" w:type="dxa"/>
            <w:vAlign w:val="center"/>
          </w:tcPr>
          <w:p w:rsidR="00CC719F" w:rsidRPr="00FF06EA" w:rsidRDefault="00CC719F" w:rsidP="00116347">
            <w:pPr>
              <w:ind w:left="-102"/>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100%</w:t>
            </w:r>
          </w:p>
        </w:tc>
      </w:tr>
      <w:tr w:rsidR="00CC719F" w:rsidRPr="00FF06EA" w:rsidTr="00FF06EA">
        <w:trPr>
          <w:trHeight w:val="885"/>
          <w:jc w:val="center"/>
        </w:trPr>
        <w:tc>
          <w:tcPr>
            <w:tcW w:w="710" w:type="dxa"/>
            <w:vAlign w:val="center"/>
            <w:hideMark/>
          </w:tcPr>
          <w:p w:rsidR="00CC719F" w:rsidRPr="00FF06EA" w:rsidRDefault="00CC719F" w:rsidP="00116347">
            <w:pPr>
              <w:rPr>
                <w:rFonts w:ascii="Times New Roman" w:hAnsi="Times New Roman" w:cs="Times New Roman"/>
                <w:b/>
                <w:bCs/>
                <w:sz w:val="16"/>
                <w:szCs w:val="16"/>
              </w:rPr>
            </w:pPr>
            <w:r w:rsidRPr="00FF06EA">
              <w:rPr>
                <w:rFonts w:ascii="Times New Roman" w:hAnsi="Times New Roman" w:cs="Times New Roman"/>
                <w:b/>
                <w:bCs/>
                <w:sz w:val="16"/>
                <w:szCs w:val="16"/>
              </w:rPr>
              <w:t>3</w:t>
            </w:r>
          </w:p>
        </w:tc>
        <w:tc>
          <w:tcPr>
            <w:tcW w:w="15192" w:type="dxa"/>
            <w:gridSpan w:val="18"/>
            <w:vAlign w:val="center"/>
            <w:hideMark/>
          </w:tcPr>
          <w:p w:rsidR="00CC719F" w:rsidRPr="00FF06EA" w:rsidRDefault="00CC719F" w:rsidP="00116347">
            <w:pPr>
              <w:rPr>
                <w:rFonts w:ascii="Times New Roman" w:hAnsi="Times New Roman" w:cs="Times New Roman"/>
                <w:b/>
                <w:bCs/>
                <w:sz w:val="16"/>
                <w:szCs w:val="16"/>
              </w:rPr>
            </w:pPr>
            <w:r w:rsidRPr="00FF06EA">
              <w:rPr>
                <w:rFonts w:ascii="Times New Roman" w:hAnsi="Times New Roman" w:cs="Times New Roman"/>
                <w:b/>
                <w:bCs/>
                <w:sz w:val="16"/>
                <w:szCs w:val="16"/>
              </w:rPr>
              <w:t>Доля медицинских организаций государственной и муниципальной систем здравоохранения,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 (</w:t>
            </w:r>
            <w:r w:rsidRPr="00FF06EA">
              <w:rPr>
                <w:rFonts w:ascii="Times New Roman" w:hAnsi="Times New Roman" w:cs="Times New Roman"/>
                <w:b/>
                <w:bCs/>
                <w:i/>
                <w:sz w:val="16"/>
                <w:szCs w:val="16"/>
              </w:rPr>
              <w:t>показатель федерального проекта</w:t>
            </w:r>
            <w:r w:rsidRPr="00FF06EA">
              <w:rPr>
                <w:rFonts w:ascii="Times New Roman" w:hAnsi="Times New Roman" w:cs="Times New Roman"/>
                <w:b/>
                <w:bCs/>
                <w:sz w:val="16"/>
                <w:szCs w:val="16"/>
              </w:rPr>
              <w:t>)</w:t>
            </w:r>
          </w:p>
        </w:tc>
      </w:tr>
      <w:tr w:rsidR="00CC719F" w:rsidRPr="00FF06EA" w:rsidTr="00FF06EA">
        <w:trPr>
          <w:trHeight w:val="1485"/>
          <w:jc w:val="center"/>
        </w:trPr>
        <w:tc>
          <w:tcPr>
            <w:tcW w:w="710" w:type="dxa"/>
            <w:vAlign w:val="center"/>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3</w:t>
            </w:r>
          </w:p>
        </w:tc>
        <w:tc>
          <w:tcPr>
            <w:tcW w:w="5245" w:type="dxa"/>
            <w:vAlign w:val="center"/>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Доля медицинских организаций государственной и муниципальной систем здравоохранения,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w:t>
            </w:r>
          </w:p>
        </w:tc>
        <w:tc>
          <w:tcPr>
            <w:tcW w:w="850" w:type="dxa"/>
            <w:gridSpan w:val="2"/>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основной</w:t>
            </w:r>
          </w:p>
        </w:tc>
        <w:tc>
          <w:tcPr>
            <w:tcW w:w="992" w:type="dxa"/>
            <w:vAlign w:val="center"/>
          </w:tcPr>
          <w:p w:rsidR="00CC719F" w:rsidRPr="00FF06EA" w:rsidRDefault="00CC719F" w:rsidP="00116347">
            <w:pPr>
              <w:spacing w:line="360" w:lineRule="auto"/>
              <w:rPr>
                <w:rFonts w:ascii="Times New Roman" w:hAnsi="Times New Roman" w:cs="Times New Roman"/>
                <w:sz w:val="16"/>
                <w:szCs w:val="16"/>
              </w:rPr>
            </w:pPr>
            <w:r w:rsidRPr="00FF06EA">
              <w:rPr>
                <w:rFonts w:ascii="Times New Roman" w:hAnsi="Times New Roman" w:cs="Times New Roman"/>
                <w:sz w:val="16"/>
                <w:szCs w:val="16"/>
              </w:rPr>
              <w:t>%</w:t>
            </w:r>
          </w:p>
        </w:tc>
        <w:tc>
          <w:tcPr>
            <w:tcW w:w="679" w:type="dxa"/>
            <w:vAlign w:val="center"/>
          </w:tcPr>
          <w:p w:rsidR="00CC719F" w:rsidRPr="00FF06EA" w:rsidRDefault="00767D36" w:rsidP="00116347">
            <w:pPr>
              <w:rPr>
                <w:rFonts w:ascii="Times New Roman" w:hAnsi="Times New Roman" w:cs="Times New Roman"/>
                <w:sz w:val="16"/>
                <w:szCs w:val="16"/>
              </w:rPr>
            </w:pPr>
            <w:r w:rsidRPr="00FF06EA">
              <w:rPr>
                <w:rFonts w:ascii="Times New Roman" w:hAnsi="Times New Roman" w:cs="Times New Roman"/>
                <w:sz w:val="16"/>
                <w:szCs w:val="16"/>
              </w:rPr>
              <w:t>0</w:t>
            </w:r>
          </w:p>
        </w:tc>
        <w:tc>
          <w:tcPr>
            <w:tcW w:w="938" w:type="dxa"/>
            <w:noWrap/>
            <w:vAlign w:val="center"/>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31.10.2018</w:t>
            </w:r>
          </w:p>
        </w:tc>
        <w:tc>
          <w:tcPr>
            <w:tcW w:w="940" w:type="dxa"/>
            <w:gridSpan w:val="2"/>
            <w:vAlign w:val="center"/>
          </w:tcPr>
          <w:p w:rsidR="00CC719F" w:rsidRPr="00FF06EA" w:rsidRDefault="00164523" w:rsidP="00116347">
            <w:pPr>
              <w:rPr>
                <w:rFonts w:ascii="Times New Roman" w:hAnsi="Times New Roman" w:cs="Times New Roman"/>
                <w:sz w:val="16"/>
                <w:szCs w:val="16"/>
              </w:rPr>
            </w:pPr>
            <w:r w:rsidRPr="00FF06EA">
              <w:rPr>
                <w:rFonts w:ascii="Times New Roman" w:hAnsi="Times New Roman" w:cs="Times New Roman"/>
                <w:sz w:val="16"/>
                <w:szCs w:val="16"/>
              </w:rPr>
              <w:t>26</w:t>
            </w:r>
          </w:p>
        </w:tc>
        <w:tc>
          <w:tcPr>
            <w:tcW w:w="933" w:type="dxa"/>
            <w:gridSpan w:val="2"/>
            <w:vAlign w:val="center"/>
          </w:tcPr>
          <w:p w:rsidR="00CC719F" w:rsidRPr="00FF06EA" w:rsidRDefault="00164523" w:rsidP="00116347">
            <w:pPr>
              <w:rPr>
                <w:rFonts w:ascii="Times New Roman" w:hAnsi="Times New Roman" w:cs="Times New Roman"/>
                <w:sz w:val="16"/>
                <w:szCs w:val="16"/>
              </w:rPr>
            </w:pPr>
            <w:r w:rsidRPr="00FF06EA">
              <w:rPr>
                <w:rFonts w:ascii="Times New Roman" w:hAnsi="Times New Roman" w:cs="Times New Roman"/>
                <w:sz w:val="16"/>
                <w:szCs w:val="16"/>
              </w:rPr>
              <w:t>64</w:t>
            </w:r>
          </w:p>
        </w:tc>
        <w:tc>
          <w:tcPr>
            <w:tcW w:w="1359" w:type="dxa"/>
            <w:gridSpan w:val="2"/>
            <w:vAlign w:val="center"/>
          </w:tcPr>
          <w:p w:rsidR="00CC719F" w:rsidRPr="00FF06EA" w:rsidRDefault="00164523" w:rsidP="00116347">
            <w:pPr>
              <w:rPr>
                <w:rFonts w:ascii="Times New Roman" w:hAnsi="Times New Roman" w:cs="Times New Roman"/>
                <w:sz w:val="16"/>
                <w:szCs w:val="16"/>
              </w:rPr>
            </w:pPr>
            <w:r w:rsidRPr="00FF06EA">
              <w:rPr>
                <w:rFonts w:ascii="Times New Roman" w:hAnsi="Times New Roman" w:cs="Times New Roman"/>
                <w:sz w:val="16"/>
                <w:szCs w:val="16"/>
              </w:rPr>
              <w:t>77</w:t>
            </w:r>
          </w:p>
        </w:tc>
        <w:tc>
          <w:tcPr>
            <w:tcW w:w="1125" w:type="dxa"/>
            <w:gridSpan w:val="2"/>
            <w:vAlign w:val="center"/>
          </w:tcPr>
          <w:p w:rsidR="00CC719F" w:rsidRPr="00FF06EA" w:rsidRDefault="00CC719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100%</w:t>
            </w:r>
          </w:p>
        </w:tc>
        <w:tc>
          <w:tcPr>
            <w:tcW w:w="1139" w:type="dxa"/>
            <w:gridSpan w:val="2"/>
            <w:vAlign w:val="center"/>
          </w:tcPr>
          <w:p w:rsidR="00CC719F" w:rsidRPr="00FF06EA" w:rsidRDefault="00CC719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100%</w:t>
            </w:r>
          </w:p>
        </w:tc>
        <w:tc>
          <w:tcPr>
            <w:tcW w:w="992" w:type="dxa"/>
            <w:gridSpan w:val="2"/>
            <w:vAlign w:val="center"/>
          </w:tcPr>
          <w:p w:rsidR="00CC719F" w:rsidRPr="00FF06EA" w:rsidRDefault="00CC719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100%</w:t>
            </w:r>
          </w:p>
        </w:tc>
      </w:tr>
      <w:tr w:rsidR="00CC719F" w:rsidRPr="00FF06EA" w:rsidTr="00FF06EA">
        <w:trPr>
          <w:trHeight w:val="1485"/>
          <w:jc w:val="center"/>
        </w:trPr>
        <w:tc>
          <w:tcPr>
            <w:tcW w:w="710" w:type="dxa"/>
            <w:vAlign w:val="center"/>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3.1.1</w:t>
            </w:r>
          </w:p>
        </w:tc>
        <w:tc>
          <w:tcPr>
            <w:tcW w:w="5245" w:type="dxa"/>
            <w:vAlign w:val="center"/>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Доля отделений (станций и подстанций) государственных и муниципальных медицинских организаций субъектов Российской Федерации, обеспечивающих оказание скорой и неотложной медицинской помощи подключённых к централизованной системе (подсистеме) «Управление скорой и неотложной медицинской помощью» субъекта Российской Федерации, %</w:t>
            </w:r>
          </w:p>
        </w:tc>
        <w:tc>
          <w:tcPr>
            <w:tcW w:w="850" w:type="dxa"/>
            <w:gridSpan w:val="2"/>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основной</w:t>
            </w:r>
          </w:p>
        </w:tc>
        <w:tc>
          <w:tcPr>
            <w:tcW w:w="992" w:type="dxa"/>
            <w:vAlign w:val="center"/>
          </w:tcPr>
          <w:p w:rsidR="00CC719F" w:rsidRPr="00FF06EA" w:rsidRDefault="00CC719F" w:rsidP="00116347">
            <w:pPr>
              <w:ind w:left="-103" w:right="-108"/>
              <w:rPr>
                <w:rFonts w:ascii="Times New Roman" w:hAnsi="Times New Roman" w:cs="Times New Roman"/>
                <w:sz w:val="16"/>
                <w:szCs w:val="16"/>
              </w:rPr>
            </w:pPr>
            <w:r w:rsidRPr="00FF06EA">
              <w:rPr>
                <w:rFonts w:ascii="Times New Roman" w:hAnsi="Times New Roman" w:cs="Times New Roman"/>
                <w:sz w:val="16"/>
                <w:szCs w:val="16"/>
              </w:rPr>
              <w:t>станции и подстанции</w:t>
            </w:r>
          </w:p>
        </w:tc>
        <w:tc>
          <w:tcPr>
            <w:tcW w:w="679" w:type="dxa"/>
            <w:vAlign w:val="center"/>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3D74E0" w:rsidRPr="00FF06EA">
              <w:rPr>
                <w:rFonts w:ascii="Times New Roman" w:hAnsi="Times New Roman" w:cs="Times New Roman"/>
                <w:sz w:val="16"/>
                <w:szCs w:val="16"/>
              </w:rPr>
              <w:t>0</w:t>
            </w:r>
          </w:p>
        </w:tc>
        <w:tc>
          <w:tcPr>
            <w:tcW w:w="938" w:type="dxa"/>
            <w:noWrap/>
            <w:vAlign w:val="center"/>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31.10.2018</w:t>
            </w:r>
          </w:p>
        </w:tc>
        <w:tc>
          <w:tcPr>
            <w:tcW w:w="638" w:type="dxa"/>
            <w:vAlign w:val="center"/>
          </w:tcPr>
          <w:p w:rsidR="006647BE" w:rsidRPr="00FF06EA" w:rsidRDefault="006647BE" w:rsidP="00116347">
            <w:pPr>
              <w:rPr>
                <w:rFonts w:ascii="Times New Roman" w:hAnsi="Times New Roman" w:cs="Times New Roman"/>
                <w:sz w:val="16"/>
                <w:szCs w:val="16"/>
              </w:rPr>
            </w:pPr>
          </w:p>
          <w:p w:rsidR="006647BE" w:rsidRPr="00FF06EA" w:rsidRDefault="006647BE" w:rsidP="00116347">
            <w:pPr>
              <w:rPr>
                <w:rFonts w:ascii="Times New Roman" w:hAnsi="Times New Roman" w:cs="Times New Roman"/>
                <w:sz w:val="16"/>
                <w:szCs w:val="16"/>
              </w:rPr>
            </w:pPr>
          </w:p>
          <w:p w:rsidR="006647BE" w:rsidRPr="00FF06EA" w:rsidRDefault="006647BE" w:rsidP="00116347">
            <w:pPr>
              <w:rPr>
                <w:rFonts w:ascii="Times New Roman" w:hAnsi="Times New Roman" w:cs="Times New Roman"/>
                <w:sz w:val="16"/>
                <w:szCs w:val="16"/>
              </w:rPr>
            </w:pPr>
          </w:p>
          <w:p w:rsidR="006647BE" w:rsidRPr="00FF06EA" w:rsidRDefault="006647BE" w:rsidP="00116347">
            <w:pPr>
              <w:rPr>
                <w:rFonts w:ascii="Times New Roman" w:hAnsi="Times New Roman" w:cs="Times New Roman"/>
                <w:sz w:val="16"/>
                <w:szCs w:val="16"/>
              </w:rPr>
            </w:pPr>
          </w:p>
          <w:p w:rsidR="00CC719F" w:rsidRPr="00FF06EA" w:rsidRDefault="003D74E0" w:rsidP="00116347">
            <w:pPr>
              <w:rPr>
                <w:rFonts w:ascii="Times New Roman" w:hAnsi="Times New Roman" w:cs="Times New Roman"/>
                <w:sz w:val="16"/>
                <w:szCs w:val="16"/>
              </w:rPr>
            </w:pPr>
            <w:r w:rsidRPr="00FF06EA">
              <w:rPr>
                <w:rFonts w:ascii="Times New Roman" w:hAnsi="Times New Roman" w:cs="Times New Roman"/>
                <w:sz w:val="16"/>
                <w:szCs w:val="16"/>
              </w:rPr>
              <w:t>4</w:t>
            </w:r>
          </w:p>
        </w:tc>
        <w:tc>
          <w:tcPr>
            <w:tcW w:w="302" w:type="dxa"/>
            <w:vAlign w:val="center"/>
          </w:tcPr>
          <w:p w:rsidR="00CC719F" w:rsidRPr="00FF06EA" w:rsidRDefault="00CC719F" w:rsidP="00116347">
            <w:pPr>
              <w:rPr>
                <w:rFonts w:ascii="Times New Roman" w:hAnsi="Times New Roman" w:cs="Times New Roman"/>
                <w:sz w:val="16"/>
                <w:szCs w:val="16"/>
              </w:rPr>
            </w:pPr>
          </w:p>
        </w:tc>
        <w:tc>
          <w:tcPr>
            <w:tcW w:w="697" w:type="dxa"/>
            <w:vAlign w:val="center"/>
          </w:tcPr>
          <w:p w:rsidR="00CC719F" w:rsidRPr="00FF06EA" w:rsidRDefault="003D74E0"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w:t>
            </w:r>
          </w:p>
        </w:tc>
        <w:tc>
          <w:tcPr>
            <w:tcW w:w="236" w:type="dxa"/>
            <w:vAlign w:val="center"/>
          </w:tcPr>
          <w:p w:rsidR="00CC719F" w:rsidRPr="00FF06EA" w:rsidRDefault="00CC719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100%</w:t>
            </w:r>
          </w:p>
        </w:tc>
        <w:tc>
          <w:tcPr>
            <w:tcW w:w="725" w:type="dxa"/>
            <w:vAlign w:val="center"/>
          </w:tcPr>
          <w:p w:rsidR="00CC719F" w:rsidRPr="00FF06EA" w:rsidRDefault="003D74E0"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w:t>
            </w:r>
          </w:p>
        </w:tc>
        <w:tc>
          <w:tcPr>
            <w:tcW w:w="634" w:type="dxa"/>
            <w:vAlign w:val="center"/>
          </w:tcPr>
          <w:p w:rsidR="00CC719F" w:rsidRPr="00FF06EA" w:rsidRDefault="00CC719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100%</w:t>
            </w:r>
          </w:p>
        </w:tc>
        <w:tc>
          <w:tcPr>
            <w:tcW w:w="610" w:type="dxa"/>
            <w:vAlign w:val="center"/>
          </w:tcPr>
          <w:p w:rsidR="00CC719F" w:rsidRPr="00FF06EA" w:rsidRDefault="003D74E0"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w:t>
            </w:r>
          </w:p>
        </w:tc>
        <w:tc>
          <w:tcPr>
            <w:tcW w:w="515" w:type="dxa"/>
            <w:vAlign w:val="center"/>
          </w:tcPr>
          <w:p w:rsidR="00CC719F" w:rsidRPr="00FF06EA" w:rsidRDefault="00CC719F" w:rsidP="00116347">
            <w:pPr>
              <w:ind w:left="-102"/>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100%</w:t>
            </w:r>
          </w:p>
        </w:tc>
        <w:tc>
          <w:tcPr>
            <w:tcW w:w="572" w:type="dxa"/>
            <w:vAlign w:val="center"/>
          </w:tcPr>
          <w:p w:rsidR="00CC719F" w:rsidRPr="00FF06EA" w:rsidRDefault="003D74E0"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w:t>
            </w:r>
          </w:p>
        </w:tc>
        <w:tc>
          <w:tcPr>
            <w:tcW w:w="567"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c>
          <w:tcPr>
            <w:tcW w:w="425" w:type="dxa"/>
            <w:vAlign w:val="center"/>
          </w:tcPr>
          <w:p w:rsidR="00CC719F" w:rsidRPr="00FF06EA" w:rsidRDefault="003D74E0"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w:t>
            </w:r>
          </w:p>
        </w:tc>
        <w:tc>
          <w:tcPr>
            <w:tcW w:w="567"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r>
      <w:tr w:rsidR="00CC719F" w:rsidRPr="00FF06EA" w:rsidTr="00FF06EA">
        <w:trPr>
          <w:trHeight w:val="657"/>
          <w:jc w:val="center"/>
        </w:trPr>
        <w:tc>
          <w:tcPr>
            <w:tcW w:w="710"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3.1.2</w:t>
            </w:r>
          </w:p>
        </w:tc>
        <w:tc>
          <w:tcPr>
            <w:tcW w:w="5245"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Доля отделений государственных и муниципальных медицинских организаций субъектов Российской Федерации, обеспечивающих оказание скорой и неотложной медицинской помощи подключённых к централизованной системе (подсистеме) «Управление скорой и неотложной медицинской помощью (в части управления санитарной авиацией)» субъекта Российской Федерации, %</w:t>
            </w:r>
          </w:p>
        </w:tc>
        <w:tc>
          <w:tcPr>
            <w:tcW w:w="850" w:type="dxa"/>
            <w:gridSpan w:val="2"/>
            <w:vAlign w:val="center"/>
            <w:hideMark/>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основной</w:t>
            </w:r>
          </w:p>
        </w:tc>
        <w:tc>
          <w:tcPr>
            <w:tcW w:w="992" w:type="dxa"/>
            <w:vAlign w:val="center"/>
          </w:tcPr>
          <w:p w:rsidR="00CC719F" w:rsidRPr="00FF06EA" w:rsidRDefault="00CC719F" w:rsidP="00116347">
            <w:pPr>
              <w:ind w:left="-103" w:right="-108"/>
              <w:rPr>
                <w:rFonts w:ascii="Times New Roman" w:hAnsi="Times New Roman" w:cs="Times New Roman"/>
                <w:sz w:val="16"/>
                <w:szCs w:val="16"/>
              </w:rPr>
            </w:pPr>
            <w:r w:rsidRPr="00FF06EA">
              <w:rPr>
                <w:rFonts w:ascii="Times New Roman" w:hAnsi="Times New Roman" w:cs="Times New Roman"/>
                <w:sz w:val="16"/>
                <w:szCs w:val="16"/>
              </w:rPr>
              <w:t>станции и подстанции</w:t>
            </w:r>
          </w:p>
        </w:tc>
        <w:tc>
          <w:tcPr>
            <w:tcW w:w="679"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3D74E0" w:rsidRPr="00FF06EA">
              <w:rPr>
                <w:rFonts w:ascii="Times New Roman" w:hAnsi="Times New Roman" w:cs="Times New Roman"/>
                <w:sz w:val="16"/>
                <w:szCs w:val="16"/>
              </w:rPr>
              <w:t>0</w:t>
            </w:r>
          </w:p>
        </w:tc>
        <w:tc>
          <w:tcPr>
            <w:tcW w:w="938" w:type="dxa"/>
            <w:noWrap/>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31.10.2018</w:t>
            </w:r>
          </w:p>
        </w:tc>
        <w:tc>
          <w:tcPr>
            <w:tcW w:w="638"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3D74E0" w:rsidRPr="00FF06EA">
              <w:rPr>
                <w:rFonts w:ascii="Times New Roman" w:hAnsi="Times New Roman" w:cs="Times New Roman"/>
                <w:sz w:val="16"/>
                <w:szCs w:val="16"/>
              </w:rPr>
              <w:t>3</w:t>
            </w:r>
          </w:p>
        </w:tc>
        <w:tc>
          <w:tcPr>
            <w:tcW w:w="302" w:type="dxa"/>
            <w:vAlign w:val="center"/>
          </w:tcPr>
          <w:p w:rsidR="00CC719F" w:rsidRPr="00FF06EA" w:rsidRDefault="00CC719F" w:rsidP="00116347">
            <w:pPr>
              <w:rPr>
                <w:rFonts w:ascii="Times New Roman" w:hAnsi="Times New Roman" w:cs="Times New Roman"/>
                <w:sz w:val="16"/>
                <w:szCs w:val="16"/>
              </w:rPr>
            </w:pPr>
          </w:p>
        </w:tc>
        <w:tc>
          <w:tcPr>
            <w:tcW w:w="697" w:type="dxa"/>
            <w:vAlign w:val="center"/>
          </w:tcPr>
          <w:p w:rsidR="00CC719F" w:rsidRPr="00FF06EA" w:rsidRDefault="003D74E0"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3</w:t>
            </w:r>
          </w:p>
        </w:tc>
        <w:tc>
          <w:tcPr>
            <w:tcW w:w="236" w:type="dxa"/>
            <w:vAlign w:val="center"/>
          </w:tcPr>
          <w:p w:rsidR="00CC719F" w:rsidRPr="00FF06EA" w:rsidRDefault="00CC719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100%</w:t>
            </w:r>
          </w:p>
        </w:tc>
        <w:tc>
          <w:tcPr>
            <w:tcW w:w="725" w:type="dxa"/>
            <w:vAlign w:val="center"/>
          </w:tcPr>
          <w:p w:rsidR="00CC719F" w:rsidRPr="00FF06EA" w:rsidRDefault="003D74E0"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3</w:t>
            </w:r>
          </w:p>
        </w:tc>
        <w:tc>
          <w:tcPr>
            <w:tcW w:w="634" w:type="dxa"/>
            <w:vAlign w:val="center"/>
          </w:tcPr>
          <w:p w:rsidR="00CC719F" w:rsidRPr="00FF06EA" w:rsidRDefault="00CC719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100%</w:t>
            </w:r>
          </w:p>
        </w:tc>
        <w:tc>
          <w:tcPr>
            <w:tcW w:w="610" w:type="dxa"/>
            <w:vAlign w:val="center"/>
          </w:tcPr>
          <w:p w:rsidR="00CC719F" w:rsidRPr="00FF06EA" w:rsidRDefault="003D74E0"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3</w:t>
            </w:r>
          </w:p>
        </w:tc>
        <w:tc>
          <w:tcPr>
            <w:tcW w:w="515" w:type="dxa"/>
            <w:vAlign w:val="center"/>
          </w:tcPr>
          <w:p w:rsidR="00CC719F" w:rsidRPr="00FF06EA" w:rsidRDefault="00CC719F" w:rsidP="00116347">
            <w:pPr>
              <w:ind w:left="-102"/>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100%</w:t>
            </w:r>
          </w:p>
        </w:tc>
        <w:tc>
          <w:tcPr>
            <w:tcW w:w="572" w:type="dxa"/>
            <w:vAlign w:val="center"/>
          </w:tcPr>
          <w:p w:rsidR="00CC719F" w:rsidRPr="00FF06EA" w:rsidRDefault="003D74E0"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3</w:t>
            </w:r>
          </w:p>
        </w:tc>
        <w:tc>
          <w:tcPr>
            <w:tcW w:w="567"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c>
          <w:tcPr>
            <w:tcW w:w="425" w:type="dxa"/>
            <w:vAlign w:val="center"/>
          </w:tcPr>
          <w:p w:rsidR="00CC719F" w:rsidRPr="00FF06EA" w:rsidRDefault="003D74E0"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3</w:t>
            </w:r>
          </w:p>
        </w:tc>
        <w:tc>
          <w:tcPr>
            <w:tcW w:w="567"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r>
      <w:tr w:rsidR="00CC719F" w:rsidRPr="00FF06EA" w:rsidTr="00FF06EA">
        <w:trPr>
          <w:trHeight w:val="1615"/>
          <w:jc w:val="center"/>
        </w:trPr>
        <w:tc>
          <w:tcPr>
            <w:tcW w:w="710" w:type="dxa"/>
            <w:vMerge w:val="restart"/>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3.2.1</w:t>
            </w:r>
          </w:p>
        </w:tc>
        <w:tc>
          <w:tcPr>
            <w:tcW w:w="5245" w:type="dxa"/>
            <w:vMerge w:val="restart"/>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субъекта Российской Федерации, %</w:t>
            </w:r>
          </w:p>
        </w:tc>
        <w:tc>
          <w:tcPr>
            <w:tcW w:w="850" w:type="dxa"/>
            <w:gridSpan w:val="2"/>
            <w:vMerge w:val="restart"/>
            <w:vAlign w:val="center"/>
            <w:hideMark/>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основной</w:t>
            </w:r>
          </w:p>
        </w:tc>
        <w:tc>
          <w:tcPr>
            <w:tcW w:w="992" w:type="dxa"/>
            <w:vAlign w:val="center"/>
            <w:hideMark/>
          </w:tcPr>
          <w:p w:rsidR="00CC719F" w:rsidRPr="00FF06EA" w:rsidRDefault="00CC719F" w:rsidP="00116347">
            <w:pPr>
              <w:ind w:hanging="103"/>
              <w:rPr>
                <w:rFonts w:ascii="Times New Roman" w:hAnsi="Times New Roman" w:cs="Times New Roman"/>
                <w:sz w:val="16"/>
                <w:szCs w:val="16"/>
              </w:rPr>
            </w:pPr>
            <w:r w:rsidRPr="00FF06EA">
              <w:rPr>
                <w:rFonts w:ascii="Times New Roman" w:hAnsi="Times New Roman" w:cs="Times New Roman"/>
                <w:sz w:val="16"/>
                <w:szCs w:val="16"/>
              </w:rPr>
              <w:t>ТВСП МО</w:t>
            </w:r>
          </w:p>
        </w:tc>
        <w:tc>
          <w:tcPr>
            <w:tcW w:w="679"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3D74E0" w:rsidRPr="00FF06EA">
              <w:rPr>
                <w:rFonts w:ascii="Times New Roman" w:hAnsi="Times New Roman" w:cs="Times New Roman"/>
                <w:sz w:val="16"/>
                <w:szCs w:val="16"/>
              </w:rPr>
              <w:t>0</w:t>
            </w:r>
          </w:p>
        </w:tc>
        <w:tc>
          <w:tcPr>
            <w:tcW w:w="938" w:type="dxa"/>
            <w:noWrap/>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31.10.2018</w:t>
            </w:r>
          </w:p>
        </w:tc>
        <w:tc>
          <w:tcPr>
            <w:tcW w:w="638"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3D74E0" w:rsidRPr="00FF06EA">
              <w:rPr>
                <w:rFonts w:ascii="Times New Roman" w:hAnsi="Times New Roman" w:cs="Times New Roman"/>
                <w:sz w:val="16"/>
                <w:szCs w:val="16"/>
              </w:rPr>
              <w:t>23</w:t>
            </w:r>
          </w:p>
        </w:tc>
        <w:tc>
          <w:tcPr>
            <w:tcW w:w="302" w:type="dxa"/>
            <w:vAlign w:val="center"/>
          </w:tcPr>
          <w:p w:rsidR="00CC719F" w:rsidRPr="00FF06EA" w:rsidRDefault="00CC719F" w:rsidP="00116347">
            <w:pPr>
              <w:rPr>
                <w:rFonts w:ascii="Times New Roman" w:hAnsi="Times New Roman" w:cs="Times New Roman"/>
                <w:sz w:val="16"/>
                <w:szCs w:val="16"/>
              </w:rPr>
            </w:pPr>
          </w:p>
        </w:tc>
        <w:tc>
          <w:tcPr>
            <w:tcW w:w="697" w:type="dxa"/>
            <w:vAlign w:val="center"/>
          </w:tcPr>
          <w:p w:rsidR="00CC719F" w:rsidRPr="00FF06EA" w:rsidRDefault="003D74E0"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46</w:t>
            </w:r>
          </w:p>
        </w:tc>
        <w:tc>
          <w:tcPr>
            <w:tcW w:w="236" w:type="dxa"/>
            <w:vAlign w:val="center"/>
          </w:tcPr>
          <w:p w:rsidR="00CC719F" w:rsidRPr="00FF06EA" w:rsidRDefault="00CC719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100%</w:t>
            </w:r>
          </w:p>
        </w:tc>
        <w:tc>
          <w:tcPr>
            <w:tcW w:w="725" w:type="dxa"/>
            <w:vAlign w:val="center"/>
          </w:tcPr>
          <w:p w:rsidR="00CC719F" w:rsidRPr="00FF06EA" w:rsidRDefault="003D74E0"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46</w:t>
            </w:r>
          </w:p>
        </w:tc>
        <w:tc>
          <w:tcPr>
            <w:tcW w:w="634" w:type="dxa"/>
            <w:vAlign w:val="center"/>
          </w:tcPr>
          <w:p w:rsidR="00CC719F" w:rsidRPr="00FF06EA" w:rsidRDefault="00CC719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100%</w:t>
            </w:r>
          </w:p>
        </w:tc>
        <w:tc>
          <w:tcPr>
            <w:tcW w:w="610" w:type="dxa"/>
            <w:vAlign w:val="center"/>
          </w:tcPr>
          <w:p w:rsidR="00CC719F" w:rsidRPr="00FF06EA" w:rsidRDefault="003D74E0"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46</w:t>
            </w:r>
          </w:p>
        </w:tc>
        <w:tc>
          <w:tcPr>
            <w:tcW w:w="515" w:type="dxa"/>
            <w:vAlign w:val="center"/>
          </w:tcPr>
          <w:p w:rsidR="00CC719F" w:rsidRPr="00FF06EA" w:rsidRDefault="00CC719F" w:rsidP="00116347">
            <w:pPr>
              <w:ind w:left="-102"/>
              <w:rPr>
                <w:rFonts w:ascii="Times New Roman" w:eastAsia="Times New Roman" w:hAnsi="Times New Roman" w:cs="Times New Roman"/>
                <w:sz w:val="16"/>
                <w:szCs w:val="16"/>
              </w:rPr>
            </w:pPr>
            <w:r w:rsidRPr="00FF06EA">
              <w:rPr>
                <w:rFonts w:ascii="Times New Roman" w:hAnsi="Times New Roman" w:cs="Times New Roman"/>
                <w:sz w:val="16"/>
                <w:szCs w:val="16"/>
              </w:rPr>
              <w:t>100</w:t>
            </w:r>
            <w:r w:rsidRPr="00FF06EA">
              <w:rPr>
                <w:rFonts w:ascii="Times New Roman" w:eastAsia="Times New Roman" w:hAnsi="Times New Roman" w:cs="Times New Roman"/>
                <w:sz w:val="16"/>
                <w:szCs w:val="16"/>
              </w:rPr>
              <w:t>%</w:t>
            </w:r>
          </w:p>
        </w:tc>
        <w:tc>
          <w:tcPr>
            <w:tcW w:w="572" w:type="dxa"/>
            <w:vAlign w:val="center"/>
          </w:tcPr>
          <w:p w:rsidR="00CC719F" w:rsidRPr="00FF06EA" w:rsidRDefault="003D74E0"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46</w:t>
            </w:r>
          </w:p>
        </w:tc>
        <w:tc>
          <w:tcPr>
            <w:tcW w:w="567"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c>
          <w:tcPr>
            <w:tcW w:w="425" w:type="dxa"/>
            <w:vAlign w:val="center"/>
          </w:tcPr>
          <w:p w:rsidR="00CC719F" w:rsidRPr="00FF06EA" w:rsidRDefault="003D74E0"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46</w:t>
            </w:r>
          </w:p>
        </w:tc>
        <w:tc>
          <w:tcPr>
            <w:tcW w:w="567"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r>
      <w:tr w:rsidR="00CC719F" w:rsidRPr="00FF06EA" w:rsidTr="00FF06EA">
        <w:trPr>
          <w:trHeight w:val="675"/>
          <w:jc w:val="center"/>
        </w:trPr>
        <w:tc>
          <w:tcPr>
            <w:tcW w:w="710" w:type="dxa"/>
            <w:vMerge/>
            <w:vAlign w:val="center"/>
            <w:hideMark/>
          </w:tcPr>
          <w:p w:rsidR="00CC719F" w:rsidRPr="00FF06EA" w:rsidRDefault="00CC719F" w:rsidP="00116347">
            <w:pPr>
              <w:rPr>
                <w:rFonts w:ascii="Times New Roman" w:hAnsi="Times New Roman" w:cs="Times New Roman"/>
                <w:sz w:val="16"/>
                <w:szCs w:val="16"/>
              </w:rPr>
            </w:pPr>
          </w:p>
        </w:tc>
        <w:tc>
          <w:tcPr>
            <w:tcW w:w="5245" w:type="dxa"/>
            <w:vMerge/>
            <w:vAlign w:val="center"/>
            <w:hideMark/>
          </w:tcPr>
          <w:p w:rsidR="00CC719F" w:rsidRPr="00FF06EA" w:rsidRDefault="00CC719F" w:rsidP="00116347">
            <w:pPr>
              <w:rPr>
                <w:rFonts w:ascii="Times New Roman" w:hAnsi="Times New Roman" w:cs="Times New Roman"/>
                <w:sz w:val="16"/>
                <w:szCs w:val="16"/>
              </w:rPr>
            </w:pPr>
          </w:p>
        </w:tc>
        <w:tc>
          <w:tcPr>
            <w:tcW w:w="850" w:type="dxa"/>
            <w:gridSpan w:val="2"/>
            <w:vMerge/>
            <w:vAlign w:val="center"/>
            <w:hideMark/>
          </w:tcPr>
          <w:p w:rsidR="00CC719F" w:rsidRPr="00FF06EA" w:rsidRDefault="00CC719F" w:rsidP="00116347">
            <w:pPr>
              <w:rPr>
                <w:rFonts w:ascii="Times New Roman" w:hAnsi="Times New Roman" w:cs="Times New Roman"/>
                <w:sz w:val="16"/>
                <w:szCs w:val="16"/>
              </w:rPr>
            </w:pPr>
          </w:p>
        </w:tc>
        <w:tc>
          <w:tcPr>
            <w:tcW w:w="992" w:type="dxa"/>
            <w:vAlign w:val="center"/>
            <w:hideMark/>
          </w:tcPr>
          <w:p w:rsidR="00CC719F" w:rsidRPr="00FF06EA" w:rsidRDefault="00CC719F" w:rsidP="00116347">
            <w:pPr>
              <w:ind w:hanging="103"/>
              <w:rPr>
                <w:rFonts w:ascii="Times New Roman" w:hAnsi="Times New Roman" w:cs="Times New Roman"/>
                <w:sz w:val="16"/>
                <w:szCs w:val="16"/>
              </w:rPr>
            </w:pPr>
            <w:r w:rsidRPr="00FF06EA">
              <w:rPr>
                <w:rFonts w:ascii="Times New Roman" w:hAnsi="Times New Roman" w:cs="Times New Roman"/>
                <w:sz w:val="16"/>
                <w:szCs w:val="16"/>
              </w:rPr>
              <w:t>ФАП и ФП</w:t>
            </w:r>
          </w:p>
        </w:tc>
        <w:tc>
          <w:tcPr>
            <w:tcW w:w="679"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3D74E0" w:rsidRPr="00FF06EA">
              <w:rPr>
                <w:rFonts w:ascii="Times New Roman" w:hAnsi="Times New Roman" w:cs="Times New Roman"/>
                <w:sz w:val="16"/>
                <w:szCs w:val="16"/>
              </w:rPr>
              <w:t>0</w:t>
            </w:r>
          </w:p>
        </w:tc>
        <w:tc>
          <w:tcPr>
            <w:tcW w:w="938" w:type="dxa"/>
            <w:noWrap/>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31.10.2018</w:t>
            </w:r>
          </w:p>
        </w:tc>
        <w:tc>
          <w:tcPr>
            <w:tcW w:w="638"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3D74E0" w:rsidRPr="00FF06EA">
              <w:rPr>
                <w:rFonts w:ascii="Times New Roman" w:hAnsi="Times New Roman" w:cs="Times New Roman"/>
                <w:sz w:val="16"/>
                <w:szCs w:val="16"/>
              </w:rPr>
              <w:t>5</w:t>
            </w:r>
          </w:p>
        </w:tc>
        <w:tc>
          <w:tcPr>
            <w:tcW w:w="302" w:type="dxa"/>
            <w:vAlign w:val="center"/>
          </w:tcPr>
          <w:p w:rsidR="00CC719F" w:rsidRPr="00FF06EA" w:rsidRDefault="00CC719F" w:rsidP="00116347">
            <w:pPr>
              <w:rPr>
                <w:rFonts w:ascii="Times New Roman" w:hAnsi="Times New Roman" w:cs="Times New Roman"/>
                <w:sz w:val="16"/>
                <w:szCs w:val="16"/>
              </w:rPr>
            </w:pPr>
          </w:p>
        </w:tc>
        <w:tc>
          <w:tcPr>
            <w:tcW w:w="697" w:type="dxa"/>
            <w:vAlign w:val="center"/>
            <w:hideMark/>
          </w:tcPr>
          <w:p w:rsidR="00CC719F" w:rsidRPr="00FF06EA" w:rsidRDefault="003D74E0"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12</w:t>
            </w:r>
            <w:r w:rsidR="00CC719F" w:rsidRPr="00FF06EA">
              <w:rPr>
                <w:rFonts w:ascii="Times New Roman" w:eastAsia="Times New Roman" w:hAnsi="Times New Roman" w:cs="Times New Roman"/>
                <w:sz w:val="16"/>
                <w:szCs w:val="16"/>
              </w:rPr>
              <w:t> </w:t>
            </w:r>
          </w:p>
        </w:tc>
        <w:tc>
          <w:tcPr>
            <w:tcW w:w="236" w:type="dxa"/>
            <w:vAlign w:val="center"/>
          </w:tcPr>
          <w:p w:rsidR="00CC719F" w:rsidRPr="00FF06EA" w:rsidRDefault="00CC719F" w:rsidP="00116347">
            <w:pPr>
              <w:rPr>
                <w:rFonts w:ascii="Times New Roman" w:eastAsia="Times New Roman" w:hAnsi="Times New Roman" w:cs="Times New Roman"/>
                <w:sz w:val="16"/>
                <w:szCs w:val="16"/>
              </w:rPr>
            </w:pPr>
          </w:p>
        </w:tc>
        <w:tc>
          <w:tcPr>
            <w:tcW w:w="725" w:type="dxa"/>
            <w:vAlign w:val="center"/>
          </w:tcPr>
          <w:p w:rsidR="00CC719F" w:rsidRPr="00FF06EA" w:rsidRDefault="003D74E0"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17</w:t>
            </w:r>
          </w:p>
        </w:tc>
        <w:tc>
          <w:tcPr>
            <w:tcW w:w="634" w:type="dxa"/>
            <w:vAlign w:val="center"/>
          </w:tcPr>
          <w:p w:rsidR="00CC719F" w:rsidRPr="00FF06EA" w:rsidRDefault="00CC719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100%</w:t>
            </w:r>
          </w:p>
        </w:tc>
        <w:tc>
          <w:tcPr>
            <w:tcW w:w="610" w:type="dxa"/>
            <w:vAlign w:val="center"/>
          </w:tcPr>
          <w:p w:rsidR="00CC719F" w:rsidRPr="00FF06EA" w:rsidRDefault="003D74E0"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17</w:t>
            </w:r>
          </w:p>
        </w:tc>
        <w:tc>
          <w:tcPr>
            <w:tcW w:w="515" w:type="dxa"/>
            <w:vAlign w:val="center"/>
          </w:tcPr>
          <w:p w:rsidR="00CC719F" w:rsidRPr="00FF06EA" w:rsidRDefault="00CC719F" w:rsidP="00116347">
            <w:pPr>
              <w:ind w:left="-102"/>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100%</w:t>
            </w:r>
          </w:p>
        </w:tc>
        <w:tc>
          <w:tcPr>
            <w:tcW w:w="572" w:type="dxa"/>
            <w:vAlign w:val="center"/>
          </w:tcPr>
          <w:p w:rsidR="00CC719F" w:rsidRPr="00FF06EA" w:rsidRDefault="003D74E0"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17</w:t>
            </w:r>
          </w:p>
        </w:tc>
        <w:tc>
          <w:tcPr>
            <w:tcW w:w="567"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c>
          <w:tcPr>
            <w:tcW w:w="425" w:type="dxa"/>
            <w:vAlign w:val="center"/>
          </w:tcPr>
          <w:p w:rsidR="00CC719F" w:rsidRPr="00FF06EA" w:rsidRDefault="003D74E0"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17</w:t>
            </w:r>
          </w:p>
        </w:tc>
        <w:tc>
          <w:tcPr>
            <w:tcW w:w="567"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r>
      <w:tr w:rsidR="00CC719F" w:rsidRPr="00FF06EA" w:rsidTr="00FF06EA">
        <w:trPr>
          <w:trHeight w:val="945"/>
          <w:jc w:val="center"/>
        </w:trPr>
        <w:tc>
          <w:tcPr>
            <w:tcW w:w="710"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3.2.2</w:t>
            </w:r>
          </w:p>
        </w:tc>
        <w:tc>
          <w:tcPr>
            <w:tcW w:w="5245"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Доля аптечных организаций субъекта Российской Федерации,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субъекта Российской Федерации, %</w:t>
            </w:r>
          </w:p>
        </w:tc>
        <w:tc>
          <w:tcPr>
            <w:tcW w:w="850" w:type="dxa"/>
            <w:gridSpan w:val="2"/>
            <w:vAlign w:val="center"/>
            <w:hideMark/>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основной</w:t>
            </w:r>
          </w:p>
        </w:tc>
        <w:tc>
          <w:tcPr>
            <w:tcW w:w="992" w:type="dxa"/>
            <w:vAlign w:val="center"/>
            <w:hideMark/>
          </w:tcPr>
          <w:p w:rsidR="00CC719F" w:rsidRPr="00FF06EA" w:rsidRDefault="00CC719F" w:rsidP="00116347">
            <w:pPr>
              <w:ind w:left="-103"/>
              <w:rPr>
                <w:rFonts w:ascii="Times New Roman" w:hAnsi="Times New Roman" w:cs="Times New Roman"/>
                <w:sz w:val="16"/>
                <w:szCs w:val="16"/>
              </w:rPr>
            </w:pPr>
            <w:r w:rsidRPr="00FF06EA">
              <w:rPr>
                <w:rFonts w:ascii="Times New Roman" w:hAnsi="Times New Roman" w:cs="Times New Roman"/>
                <w:sz w:val="16"/>
                <w:szCs w:val="16"/>
              </w:rPr>
              <w:t>аптечные пункты и организации</w:t>
            </w:r>
          </w:p>
        </w:tc>
        <w:tc>
          <w:tcPr>
            <w:tcW w:w="679"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3D74E0" w:rsidRPr="00FF06EA">
              <w:rPr>
                <w:rFonts w:ascii="Times New Roman" w:hAnsi="Times New Roman" w:cs="Times New Roman"/>
                <w:sz w:val="16"/>
                <w:szCs w:val="16"/>
              </w:rPr>
              <w:t>0</w:t>
            </w:r>
          </w:p>
        </w:tc>
        <w:tc>
          <w:tcPr>
            <w:tcW w:w="938" w:type="dxa"/>
            <w:noWrap/>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31.10.2018</w:t>
            </w:r>
          </w:p>
        </w:tc>
        <w:tc>
          <w:tcPr>
            <w:tcW w:w="638"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3D74E0" w:rsidRPr="00FF06EA">
              <w:rPr>
                <w:rFonts w:ascii="Times New Roman" w:hAnsi="Times New Roman" w:cs="Times New Roman"/>
                <w:sz w:val="16"/>
                <w:szCs w:val="16"/>
              </w:rPr>
              <w:t>9</w:t>
            </w:r>
          </w:p>
        </w:tc>
        <w:tc>
          <w:tcPr>
            <w:tcW w:w="302" w:type="dxa"/>
            <w:vAlign w:val="center"/>
          </w:tcPr>
          <w:p w:rsidR="00CC719F" w:rsidRPr="00FF06EA" w:rsidRDefault="00CC719F" w:rsidP="00116347">
            <w:pPr>
              <w:rPr>
                <w:rFonts w:ascii="Times New Roman" w:hAnsi="Times New Roman" w:cs="Times New Roman"/>
                <w:sz w:val="16"/>
                <w:szCs w:val="16"/>
              </w:rPr>
            </w:pPr>
          </w:p>
        </w:tc>
        <w:tc>
          <w:tcPr>
            <w:tcW w:w="697" w:type="dxa"/>
            <w:vAlign w:val="center"/>
          </w:tcPr>
          <w:p w:rsidR="00CC719F" w:rsidRPr="00FF06EA" w:rsidRDefault="003D74E0"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9</w:t>
            </w:r>
          </w:p>
        </w:tc>
        <w:tc>
          <w:tcPr>
            <w:tcW w:w="236" w:type="dxa"/>
            <w:vAlign w:val="center"/>
          </w:tcPr>
          <w:p w:rsidR="00CC719F" w:rsidRPr="00FF06EA" w:rsidRDefault="00CC719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100%</w:t>
            </w:r>
          </w:p>
        </w:tc>
        <w:tc>
          <w:tcPr>
            <w:tcW w:w="725" w:type="dxa"/>
            <w:vAlign w:val="center"/>
          </w:tcPr>
          <w:p w:rsidR="00CC719F" w:rsidRPr="00FF06EA" w:rsidRDefault="003D74E0"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9</w:t>
            </w:r>
          </w:p>
        </w:tc>
        <w:tc>
          <w:tcPr>
            <w:tcW w:w="634" w:type="dxa"/>
            <w:vAlign w:val="center"/>
          </w:tcPr>
          <w:p w:rsidR="00CC719F" w:rsidRPr="00FF06EA" w:rsidRDefault="00CC719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100%</w:t>
            </w:r>
          </w:p>
        </w:tc>
        <w:tc>
          <w:tcPr>
            <w:tcW w:w="610" w:type="dxa"/>
            <w:vAlign w:val="center"/>
          </w:tcPr>
          <w:p w:rsidR="00CC719F" w:rsidRPr="00FF06EA" w:rsidRDefault="003D74E0"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9</w:t>
            </w:r>
          </w:p>
        </w:tc>
        <w:tc>
          <w:tcPr>
            <w:tcW w:w="515" w:type="dxa"/>
            <w:vAlign w:val="center"/>
          </w:tcPr>
          <w:p w:rsidR="00CC719F" w:rsidRPr="00FF06EA" w:rsidRDefault="00CC719F" w:rsidP="00116347">
            <w:pPr>
              <w:ind w:left="-102"/>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100%</w:t>
            </w:r>
          </w:p>
        </w:tc>
        <w:tc>
          <w:tcPr>
            <w:tcW w:w="572" w:type="dxa"/>
            <w:vAlign w:val="center"/>
          </w:tcPr>
          <w:p w:rsidR="00CC719F" w:rsidRPr="00FF06EA" w:rsidRDefault="003D74E0"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9</w:t>
            </w:r>
          </w:p>
        </w:tc>
        <w:tc>
          <w:tcPr>
            <w:tcW w:w="567"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c>
          <w:tcPr>
            <w:tcW w:w="425" w:type="dxa"/>
            <w:vAlign w:val="center"/>
          </w:tcPr>
          <w:p w:rsidR="00CC719F" w:rsidRPr="00FF06EA" w:rsidRDefault="003D74E0"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9</w:t>
            </w:r>
          </w:p>
        </w:tc>
        <w:tc>
          <w:tcPr>
            <w:tcW w:w="567"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r>
      <w:tr w:rsidR="00CC719F" w:rsidRPr="00FF06EA" w:rsidTr="00FF06EA">
        <w:trPr>
          <w:trHeight w:val="1507"/>
          <w:jc w:val="center"/>
        </w:trPr>
        <w:tc>
          <w:tcPr>
            <w:tcW w:w="710" w:type="dxa"/>
            <w:vMerge w:val="restart"/>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3.3</w:t>
            </w:r>
          </w:p>
        </w:tc>
        <w:tc>
          <w:tcPr>
            <w:tcW w:w="5245" w:type="dxa"/>
            <w:vMerge w:val="restart"/>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Доля государственных и муниципальных медицинских организаций, и их структурных подразделений (включая ФАП и ФП, подключенные к сети Интернет) субъекта Российской Федерации,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пациентов» субъекта Российской Федерации, %</w:t>
            </w:r>
          </w:p>
        </w:tc>
        <w:tc>
          <w:tcPr>
            <w:tcW w:w="850" w:type="dxa"/>
            <w:gridSpan w:val="2"/>
            <w:vMerge w:val="restart"/>
            <w:vAlign w:val="center"/>
            <w:hideMark/>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основной</w:t>
            </w:r>
          </w:p>
        </w:tc>
        <w:tc>
          <w:tcPr>
            <w:tcW w:w="992" w:type="dxa"/>
            <w:vAlign w:val="center"/>
            <w:hideMark/>
          </w:tcPr>
          <w:p w:rsidR="00CC719F" w:rsidRPr="00FF06EA" w:rsidRDefault="00CC719F" w:rsidP="00116347">
            <w:pPr>
              <w:ind w:hanging="103"/>
              <w:rPr>
                <w:rFonts w:ascii="Times New Roman" w:hAnsi="Times New Roman" w:cs="Times New Roman"/>
                <w:sz w:val="16"/>
                <w:szCs w:val="16"/>
              </w:rPr>
            </w:pPr>
            <w:r w:rsidRPr="00FF06EA">
              <w:rPr>
                <w:rFonts w:ascii="Times New Roman" w:hAnsi="Times New Roman" w:cs="Times New Roman"/>
                <w:sz w:val="16"/>
                <w:szCs w:val="16"/>
              </w:rPr>
              <w:t>ТВСП МО</w:t>
            </w:r>
          </w:p>
        </w:tc>
        <w:tc>
          <w:tcPr>
            <w:tcW w:w="679"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3D74E0" w:rsidRPr="00FF06EA">
              <w:rPr>
                <w:rFonts w:ascii="Times New Roman" w:hAnsi="Times New Roman" w:cs="Times New Roman"/>
                <w:sz w:val="16"/>
                <w:szCs w:val="16"/>
              </w:rPr>
              <w:t>11</w:t>
            </w:r>
          </w:p>
        </w:tc>
        <w:tc>
          <w:tcPr>
            <w:tcW w:w="938" w:type="dxa"/>
            <w:noWrap/>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31.10.2018</w:t>
            </w:r>
          </w:p>
        </w:tc>
        <w:tc>
          <w:tcPr>
            <w:tcW w:w="638"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3D74E0" w:rsidRPr="00FF06EA">
              <w:rPr>
                <w:rFonts w:ascii="Times New Roman" w:hAnsi="Times New Roman" w:cs="Times New Roman"/>
                <w:sz w:val="16"/>
                <w:szCs w:val="16"/>
              </w:rPr>
              <w:t>22</w:t>
            </w:r>
          </w:p>
        </w:tc>
        <w:tc>
          <w:tcPr>
            <w:tcW w:w="302" w:type="dxa"/>
            <w:vAlign w:val="center"/>
          </w:tcPr>
          <w:p w:rsidR="00CC719F" w:rsidRPr="00FF06EA" w:rsidRDefault="00CC719F" w:rsidP="00116347">
            <w:pPr>
              <w:rPr>
                <w:rFonts w:ascii="Times New Roman" w:hAnsi="Times New Roman" w:cs="Times New Roman"/>
                <w:sz w:val="16"/>
                <w:szCs w:val="16"/>
              </w:rPr>
            </w:pPr>
          </w:p>
        </w:tc>
        <w:tc>
          <w:tcPr>
            <w:tcW w:w="697" w:type="dxa"/>
            <w:vAlign w:val="center"/>
          </w:tcPr>
          <w:p w:rsidR="00CC719F" w:rsidRPr="00FF06EA" w:rsidRDefault="003D74E0"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46</w:t>
            </w:r>
          </w:p>
        </w:tc>
        <w:tc>
          <w:tcPr>
            <w:tcW w:w="236" w:type="dxa"/>
            <w:vAlign w:val="center"/>
          </w:tcPr>
          <w:p w:rsidR="00CC719F" w:rsidRPr="00FF06EA" w:rsidRDefault="00CC719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100%</w:t>
            </w:r>
          </w:p>
        </w:tc>
        <w:tc>
          <w:tcPr>
            <w:tcW w:w="725" w:type="dxa"/>
            <w:vAlign w:val="center"/>
          </w:tcPr>
          <w:p w:rsidR="00CC719F" w:rsidRPr="00FF06EA" w:rsidRDefault="003D74E0"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46</w:t>
            </w:r>
          </w:p>
        </w:tc>
        <w:tc>
          <w:tcPr>
            <w:tcW w:w="634" w:type="dxa"/>
            <w:vAlign w:val="center"/>
          </w:tcPr>
          <w:p w:rsidR="00CC719F" w:rsidRPr="00FF06EA" w:rsidRDefault="00CC719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100%</w:t>
            </w:r>
          </w:p>
        </w:tc>
        <w:tc>
          <w:tcPr>
            <w:tcW w:w="610" w:type="dxa"/>
            <w:vAlign w:val="center"/>
          </w:tcPr>
          <w:p w:rsidR="00CC719F" w:rsidRPr="00FF06EA" w:rsidRDefault="003D74E0"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46</w:t>
            </w:r>
          </w:p>
        </w:tc>
        <w:tc>
          <w:tcPr>
            <w:tcW w:w="515"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c>
          <w:tcPr>
            <w:tcW w:w="572" w:type="dxa"/>
            <w:vAlign w:val="center"/>
          </w:tcPr>
          <w:p w:rsidR="00CC719F" w:rsidRPr="00FF06EA" w:rsidRDefault="003D74E0"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46</w:t>
            </w:r>
          </w:p>
        </w:tc>
        <w:tc>
          <w:tcPr>
            <w:tcW w:w="567"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c>
          <w:tcPr>
            <w:tcW w:w="425" w:type="dxa"/>
            <w:vAlign w:val="center"/>
          </w:tcPr>
          <w:p w:rsidR="00CC719F" w:rsidRPr="00FF06EA" w:rsidRDefault="003D74E0"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46</w:t>
            </w:r>
          </w:p>
        </w:tc>
        <w:tc>
          <w:tcPr>
            <w:tcW w:w="567"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r>
      <w:tr w:rsidR="00CC719F" w:rsidRPr="00FF06EA" w:rsidTr="00FF06EA">
        <w:trPr>
          <w:trHeight w:val="645"/>
          <w:jc w:val="center"/>
        </w:trPr>
        <w:tc>
          <w:tcPr>
            <w:tcW w:w="710" w:type="dxa"/>
            <w:vMerge/>
            <w:vAlign w:val="center"/>
            <w:hideMark/>
          </w:tcPr>
          <w:p w:rsidR="00CC719F" w:rsidRPr="00FF06EA" w:rsidRDefault="00CC719F" w:rsidP="00116347">
            <w:pPr>
              <w:rPr>
                <w:rFonts w:ascii="Times New Roman" w:hAnsi="Times New Roman" w:cs="Times New Roman"/>
                <w:sz w:val="16"/>
                <w:szCs w:val="16"/>
              </w:rPr>
            </w:pPr>
          </w:p>
        </w:tc>
        <w:tc>
          <w:tcPr>
            <w:tcW w:w="5245" w:type="dxa"/>
            <w:vMerge/>
            <w:vAlign w:val="center"/>
            <w:hideMark/>
          </w:tcPr>
          <w:p w:rsidR="00CC719F" w:rsidRPr="00FF06EA" w:rsidRDefault="00CC719F" w:rsidP="00116347">
            <w:pPr>
              <w:rPr>
                <w:rFonts w:ascii="Times New Roman" w:hAnsi="Times New Roman" w:cs="Times New Roman"/>
                <w:sz w:val="16"/>
                <w:szCs w:val="16"/>
              </w:rPr>
            </w:pPr>
          </w:p>
        </w:tc>
        <w:tc>
          <w:tcPr>
            <w:tcW w:w="850" w:type="dxa"/>
            <w:gridSpan w:val="2"/>
            <w:vMerge/>
            <w:vAlign w:val="center"/>
            <w:hideMark/>
          </w:tcPr>
          <w:p w:rsidR="00CC719F" w:rsidRPr="00FF06EA" w:rsidRDefault="00CC719F" w:rsidP="00116347">
            <w:pPr>
              <w:rPr>
                <w:rFonts w:ascii="Times New Roman" w:hAnsi="Times New Roman" w:cs="Times New Roman"/>
                <w:sz w:val="16"/>
                <w:szCs w:val="16"/>
              </w:rPr>
            </w:pPr>
          </w:p>
        </w:tc>
        <w:tc>
          <w:tcPr>
            <w:tcW w:w="992" w:type="dxa"/>
            <w:vAlign w:val="center"/>
            <w:hideMark/>
          </w:tcPr>
          <w:p w:rsidR="00CC719F" w:rsidRPr="00FF06EA" w:rsidRDefault="00CC719F" w:rsidP="00116347">
            <w:pPr>
              <w:ind w:hanging="103"/>
              <w:rPr>
                <w:rFonts w:ascii="Times New Roman" w:hAnsi="Times New Roman" w:cs="Times New Roman"/>
                <w:sz w:val="16"/>
                <w:szCs w:val="16"/>
              </w:rPr>
            </w:pPr>
            <w:r w:rsidRPr="00FF06EA">
              <w:rPr>
                <w:rFonts w:ascii="Times New Roman" w:hAnsi="Times New Roman" w:cs="Times New Roman"/>
                <w:sz w:val="16"/>
                <w:szCs w:val="16"/>
              </w:rPr>
              <w:t>ФАП и ФП</w:t>
            </w:r>
          </w:p>
        </w:tc>
        <w:tc>
          <w:tcPr>
            <w:tcW w:w="679"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F4244B" w:rsidRPr="00FF06EA">
              <w:rPr>
                <w:rFonts w:ascii="Times New Roman" w:hAnsi="Times New Roman" w:cs="Times New Roman"/>
                <w:sz w:val="16"/>
                <w:szCs w:val="16"/>
              </w:rPr>
              <w:t>0</w:t>
            </w:r>
          </w:p>
        </w:tc>
        <w:tc>
          <w:tcPr>
            <w:tcW w:w="938" w:type="dxa"/>
            <w:noWrap/>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31.10.2018</w:t>
            </w:r>
          </w:p>
        </w:tc>
        <w:tc>
          <w:tcPr>
            <w:tcW w:w="638"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F4244B" w:rsidRPr="00FF06EA">
              <w:rPr>
                <w:rFonts w:ascii="Times New Roman" w:hAnsi="Times New Roman" w:cs="Times New Roman"/>
                <w:sz w:val="16"/>
                <w:szCs w:val="16"/>
              </w:rPr>
              <w:t>5</w:t>
            </w:r>
          </w:p>
        </w:tc>
        <w:tc>
          <w:tcPr>
            <w:tcW w:w="302" w:type="dxa"/>
            <w:vAlign w:val="center"/>
          </w:tcPr>
          <w:p w:rsidR="00CC719F" w:rsidRPr="00FF06EA" w:rsidRDefault="00CC719F" w:rsidP="00116347">
            <w:pPr>
              <w:rPr>
                <w:rFonts w:ascii="Times New Roman" w:hAnsi="Times New Roman" w:cs="Times New Roman"/>
                <w:sz w:val="16"/>
                <w:szCs w:val="16"/>
              </w:rPr>
            </w:pPr>
          </w:p>
        </w:tc>
        <w:tc>
          <w:tcPr>
            <w:tcW w:w="697" w:type="dxa"/>
            <w:vAlign w:val="center"/>
            <w:hideMark/>
          </w:tcPr>
          <w:p w:rsidR="00CC719F" w:rsidRPr="00FF06EA" w:rsidRDefault="00F4244B"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12</w:t>
            </w:r>
          </w:p>
        </w:tc>
        <w:tc>
          <w:tcPr>
            <w:tcW w:w="236" w:type="dxa"/>
            <w:vAlign w:val="center"/>
          </w:tcPr>
          <w:p w:rsidR="00CC719F" w:rsidRPr="00FF06EA" w:rsidRDefault="00CC719F" w:rsidP="00116347">
            <w:pPr>
              <w:rPr>
                <w:rFonts w:ascii="Times New Roman" w:eastAsia="Times New Roman" w:hAnsi="Times New Roman" w:cs="Times New Roman"/>
                <w:sz w:val="16"/>
                <w:szCs w:val="16"/>
              </w:rPr>
            </w:pPr>
          </w:p>
        </w:tc>
        <w:tc>
          <w:tcPr>
            <w:tcW w:w="725" w:type="dxa"/>
            <w:vAlign w:val="center"/>
          </w:tcPr>
          <w:p w:rsidR="00CC719F" w:rsidRPr="00FF06EA" w:rsidRDefault="00F4244B"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17</w:t>
            </w:r>
          </w:p>
        </w:tc>
        <w:tc>
          <w:tcPr>
            <w:tcW w:w="634" w:type="dxa"/>
            <w:vAlign w:val="center"/>
          </w:tcPr>
          <w:p w:rsidR="00CC719F" w:rsidRPr="00FF06EA" w:rsidRDefault="00CC719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100%</w:t>
            </w:r>
          </w:p>
        </w:tc>
        <w:tc>
          <w:tcPr>
            <w:tcW w:w="610" w:type="dxa"/>
            <w:vAlign w:val="center"/>
          </w:tcPr>
          <w:p w:rsidR="00CC719F" w:rsidRPr="00FF06EA" w:rsidRDefault="00CC719F" w:rsidP="00116347">
            <w:pPr>
              <w:rPr>
                <w:rFonts w:ascii="Times New Roman" w:eastAsia="Times New Roman" w:hAnsi="Times New Roman" w:cs="Times New Roman"/>
                <w:sz w:val="16"/>
                <w:szCs w:val="16"/>
              </w:rPr>
            </w:pPr>
          </w:p>
        </w:tc>
        <w:tc>
          <w:tcPr>
            <w:tcW w:w="515"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c>
          <w:tcPr>
            <w:tcW w:w="572" w:type="dxa"/>
            <w:vAlign w:val="center"/>
          </w:tcPr>
          <w:p w:rsidR="00CC719F" w:rsidRPr="00FF06EA" w:rsidRDefault="00CC719F" w:rsidP="00116347">
            <w:pPr>
              <w:rPr>
                <w:rFonts w:ascii="Times New Roman" w:eastAsia="Times New Roman" w:hAnsi="Times New Roman" w:cs="Times New Roman"/>
                <w:sz w:val="16"/>
                <w:szCs w:val="16"/>
              </w:rPr>
            </w:pPr>
          </w:p>
        </w:tc>
        <w:tc>
          <w:tcPr>
            <w:tcW w:w="567"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c>
          <w:tcPr>
            <w:tcW w:w="425" w:type="dxa"/>
            <w:vAlign w:val="center"/>
          </w:tcPr>
          <w:p w:rsidR="00CC719F" w:rsidRPr="00FF06EA" w:rsidRDefault="00CC719F" w:rsidP="00116347">
            <w:pPr>
              <w:rPr>
                <w:rFonts w:ascii="Times New Roman" w:eastAsia="Times New Roman" w:hAnsi="Times New Roman" w:cs="Times New Roman"/>
                <w:sz w:val="16"/>
                <w:szCs w:val="16"/>
              </w:rPr>
            </w:pPr>
          </w:p>
        </w:tc>
        <w:tc>
          <w:tcPr>
            <w:tcW w:w="567"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r>
      <w:tr w:rsidR="00CC719F" w:rsidRPr="00FF06EA" w:rsidTr="00FF06EA">
        <w:trPr>
          <w:trHeight w:val="1172"/>
          <w:jc w:val="center"/>
        </w:trPr>
        <w:tc>
          <w:tcPr>
            <w:tcW w:w="710" w:type="dxa"/>
            <w:vMerge w:val="restart"/>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3.4</w:t>
            </w:r>
          </w:p>
        </w:tc>
        <w:tc>
          <w:tcPr>
            <w:tcW w:w="5245" w:type="dxa"/>
            <w:vMerge w:val="restart"/>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подключенных к централизованной системе (подсистеме) «Телемедицинские консультации» субъекта Российской Федерации, %</w:t>
            </w:r>
          </w:p>
        </w:tc>
        <w:tc>
          <w:tcPr>
            <w:tcW w:w="850" w:type="dxa"/>
            <w:gridSpan w:val="2"/>
            <w:vMerge w:val="restart"/>
            <w:vAlign w:val="center"/>
            <w:hideMark/>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основной</w:t>
            </w:r>
          </w:p>
        </w:tc>
        <w:tc>
          <w:tcPr>
            <w:tcW w:w="992" w:type="dxa"/>
            <w:vAlign w:val="center"/>
            <w:hideMark/>
          </w:tcPr>
          <w:p w:rsidR="00CC719F" w:rsidRPr="00FF06EA" w:rsidRDefault="00CC719F" w:rsidP="00116347">
            <w:pPr>
              <w:ind w:hanging="103"/>
              <w:rPr>
                <w:rFonts w:ascii="Times New Roman" w:hAnsi="Times New Roman" w:cs="Times New Roman"/>
                <w:sz w:val="16"/>
                <w:szCs w:val="16"/>
              </w:rPr>
            </w:pPr>
            <w:r w:rsidRPr="00FF06EA">
              <w:rPr>
                <w:rFonts w:ascii="Times New Roman" w:hAnsi="Times New Roman" w:cs="Times New Roman"/>
                <w:sz w:val="16"/>
                <w:szCs w:val="16"/>
              </w:rPr>
              <w:t>ТВСП МО</w:t>
            </w:r>
          </w:p>
        </w:tc>
        <w:tc>
          <w:tcPr>
            <w:tcW w:w="679"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3D74E0" w:rsidRPr="00FF06EA">
              <w:rPr>
                <w:rFonts w:ascii="Times New Roman" w:hAnsi="Times New Roman" w:cs="Times New Roman"/>
                <w:sz w:val="16"/>
                <w:szCs w:val="16"/>
              </w:rPr>
              <w:t>0</w:t>
            </w:r>
          </w:p>
        </w:tc>
        <w:tc>
          <w:tcPr>
            <w:tcW w:w="938" w:type="dxa"/>
            <w:noWrap/>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31.10.2018</w:t>
            </w:r>
          </w:p>
        </w:tc>
        <w:tc>
          <w:tcPr>
            <w:tcW w:w="638"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3D74E0" w:rsidRPr="00FF06EA">
              <w:rPr>
                <w:rFonts w:ascii="Times New Roman" w:hAnsi="Times New Roman" w:cs="Times New Roman"/>
                <w:sz w:val="16"/>
                <w:szCs w:val="16"/>
              </w:rPr>
              <w:t>11</w:t>
            </w:r>
          </w:p>
        </w:tc>
        <w:tc>
          <w:tcPr>
            <w:tcW w:w="302" w:type="dxa"/>
            <w:vAlign w:val="center"/>
          </w:tcPr>
          <w:p w:rsidR="00CC719F" w:rsidRPr="00FF06EA" w:rsidRDefault="00CC719F" w:rsidP="00116347">
            <w:pPr>
              <w:rPr>
                <w:rFonts w:ascii="Times New Roman" w:hAnsi="Times New Roman" w:cs="Times New Roman"/>
                <w:sz w:val="16"/>
                <w:szCs w:val="16"/>
              </w:rPr>
            </w:pPr>
          </w:p>
        </w:tc>
        <w:tc>
          <w:tcPr>
            <w:tcW w:w="697" w:type="dxa"/>
            <w:vAlign w:val="center"/>
            <w:hideMark/>
          </w:tcPr>
          <w:p w:rsidR="00CC719F" w:rsidRPr="00FF06EA" w:rsidRDefault="00CC719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 </w:t>
            </w:r>
            <w:r w:rsidR="003D74E0" w:rsidRPr="00FF06EA">
              <w:rPr>
                <w:rFonts w:ascii="Times New Roman" w:eastAsia="Times New Roman" w:hAnsi="Times New Roman" w:cs="Times New Roman"/>
                <w:sz w:val="16"/>
                <w:szCs w:val="16"/>
              </w:rPr>
              <w:t>22</w:t>
            </w:r>
          </w:p>
        </w:tc>
        <w:tc>
          <w:tcPr>
            <w:tcW w:w="236" w:type="dxa"/>
            <w:vAlign w:val="center"/>
          </w:tcPr>
          <w:p w:rsidR="00CC719F" w:rsidRPr="00FF06EA" w:rsidRDefault="00CC719F" w:rsidP="00116347">
            <w:pPr>
              <w:rPr>
                <w:rFonts w:ascii="Times New Roman" w:eastAsia="Times New Roman" w:hAnsi="Times New Roman" w:cs="Times New Roman"/>
                <w:sz w:val="16"/>
                <w:szCs w:val="16"/>
              </w:rPr>
            </w:pPr>
          </w:p>
        </w:tc>
        <w:tc>
          <w:tcPr>
            <w:tcW w:w="725" w:type="dxa"/>
            <w:vAlign w:val="center"/>
            <w:hideMark/>
          </w:tcPr>
          <w:p w:rsidR="00CC719F" w:rsidRPr="00FF06EA" w:rsidRDefault="00CC719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 </w:t>
            </w:r>
            <w:r w:rsidR="003D74E0" w:rsidRPr="00FF06EA">
              <w:rPr>
                <w:rFonts w:ascii="Times New Roman" w:eastAsia="Times New Roman" w:hAnsi="Times New Roman" w:cs="Times New Roman"/>
                <w:sz w:val="16"/>
                <w:szCs w:val="16"/>
              </w:rPr>
              <w:t>33</w:t>
            </w:r>
          </w:p>
        </w:tc>
        <w:tc>
          <w:tcPr>
            <w:tcW w:w="634" w:type="dxa"/>
            <w:vAlign w:val="center"/>
          </w:tcPr>
          <w:p w:rsidR="00CC719F" w:rsidRPr="00FF06EA" w:rsidRDefault="00CC719F" w:rsidP="00116347">
            <w:pPr>
              <w:rPr>
                <w:rFonts w:ascii="Times New Roman" w:eastAsia="Times New Roman" w:hAnsi="Times New Roman" w:cs="Times New Roman"/>
                <w:sz w:val="16"/>
                <w:szCs w:val="16"/>
              </w:rPr>
            </w:pPr>
          </w:p>
        </w:tc>
        <w:tc>
          <w:tcPr>
            <w:tcW w:w="610" w:type="dxa"/>
            <w:vAlign w:val="center"/>
          </w:tcPr>
          <w:p w:rsidR="00CC719F" w:rsidRPr="00FF06EA" w:rsidRDefault="003D74E0"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46</w:t>
            </w:r>
          </w:p>
        </w:tc>
        <w:tc>
          <w:tcPr>
            <w:tcW w:w="515"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c>
          <w:tcPr>
            <w:tcW w:w="572" w:type="dxa"/>
            <w:vAlign w:val="center"/>
          </w:tcPr>
          <w:p w:rsidR="00CC719F" w:rsidRPr="00FF06EA" w:rsidRDefault="003D74E0"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46</w:t>
            </w:r>
          </w:p>
        </w:tc>
        <w:tc>
          <w:tcPr>
            <w:tcW w:w="567"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c>
          <w:tcPr>
            <w:tcW w:w="425" w:type="dxa"/>
            <w:vAlign w:val="center"/>
          </w:tcPr>
          <w:p w:rsidR="00CC719F" w:rsidRPr="00FF06EA" w:rsidRDefault="003D74E0"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46</w:t>
            </w:r>
          </w:p>
        </w:tc>
        <w:tc>
          <w:tcPr>
            <w:tcW w:w="567"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r>
      <w:tr w:rsidR="00CC719F" w:rsidRPr="00FF06EA" w:rsidTr="00FF06EA">
        <w:trPr>
          <w:trHeight w:val="630"/>
          <w:jc w:val="center"/>
        </w:trPr>
        <w:tc>
          <w:tcPr>
            <w:tcW w:w="710" w:type="dxa"/>
            <w:vMerge/>
            <w:vAlign w:val="center"/>
            <w:hideMark/>
          </w:tcPr>
          <w:p w:rsidR="00CC719F" w:rsidRPr="00FF06EA" w:rsidRDefault="00CC719F" w:rsidP="00116347">
            <w:pPr>
              <w:rPr>
                <w:rFonts w:ascii="Times New Roman" w:hAnsi="Times New Roman" w:cs="Times New Roman"/>
                <w:sz w:val="16"/>
                <w:szCs w:val="16"/>
              </w:rPr>
            </w:pPr>
          </w:p>
        </w:tc>
        <w:tc>
          <w:tcPr>
            <w:tcW w:w="5245" w:type="dxa"/>
            <w:vMerge/>
            <w:vAlign w:val="center"/>
            <w:hideMark/>
          </w:tcPr>
          <w:p w:rsidR="00CC719F" w:rsidRPr="00FF06EA" w:rsidRDefault="00CC719F" w:rsidP="00116347">
            <w:pPr>
              <w:rPr>
                <w:rFonts w:ascii="Times New Roman" w:hAnsi="Times New Roman" w:cs="Times New Roman"/>
                <w:sz w:val="16"/>
                <w:szCs w:val="16"/>
              </w:rPr>
            </w:pPr>
          </w:p>
        </w:tc>
        <w:tc>
          <w:tcPr>
            <w:tcW w:w="850" w:type="dxa"/>
            <w:gridSpan w:val="2"/>
            <w:vMerge/>
            <w:vAlign w:val="center"/>
            <w:hideMark/>
          </w:tcPr>
          <w:p w:rsidR="00CC719F" w:rsidRPr="00FF06EA" w:rsidRDefault="00CC719F" w:rsidP="00116347">
            <w:pPr>
              <w:rPr>
                <w:rFonts w:ascii="Times New Roman" w:hAnsi="Times New Roman" w:cs="Times New Roman"/>
                <w:sz w:val="16"/>
                <w:szCs w:val="16"/>
              </w:rPr>
            </w:pPr>
          </w:p>
        </w:tc>
        <w:tc>
          <w:tcPr>
            <w:tcW w:w="992" w:type="dxa"/>
            <w:vAlign w:val="center"/>
            <w:hideMark/>
          </w:tcPr>
          <w:p w:rsidR="00CC719F" w:rsidRPr="00FF06EA" w:rsidRDefault="00CC719F" w:rsidP="00116347">
            <w:pPr>
              <w:ind w:hanging="103"/>
              <w:rPr>
                <w:rFonts w:ascii="Times New Roman" w:hAnsi="Times New Roman" w:cs="Times New Roman"/>
                <w:sz w:val="16"/>
                <w:szCs w:val="16"/>
              </w:rPr>
            </w:pPr>
            <w:r w:rsidRPr="00FF06EA">
              <w:rPr>
                <w:rFonts w:ascii="Times New Roman" w:hAnsi="Times New Roman" w:cs="Times New Roman"/>
                <w:sz w:val="16"/>
                <w:szCs w:val="16"/>
              </w:rPr>
              <w:t>ФАП и ФП</w:t>
            </w:r>
          </w:p>
        </w:tc>
        <w:tc>
          <w:tcPr>
            <w:tcW w:w="679"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3D74E0" w:rsidRPr="00FF06EA">
              <w:rPr>
                <w:rFonts w:ascii="Times New Roman" w:hAnsi="Times New Roman" w:cs="Times New Roman"/>
                <w:sz w:val="16"/>
                <w:szCs w:val="16"/>
              </w:rPr>
              <w:t>0</w:t>
            </w:r>
          </w:p>
        </w:tc>
        <w:tc>
          <w:tcPr>
            <w:tcW w:w="938" w:type="dxa"/>
            <w:noWrap/>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31.10.2018</w:t>
            </w:r>
          </w:p>
        </w:tc>
        <w:tc>
          <w:tcPr>
            <w:tcW w:w="638"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3D74E0" w:rsidRPr="00FF06EA">
              <w:rPr>
                <w:rFonts w:ascii="Times New Roman" w:hAnsi="Times New Roman" w:cs="Times New Roman"/>
                <w:sz w:val="16"/>
                <w:szCs w:val="16"/>
              </w:rPr>
              <w:t>5</w:t>
            </w:r>
          </w:p>
        </w:tc>
        <w:tc>
          <w:tcPr>
            <w:tcW w:w="302" w:type="dxa"/>
            <w:vAlign w:val="center"/>
          </w:tcPr>
          <w:p w:rsidR="00CC719F" w:rsidRPr="00FF06EA" w:rsidRDefault="00CC719F" w:rsidP="00116347">
            <w:pPr>
              <w:rPr>
                <w:rFonts w:ascii="Times New Roman" w:hAnsi="Times New Roman" w:cs="Times New Roman"/>
                <w:sz w:val="16"/>
                <w:szCs w:val="16"/>
              </w:rPr>
            </w:pPr>
          </w:p>
        </w:tc>
        <w:tc>
          <w:tcPr>
            <w:tcW w:w="697"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3D74E0" w:rsidRPr="00FF06EA">
              <w:rPr>
                <w:rFonts w:ascii="Times New Roman" w:hAnsi="Times New Roman" w:cs="Times New Roman"/>
                <w:sz w:val="16"/>
                <w:szCs w:val="16"/>
              </w:rPr>
              <w:t>12</w:t>
            </w:r>
          </w:p>
        </w:tc>
        <w:tc>
          <w:tcPr>
            <w:tcW w:w="236" w:type="dxa"/>
            <w:vAlign w:val="center"/>
          </w:tcPr>
          <w:p w:rsidR="00CC719F" w:rsidRPr="00FF06EA" w:rsidRDefault="00CC719F" w:rsidP="00116347">
            <w:pPr>
              <w:rPr>
                <w:rFonts w:ascii="Times New Roman" w:hAnsi="Times New Roman" w:cs="Times New Roman"/>
                <w:sz w:val="16"/>
                <w:szCs w:val="16"/>
              </w:rPr>
            </w:pPr>
          </w:p>
        </w:tc>
        <w:tc>
          <w:tcPr>
            <w:tcW w:w="725"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3D74E0" w:rsidRPr="00FF06EA">
              <w:rPr>
                <w:rFonts w:ascii="Times New Roman" w:hAnsi="Times New Roman" w:cs="Times New Roman"/>
                <w:sz w:val="16"/>
                <w:szCs w:val="16"/>
              </w:rPr>
              <w:t>17</w:t>
            </w:r>
          </w:p>
        </w:tc>
        <w:tc>
          <w:tcPr>
            <w:tcW w:w="634" w:type="dxa"/>
            <w:vAlign w:val="center"/>
          </w:tcPr>
          <w:p w:rsidR="00CC719F" w:rsidRPr="00FF06EA" w:rsidRDefault="00CC719F" w:rsidP="00116347">
            <w:pPr>
              <w:rPr>
                <w:rFonts w:ascii="Times New Roman" w:hAnsi="Times New Roman" w:cs="Times New Roman"/>
                <w:sz w:val="16"/>
                <w:szCs w:val="16"/>
              </w:rPr>
            </w:pPr>
          </w:p>
        </w:tc>
        <w:tc>
          <w:tcPr>
            <w:tcW w:w="610" w:type="dxa"/>
            <w:vAlign w:val="center"/>
          </w:tcPr>
          <w:p w:rsidR="00CC719F" w:rsidRPr="00FF06EA" w:rsidRDefault="003D74E0"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17</w:t>
            </w:r>
          </w:p>
        </w:tc>
        <w:tc>
          <w:tcPr>
            <w:tcW w:w="515"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c>
          <w:tcPr>
            <w:tcW w:w="572" w:type="dxa"/>
            <w:vAlign w:val="center"/>
          </w:tcPr>
          <w:p w:rsidR="00CC719F" w:rsidRPr="00FF06EA" w:rsidRDefault="003D74E0"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17</w:t>
            </w:r>
          </w:p>
        </w:tc>
        <w:tc>
          <w:tcPr>
            <w:tcW w:w="567"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c>
          <w:tcPr>
            <w:tcW w:w="425" w:type="dxa"/>
            <w:vAlign w:val="center"/>
          </w:tcPr>
          <w:p w:rsidR="00CC719F" w:rsidRPr="00FF06EA" w:rsidRDefault="003D74E0"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17</w:t>
            </w:r>
          </w:p>
        </w:tc>
        <w:tc>
          <w:tcPr>
            <w:tcW w:w="567"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r>
      <w:tr w:rsidR="00CC719F" w:rsidRPr="00FF06EA" w:rsidTr="00FF06EA">
        <w:trPr>
          <w:trHeight w:val="1263"/>
          <w:jc w:val="center"/>
        </w:trPr>
        <w:tc>
          <w:tcPr>
            <w:tcW w:w="710" w:type="dxa"/>
            <w:vMerge w:val="restart"/>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3.5.1</w:t>
            </w:r>
          </w:p>
        </w:tc>
        <w:tc>
          <w:tcPr>
            <w:tcW w:w="5245" w:type="dxa"/>
            <w:vMerge w:val="restart"/>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подключенных к централизованной системе (подсистеме) «Лабораторные исследования» субъекта Российской Федерации, %</w:t>
            </w:r>
          </w:p>
        </w:tc>
        <w:tc>
          <w:tcPr>
            <w:tcW w:w="850" w:type="dxa"/>
            <w:gridSpan w:val="2"/>
            <w:vMerge w:val="restart"/>
            <w:vAlign w:val="center"/>
            <w:hideMark/>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основной</w:t>
            </w:r>
          </w:p>
        </w:tc>
        <w:tc>
          <w:tcPr>
            <w:tcW w:w="992" w:type="dxa"/>
            <w:vAlign w:val="center"/>
            <w:hideMark/>
          </w:tcPr>
          <w:p w:rsidR="00CC719F" w:rsidRPr="00FF06EA" w:rsidRDefault="00CC719F" w:rsidP="00116347">
            <w:pPr>
              <w:ind w:hanging="103"/>
              <w:rPr>
                <w:rFonts w:ascii="Times New Roman" w:hAnsi="Times New Roman" w:cs="Times New Roman"/>
                <w:sz w:val="16"/>
                <w:szCs w:val="16"/>
              </w:rPr>
            </w:pPr>
            <w:r w:rsidRPr="00FF06EA">
              <w:rPr>
                <w:rFonts w:ascii="Times New Roman" w:hAnsi="Times New Roman" w:cs="Times New Roman"/>
                <w:sz w:val="16"/>
                <w:szCs w:val="16"/>
              </w:rPr>
              <w:t>ТВСП МО</w:t>
            </w:r>
          </w:p>
        </w:tc>
        <w:tc>
          <w:tcPr>
            <w:tcW w:w="679"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3D74E0" w:rsidRPr="00FF06EA">
              <w:rPr>
                <w:rFonts w:ascii="Times New Roman" w:hAnsi="Times New Roman" w:cs="Times New Roman"/>
                <w:sz w:val="16"/>
                <w:szCs w:val="16"/>
              </w:rPr>
              <w:t>0</w:t>
            </w:r>
          </w:p>
        </w:tc>
        <w:tc>
          <w:tcPr>
            <w:tcW w:w="938" w:type="dxa"/>
            <w:noWrap/>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31.10.2018</w:t>
            </w:r>
          </w:p>
        </w:tc>
        <w:tc>
          <w:tcPr>
            <w:tcW w:w="638"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3D74E0" w:rsidRPr="00FF06EA">
              <w:rPr>
                <w:rFonts w:ascii="Times New Roman" w:hAnsi="Times New Roman" w:cs="Times New Roman"/>
                <w:sz w:val="16"/>
                <w:szCs w:val="16"/>
              </w:rPr>
              <w:t>23</w:t>
            </w:r>
          </w:p>
        </w:tc>
        <w:tc>
          <w:tcPr>
            <w:tcW w:w="302" w:type="dxa"/>
            <w:vAlign w:val="center"/>
          </w:tcPr>
          <w:p w:rsidR="00CC719F" w:rsidRPr="00FF06EA" w:rsidRDefault="00CC719F" w:rsidP="00116347">
            <w:pPr>
              <w:rPr>
                <w:rFonts w:ascii="Times New Roman" w:hAnsi="Times New Roman" w:cs="Times New Roman"/>
                <w:sz w:val="16"/>
                <w:szCs w:val="16"/>
              </w:rPr>
            </w:pPr>
          </w:p>
        </w:tc>
        <w:tc>
          <w:tcPr>
            <w:tcW w:w="697"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3D74E0" w:rsidRPr="00FF06EA">
              <w:rPr>
                <w:rFonts w:ascii="Times New Roman" w:hAnsi="Times New Roman" w:cs="Times New Roman"/>
                <w:sz w:val="16"/>
                <w:szCs w:val="16"/>
              </w:rPr>
              <w:t>46</w:t>
            </w:r>
          </w:p>
        </w:tc>
        <w:tc>
          <w:tcPr>
            <w:tcW w:w="236" w:type="dxa"/>
            <w:vAlign w:val="center"/>
          </w:tcPr>
          <w:p w:rsidR="00CC719F" w:rsidRPr="00FF06EA" w:rsidRDefault="00CC719F" w:rsidP="00116347">
            <w:pPr>
              <w:rPr>
                <w:rFonts w:ascii="Times New Roman" w:hAnsi="Times New Roman" w:cs="Times New Roman"/>
                <w:sz w:val="16"/>
                <w:szCs w:val="16"/>
              </w:rPr>
            </w:pPr>
          </w:p>
        </w:tc>
        <w:tc>
          <w:tcPr>
            <w:tcW w:w="725" w:type="dxa"/>
            <w:vAlign w:val="center"/>
          </w:tcPr>
          <w:p w:rsidR="00CC719F" w:rsidRPr="00FF06EA" w:rsidRDefault="003D74E0"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46</w:t>
            </w:r>
          </w:p>
        </w:tc>
        <w:tc>
          <w:tcPr>
            <w:tcW w:w="634" w:type="dxa"/>
            <w:vAlign w:val="center"/>
          </w:tcPr>
          <w:p w:rsidR="00CC719F" w:rsidRPr="00FF06EA" w:rsidRDefault="00CC719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 100%</w:t>
            </w:r>
          </w:p>
        </w:tc>
        <w:tc>
          <w:tcPr>
            <w:tcW w:w="610" w:type="dxa"/>
            <w:vAlign w:val="center"/>
          </w:tcPr>
          <w:p w:rsidR="00CC719F" w:rsidRPr="00FF06EA" w:rsidRDefault="003D74E0"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46</w:t>
            </w:r>
          </w:p>
        </w:tc>
        <w:tc>
          <w:tcPr>
            <w:tcW w:w="515"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 100%</w:t>
            </w:r>
          </w:p>
        </w:tc>
        <w:tc>
          <w:tcPr>
            <w:tcW w:w="572" w:type="dxa"/>
            <w:vAlign w:val="center"/>
          </w:tcPr>
          <w:p w:rsidR="00CC719F" w:rsidRPr="00FF06EA" w:rsidRDefault="003D74E0"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46</w:t>
            </w:r>
          </w:p>
        </w:tc>
        <w:tc>
          <w:tcPr>
            <w:tcW w:w="567"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 100%</w:t>
            </w:r>
          </w:p>
        </w:tc>
        <w:tc>
          <w:tcPr>
            <w:tcW w:w="425" w:type="dxa"/>
            <w:vAlign w:val="center"/>
          </w:tcPr>
          <w:p w:rsidR="00CC719F" w:rsidRPr="00FF06EA" w:rsidRDefault="003D74E0"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46</w:t>
            </w:r>
          </w:p>
        </w:tc>
        <w:tc>
          <w:tcPr>
            <w:tcW w:w="567"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 100%</w:t>
            </w:r>
          </w:p>
        </w:tc>
      </w:tr>
      <w:tr w:rsidR="00CC719F" w:rsidRPr="00FF06EA" w:rsidTr="00FF06EA">
        <w:trPr>
          <w:trHeight w:val="630"/>
          <w:jc w:val="center"/>
        </w:trPr>
        <w:tc>
          <w:tcPr>
            <w:tcW w:w="710" w:type="dxa"/>
            <w:vMerge/>
            <w:vAlign w:val="center"/>
            <w:hideMark/>
          </w:tcPr>
          <w:p w:rsidR="00CC719F" w:rsidRPr="00FF06EA" w:rsidRDefault="00CC719F" w:rsidP="00116347">
            <w:pPr>
              <w:rPr>
                <w:rFonts w:ascii="Times New Roman" w:hAnsi="Times New Roman" w:cs="Times New Roman"/>
                <w:sz w:val="16"/>
                <w:szCs w:val="16"/>
              </w:rPr>
            </w:pPr>
          </w:p>
        </w:tc>
        <w:tc>
          <w:tcPr>
            <w:tcW w:w="5245" w:type="dxa"/>
            <w:vMerge/>
            <w:vAlign w:val="center"/>
            <w:hideMark/>
          </w:tcPr>
          <w:p w:rsidR="00CC719F" w:rsidRPr="00FF06EA" w:rsidRDefault="00CC719F" w:rsidP="00116347">
            <w:pPr>
              <w:rPr>
                <w:rFonts w:ascii="Times New Roman" w:hAnsi="Times New Roman" w:cs="Times New Roman"/>
                <w:sz w:val="16"/>
                <w:szCs w:val="16"/>
              </w:rPr>
            </w:pPr>
          </w:p>
        </w:tc>
        <w:tc>
          <w:tcPr>
            <w:tcW w:w="850" w:type="dxa"/>
            <w:gridSpan w:val="2"/>
            <w:vMerge/>
            <w:vAlign w:val="center"/>
            <w:hideMark/>
          </w:tcPr>
          <w:p w:rsidR="00CC719F" w:rsidRPr="00FF06EA" w:rsidRDefault="00CC719F" w:rsidP="00116347">
            <w:pPr>
              <w:rPr>
                <w:rFonts w:ascii="Times New Roman" w:hAnsi="Times New Roman" w:cs="Times New Roman"/>
                <w:sz w:val="16"/>
                <w:szCs w:val="16"/>
              </w:rPr>
            </w:pPr>
          </w:p>
        </w:tc>
        <w:tc>
          <w:tcPr>
            <w:tcW w:w="992" w:type="dxa"/>
            <w:vAlign w:val="center"/>
            <w:hideMark/>
          </w:tcPr>
          <w:p w:rsidR="00CC719F" w:rsidRPr="00FF06EA" w:rsidRDefault="00CC719F" w:rsidP="00116347">
            <w:pPr>
              <w:ind w:hanging="103"/>
              <w:rPr>
                <w:rFonts w:ascii="Times New Roman" w:hAnsi="Times New Roman" w:cs="Times New Roman"/>
                <w:sz w:val="16"/>
                <w:szCs w:val="16"/>
              </w:rPr>
            </w:pPr>
            <w:r w:rsidRPr="00FF06EA">
              <w:rPr>
                <w:rFonts w:ascii="Times New Roman" w:hAnsi="Times New Roman" w:cs="Times New Roman"/>
                <w:sz w:val="16"/>
                <w:szCs w:val="16"/>
              </w:rPr>
              <w:t>ФАП и ФП</w:t>
            </w:r>
          </w:p>
        </w:tc>
        <w:tc>
          <w:tcPr>
            <w:tcW w:w="679"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3D74E0" w:rsidRPr="00FF06EA">
              <w:rPr>
                <w:rFonts w:ascii="Times New Roman" w:hAnsi="Times New Roman" w:cs="Times New Roman"/>
                <w:sz w:val="16"/>
                <w:szCs w:val="16"/>
              </w:rPr>
              <w:t>0</w:t>
            </w:r>
          </w:p>
        </w:tc>
        <w:tc>
          <w:tcPr>
            <w:tcW w:w="938" w:type="dxa"/>
            <w:noWrap/>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31.10.2018</w:t>
            </w:r>
          </w:p>
        </w:tc>
        <w:tc>
          <w:tcPr>
            <w:tcW w:w="638"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3D74E0" w:rsidRPr="00FF06EA">
              <w:rPr>
                <w:rFonts w:ascii="Times New Roman" w:hAnsi="Times New Roman" w:cs="Times New Roman"/>
                <w:sz w:val="16"/>
                <w:szCs w:val="16"/>
              </w:rPr>
              <w:t>5</w:t>
            </w:r>
          </w:p>
        </w:tc>
        <w:tc>
          <w:tcPr>
            <w:tcW w:w="302" w:type="dxa"/>
            <w:vAlign w:val="center"/>
          </w:tcPr>
          <w:p w:rsidR="00CC719F" w:rsidRPr="00FF06EA" w:rsidRDefault="00CC719F" w:rsidP="00116347">
            <w:pPr>
              <w:rPr>
                <w:rFonts w:ascii="Times New Roman" w:hAnsi="Times New Roman" w:cs="Times New Roman"/>
                <w:sz w:val="16"/>
                <w:szCs w:val="16"/>
              </w:rPr>
            </w:pPr>
          </w:p>
        </w:tc>
        <w:tc>
          <w:tcPr>
            <w:tcW w:w="697" w:type="dxa"/>
            <w:vAlign w:val="center"/>
            <w:hideMark/>
          </w:tcPr>
          <w:p w:rsidR="00CC719F" w:rsidRPr="00FF06EA" w:rsidRDefault="003D74E0" w:rsidP="00116347">
            <w:pPr>
              <w:rPr>
                <w:rFonts w:ascii="Times New Roman" w:hAnsi="Times New Roman" w:cs="Times New Roman"/>
                <w:sz w:val="16"/>
                <w:szCs w:val="16"/>
              </w:rPr>
            </w:pPr>
            <w:r w:rsidRPr="00FF06EA">
              <w:rPr>
                <w:rFonts w:ascii="Times New Roman" w:hAnsi="Times New Roman" w:cs="Times New Roman"/>
                <w:sz w:val="16"/>
                <w:szCs w:val="16"/>
              </w:rPr>
              <w:t>12</w:t>
            </w:r>
            <w:r w:rsidR="00CC719F" w:rsidRPr="00FF06EA">
              <w:rPr>
                <w:rFonts w:ascii="Times New Roman" w:hAnsi="Times New Roman" w:cs="Times New Roman"/>
                <w:sz w:val="16"/>
                <w:szCs w:val="16"/>
              </w:rPr>
              <w:t> </w:t>
            </w:r>
          </w:p>
        </w:tc>
        <w:tc>
          <w:tcPr>
            <w:tcW w:w="236" w:type="dxa"/>
            <w:vAlign w:val="center"/>
          </w:tcPr>
          <w:p w:rsidR="00CC719F" w:rsidRPr="00FF06EA" w:rsidRDefault="00CC719F" w:rsidP="00116347">
            <w:pPr>
              <w:rPr>
                <w:rFonts w:ascii="Times New Roman" w:hAnsi="Times New Roman" w:cs="Times New Roman"/>
                <w:sz w:val="16"/>
                <w:szCs w:val="16"/>
              </w:rPr>
            </w:pPr>
          </w:p>
        </w:tc>
        <w:tc>
          <w:tcPr>
            <w:tcW w:w="725" w:type="dxa"/>
            <w:vAlign w:val="center"/>
          </w:tcPr>
          <w:p w:rsidR="00CC719F" w:rsidRPr="00FF06EA" w:rsidRDefault="00CA5FF9"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17</w:t>
            </w:r>
          </w:p>
        </w:tc>
        <w:tc>
          <w:tcPr>
            <w:tcW w:w="634" w:type="dxa"/>
            <w:vAlign w:val="center"/>
          </w:tcPr>
          <w:p w:rsidR="00CC719F" w:rsidRPr="00FF06EA" w:rsidRDefault="00CC719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 100%</w:t>
            </w:r>
          </w:p>
        </w:tc>
        <w:tc>
          <w:tcPr>
            <w:tcW w:w="610" w:type="dxa"/>
            <w:vAlign w:val="center"/>
          </w:tcPr>
          <w:p w:rsidR="00CC719F" w:rsidRPr="00FF06EA" w:rsidRDefault="00CA5FF9"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17</w:t>
            </w:r>
          </w:p>
        </w:tc>
        <w:tc>
          <w:tcPr>
            <w:tcW w:w="515"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 100%</w:t>
            </w:r>
          </w:p>
        </w:tc>
        <w:tc>
          <w:tcPr>
            <w:tcW w:w="572" w:type="dxa"/>
            <w:vAlign w:val="center"/>
          </w:tcPr>
          <w:p w:rsidR="00CC719F" w:rsidRPr="00FF06EA" w:rsidRDefault="00CA5FF9"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17</w:t>
            </w:r>
          </w:p>
        </w:tc>
        <w:tc>
          <w:tcPr>
            <w:tcW w:w="567"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 100%</w:t>
            </w:r>
          </w:p>
        </w:tc>
        <w:tc>
          <w:tcPr>
            <w:tcW w:w="425" w:type="dxa"/>
            <w:vAlign w:val="center"/>
          </w:tcPr>
          <w:p w:rsidR="00CC719F" w:rsidRPr="00FF06EA" w:rsidRDefault="00CA5FF9"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17</w:t>
            </w:r>
          </w:p>
        </w:tc>
        <w:tc>
          <w:tcPr>
            <w:tcW w:w="567"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 100%</w:t>
            </w:r>
          </w:p>
        </w:tc>
      </w:tr>
      <w:tr w:rsidR="00CC719F" w:rsidRPr="00FF06EA" w:rsidTr="00FF06EA">
        <w:trPr>
          <w:trHeight w:val="1110"/>
          <w:jc w:val="center"/>
        </w:trPr>
        <w:tc>
          <w:tcPr>
            <w:tcW w:w="710"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3.5.2</w:t>
            </w:r>
          </w:p>
        </w:tc>
        <w:tc>
          <w:tcPr>
            <w:tcW w:w="5245"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Доля клинико-диагностических лабораторий государственных и муниципальных медицинских организаций субъекта Российской Федерации, подключенных к централизованной системе (подсистеме) «Лабораторные исследования» субъекта Российской Федерации, %</w:t>
            </w:r>
          </w:p>
        </w:tc>
        <w:tc>
          <w:tcPr>
            <w:tcW w:w="850" w:type="dxa"/>
            <w:gridSpan w:val="2"/>
            <w:vAlign w:val="center"/>
            <w:hideMark/>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основной</w:t>
            </w:r>
          </w:p>
        </w:tc>
        <w:tc>
          <w:tcPr>
            <w:tcW w:w="992" w:type="dxa"/>
            <w:vAlign w:val="center"/>
            <w:hideMark/>
          </w:tcPr>
          <w:p w:rsidR="00CC719F" w:rsidRPr="00FF06EA" w:rsidRDefault="00CC719F" w:rsidP="00116347">
            <w:pPr>
              <w:ind w:hanging="103"/>
              <w:rPr>
                <w:rFonts w:ascii="Times New Roman" w:hAnsi="Times New Roman" w:cs="Times New Roman"/>
                <w:sz w:val="16"/>
                <w:szCs w:val="16"/>
              </w:rPr>
            </w:pPr>
            <w:r w:rsidRPr="00FF06EA">
              <w:rPr>
                <w:rFonts w:ascii="Times New Roman" w:hAnsi="Times New Roman" w:cs="Times New Roman"/>
                <w:sz w:val="16"/>
                <w:szCs w:val="16"/>
              </w:rPr>
              <w:t>ТВСП МО</w:t>
            </w:r>
          </w:p>
        </w:tc>
        <w:tc>
          <w:tcPr>
            <w:tcW w:w="679"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CA5FF9" w:rsidRPr="00FF06EA">
              <w:rPr>
                <w:rFonts w:ascii="Times New Roman" w:hAnsi="Times New Roman" w:cs="Times New Roman"/>
                <w:sz w:val="16"/>
                <w:szCs w:val="16"/>
              </w:rPr>
              <w:t>0</w:t>
            </w:r>
          </w:p>
        </w:tc>
        <w:tc>
          <w:tcPr>
            <w:tcW w:w="938" w:type="dxa"/>
            <w:noWrap/>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31.10.2018</w:t>
            </w:r>
          </w:p>
        </w:tc>
        <w:tc>
          <w:tcPr>
            <w:tcW w:w="638"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CA5FF9" w:rsidRPr="00FF06EA">
              <w:rPr>
                <w:rFonts w:ascii="Times New Roman" w:hAnsi="Times New Roman" w:cs="Times New Roman"/>
                <w:sz w:val="16"/>
                <w:szCs w:val="16"/>
              </w:rPr>
              <w:t>22</w:t>
            </w:r>
          </w:p>
        </w:tc>
        <w:tc>
          <w:tcPr>
            <w:tcW w:w="302" w:type="dxa"/>
            <w:vAlign w:val="center"/>
          </w:tcPr>
          <w:p w:rsidR="00CC719F" w:rsidRPr="00FF06EA" w:rsidRDefault="00CC719F" w:rsidP="00116347">
            <w:pPr>
              <w:rPr>
                <w:rFonts w:ascii="Times New Roman" w:hAnsi="Times New Roman" w:cs="Times New Roman"/>
                <w:sz w:val="16"/>
                <w:szCs w:val="16"/>
              </w:rPr>
            </w:pPr>
          </w:p>
        </w:tc>
        <w:tc>
          <w:tcPr>
            <w:tcW w:w="697"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CA5FF9" w:rsidRPr="00FF06EA">
              <w:rPr>
                <w:rFonts w:ascii="Times New Roman" w:hAnsi="Times New Roman" w:cs="Times New Roman"/>
                <w:sz w:val="16"/>
                <w:szCs w:val="16"/>
              </w:rPr>
              <w:t>42</w:t>
            </w:r>
          </w:p>
        </w:tc>
        <w:tc>
          <w:tcPr>
            <w:tcW w:w="236" w:type="dxa"/>
            <w:vAlign w:val="center"/>
          </w:tcPr>
          <w:p w:rsidR="00CC719F" w:rsidRPr="00FF06EA" w:rsidRDefault="00CC719F" w:rsidP="00116347">
            <w:pPr>
              <w:rPr>
                <w:rFonts w:ascii="Times New Roman" w:hAnsi="Times New Roman" w:cs="Times New Roman"/>
                <w:sz w:val="16"/>
                <w:szCs w:val="16"/>
              </w:rPr>
            </w:pPr>
          </w:p>
        </w:tc>
        <w:tc>
          <w:tcPr>
            <w:tcW w:w="725" w:type="dxa"/>
            <w:vAlign w:val="center"/>
          </w:tcPr>
          <w:p w:rsidR="00CC719F" w:rsidRPr="00FF06EA" w:rsidRDefault="00CA5FF9"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42</w:t>
            </w:r>
          </w:p>
        </w:tc>
        <w:tc>
          <w:tcPr>
            <w:tcW w:w="634" w:type="dxa"/>
            <w:vAlign w:val="center"/>
          </w:tcPr>
          <w:p w:rsidR="00CC719F" w:rsidRPr="00FF06EA" w:rsidRDefault="00CC719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 100%</w:t>
            </w:r>
          </w:p>
        </w:tc>
        <w:tc>
          <w:tcPr>
            <w:tcW w:w="610" w:type="dxa"/>
            <w:vAlign w:val="center"/>
          </w:tcPr>
          <w:p w:rsidR="00CC719F" w:rsidRPr="00FF06EA" w:rsidRDefault="00CA5FF9"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42</w:t>
            </w:r>
          </w:p>
        </w:tc>
        <w:tc>
          <w:tcPr>
            <w:tcW w:w="515"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 100%</w:t>
            </w:r>
          </w:p>
        </w:tc>
        <w:tc>
          <w:tcPr>
            <w:tcW w:w="572" w:type="dxa"/>
            <w:vAlign w:val="center"/>
          </w:tcPr>
          <w:p w:rsidR="00CC719F" w:rsidRPr="00FF06EA" w:rsidRDefault="00CA5FF9"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42</w:t>
            </w:r>
          </w:p>
        </w:tc>
        <w:tc>
          <w:tcPr>
            <w:tcW w:w="567"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100 %</w:t>
            </w:r>
          </w:p>
        </w:tc>
        <w:tc>
          <w:tcPr>
            <w:tcW w:w="425" w:type="dxa"/>
            <w:vAlign w:val="center"/>
          </w:tcPr>
          <w:p w:rsidR="00CC719F" w:rsidRPr="00FF06EA" w:rsidRDefault="00CA5FF9" w:rsidP="00116347">
            <w:pPr>
              <w:ind w:left="-102"/>
              <w:rPr>
                <w:rFonts w:ascii="Times New Roman" w:hAnsi="Times New Roman" w:cs="Times New Roman"/>
                <w:sz w:val="16"/>
                <w:szCs w:val="16"/>
              </w:rPr>
            </w:pPr>
            <w:r w:rsidRPr="00FF06EA">
              <w:rPr>
                <w:rFonts w:ascii="Times New Roman" w:hAnsi="Times New Roman" w:cs="Times New Roman"/>
                <w:sz w:val="16"/>
                <w:szCs w:val="16"/>
              </w:rPr>
              <w:t>42</w:t>
            </w:r>
          </w:p>
        </w:tc>
        <w:tc>
          <w:tcPr>
            <w:tcW w:w="567"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 100%</w:t>
            </w:r>
          </w:p>
        </w:tc>
      </w:tr>
      <w:tr w:rsidR="00CC719F" w:rsidRPr="00FF06EA" w:rsidTr="00FF06EA">
        <w:trPr>
          <w:trHeight w:val="945"/>
          <w:jc w:val="center"/>
        </w:trPr>
        <w:tc>
          <w:tcPr>
            <w:tcW w:w="710"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3.6</w:t>
            </w:r>
          </w:p>
        </w:tc>
        <w:tc>
          <w:tcPr>
            <w:tcW w:w="5245"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Доля государственных и муниципальных медицинских организаций субъекта Российской Федерации, подключенных к централизованной системе (подсистеме) «Центральный архив медицинских изображений» субъекта Российской Федерации, %</w:t>
            </w:r>
          </w:p>
        </w:tc>
        <w:tc>
          <w:tcPr>
            <w:tcW w:w="850" w:type="dxa"/>
            <w:gridSpan w:val="2"/>
            <w:vAlign w:val="center"/>
            <w:hideMark/>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основной</w:t>
            </w:r>
          </w:p>
        </w:tc>
        <w:tc>
          <w:tcPr>
            <w:tcW w:w="992" w:type="dxa"/>
            <w:vAlign w:val="center"/>
            <w:hideMark/>
          </w:tcPr>
          <w:p w:rsidR="00CC719F" w:rsidRPr="00FF06EA" w:rsidRDefault="00CC719F" w:rsidP="00116347">
            <w:pPr>
              <w:ind w:hanging="103"/>
              <w:rPr>
                <w:rFonts w:ascii="Times New Roman" w:hAnsi="Times New Roman" w:cs="Times New Roman"/>
                <w:sz w:val="16"/>
                <w:szCs w:val="16"/>
              </w:rPr>
            </w:pPr>
            <w:r w:rsidRPr="00FF06EA">
              <w:rPr>
                <w:rFonts w:ascii="Times New Roman" w:hAnsi="Times New Roman" w:cs="Times New Roman"/>
                <w:sz w:val="16"/>
                <w:szCs w:val="16"/>
              </w:rPr>
              <w:t> ТВСП МО</w:t>
            </w:r>
          </w:p>
        </w:tc>
        <w:tc>
          <w:tcPr>
            <w:tcW w:w="679"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CA5FF9" w:rsidRPr="00FF06EA">
              <w:rPr>
                <w:rFonts w:ascii="Times New Roman" w:hAnsi="Times New Roman" w:cs="Times New Roman"/>
                <w:sz w:val="16"/>
                <w:szCs w:val="16"/>
              </w:rPr>
              <w:t>0</w:t>
            </w:r>
          </w:p>
        </w:tc>
        <w:tc>
          <w:tcPr>
            <w:tcW w:w="938" w:type="dxa"/>
            <w:noWrap/>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31.10.2018</w:t>
            </w:r>
          </w:p>
        </w:tc>
        <w:tc>
          <w:tcPr>
            <w:tcW w:w="638"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CA5FF9" w:rsidRPr="00FF06EA">
              <w:rPr>
                <w:rFonts w:ascii="Times New Roman" w:hAnsi="Times New Roman" w:cs="Times New Roman"/>
                <w:sz w:val="16"/>
                <w:szCs w:val="16"/>
              </w:rPr>
              <w:t>23</w:t>
            </w:r>
          </w:p>
        </w:tc>
        <w:tc>
          <w:tcPr>
            <w:tcW w:w="302" w:type="dxa"/>
            <w:vAlign w:val="center"/>
          </w:tcPr>
          <w:p w:rsidR="00CC719F" w:rsidRPr="00FF06EA" w:rsidRDefault="00CC719F" w:rsidP="00116347">
            <w:pPr>
              <w:rPr>
                <w:rFonts w:ascii="Times New Roman" w:hAnsi="Times New Roman" w:cs="Times New Roman"/>
                <w:sz w:val="16"/>
                <w:szCs w:val="16"/>
              </w:rPr>
            </w:pPr>
          </w:p>
        </w:tc>
        <w:tc>
          <w:tcPr>
            <w:tcW w:w="697" w:type="dxa"/>
            <w:vAlign w:val="center"/>
            <w:hideMark/>
          </w:tcPr>
          <w:p w:rsidR="00CC719F" w:rsidRPr="00FF06EA" w:rsidRDefault="00CC719F" w:rsidP="00116347">
            <w:pPr>
              <w:rPr>
                <w:rFonts w:ascii="Times New Roman" w:hAnsi="Times New Roman" w:cs="Times New Roman"/>
                <w:sz w:val="16"/>
                <w:szCs w:val="16"/>
              </w:rPr>
            </w:pPr>
            <w:r w:rsidRPr="00FF06EA">
              <w:rPr>
                <w:rFonts w:ascii="Times New Roman" w:hAnsi="Times New Roman" w:cs="Times New Roman"/>
                <w:sz w:val="16"/>
                <w:szCs w:val="16"/>
              </w:rPr>
              <w:t> </w:t>
            </w:r>
            <w:r w:rsidR="00CA5FF9" w:rsidRPr="00FF06EA">
              <w:rPr>
                <w:rFonts w:ascii="Times New Roman" w:hAnsi="Times New Roman" w:cs="Times New Roman"/>
                <w:sz w:val="16"/>
                <w:szCs w:val="16"/>
              </w:rPr>
              <w:t>34</w:t>
            </w:r>
          </w:p>
        </w:tc>
        <w:tc>
          <w:tcPr>
            <w:tcW w:w="236" w:type="dxa"/>
            <w:vAlign w:val="center"/>
          </w:tcPr>
          <w:p w:rsidR="00CC719F" w:rsidRPr="00FF06EA" w:rsidRDefault="00CC719F" w:rsidP="00116347">
            <w:pPr>
              <w:rPr>
                <w:rFonts w:ascii="Times New Roman" w:hAnsi="Times New Roman" w:cs="Times New Roman"/>
                <w:sz w:val="16"/>
                <w:szCs w:val="16"/>
              </w:rPr>
            </w:pPr>
          </w:p>
        </w:tc>
        <w:tc>
          <w:tcPr>
            <w:tcW w:w="725" w:type="dxa"/>
            <w:vAlign w:val="center"/>
          </w:tcPr>
          <w:p w:rsidR="00CC719F" w:rsidRPr="00FF06EA" w:rsidRDefault="00CA5FF9"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46</w:t>
            </w:r>
          </w:p>
        </w:tc>
        <w:tc>
          <w:tcPr>
            <w:tcW w:w="634" w:type="dxa"/>
            <w:vAlign w:val="center"/>
          </w:tcPr>
          <w:p w:rsidR="00CC719F" w:rsidRPr="00FF06EA" w:rsidRDefault="00CC719F"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100%</w:t>
            </w:r>
          </w:p>
        </w:tc>
        <w:tc>
          <w:tcPr>
            <w:tcW w:w="610" w:type="dxa"/>
            <w:vAlign w:val="center"/>
          </w:tcPr>
          <w:p w:rsidR="00CC719F" w:rsidRPr="00FF06EA" w:rsidRDefault="00CA5FF9"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46</w:t>
            </w:r>
          </w:p>
        </w:tc>
        <w:tc>
          <w:tcPr>
            <w:tcW w:w="515" w:type="dxa"/>
            <w:vAlign w:val="center"/>
          </w:tcPr>
          <w:p w:rsidR="00CC719F" w:rsidRPr="00FF06EA" w:rsidRDefault="00CC719F"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c>
          <w:tcPr>
            <w:tcW w:w="572" w:type="dxa"/>
            <w:vAlign w:val="center"/>
          </w:tcPr>
          <w:p w:rsidR="00CC719F" w:rsidRPr="00FF06EA" w:rsidRDefault="00CA5FF9"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46</w:t>
            </w:r>
          </w:p>
        </w:tc>
        <w:tc>
          <w:tcPr>
            <w:tcW w:w="567" w:type="dxa"/>
            <w:vAlign w:val="center"/>
          </w:tcPr>
          <w:p w:rsidR="00CC719F" w:rsidRPr="00FF06EA" w:rsidRDefault="00CC719F" w:rsidP="00116347">
            <w:pPr>
              <w:ind w:left="-102"/>
              <w:rPr>
                <w:rFonts w:ascii="Times New Roman" w:eastAsia="Times New Roman" w:hAnsi="Times New Roman" w:cs="Times New Roman"/>
                <w:sz w:val="16"/>
                <w:szCs w:val="16"/>
              </w:rPr>
            </w:pPr>
            <w:r w:rsidRPr="00FF06EA">
              <w:rPr>
                <w:rFonts w:ascii="Times New Roman" w:hAnsi="Times New Roman" w:cs="Times New Roman"/>
                <w:sz w:val="16"/>
                <w:szCs w:val="16"/>
              </w:rPr>
              <w:t>100</w:t>
            </w:r>
            <w:r w:rsidRPr="00FF06EA">
              <w:rPr>
                <w:rFonts w:ascii="Times New Roman" w:eastAsia="Times New Roman" w:hAnsi="Times New Roman" w:cs="Times New Roman"/>
                <w:sz w:val="16"/>
                <w:szCs w:val="16"/>
              </w:rPr>
              <w:t>%</w:t>
            </w:r>
          </w:p>
        </w:tc>
        <w:tc>
          <w:tcPr>
            <w:tcW w:w="425" w:type="dxa"/>
            <w:vAlign w:val="center"/>
          </w:tcPr>
          <w:p w:rsidR="00CC719F" w:rsidRPr="00FF06EA" w:rsidRDefault="00CA5FF9"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46</w:t>
            </w:r>
          </w:p>
        </w:tc>
        <w:tc>
          <w:tcPr>
            <w:tcW w:w="567" w:type="dxa"/>
            <w:vAlign w:val="center"/>
          </w:tcPr>
          <w:p w:rsidR="00CC719F" w:rsidRPr="00FF06EA" w:rsidRDefault="00CC719F" w:rsidP="00116347">
            <w:pPr>
              <w:ind w:left="-102"/>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100%</w:t>
            </w:r>
          </w:p>
        </w:tc>
      </w:tr>
      <w:tr w:rsidR="000C3FED" w:rsidRPr="00FF06EA" w:rsidTr="00FF06EA">
        <w:trPr>
          <w:trHeight w:val="615"/>
          <w:jc w:val="center"/>
        </w:trPr>
        <w:tc>
          <w:tcPr>
            <w:tcW w:w="710" w:type="dxa"/>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3.7</w:t>
            </w:r>
          </w:p>
        </w:tc>
        <w:tc>
          <w:tcPr>
            <w:tcW w:w="5245" w:type="dxa"/>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Доля государственных и муниципальных медицинских организаций, и их структурных подразделений субъекта Российской Федерации, участвующих в оказании медицинской помощи беременным женщинам, подключенных к централизованной системе (подсистеме) «Организации оказания медицинской помощи по профилям «Акушерство и гинекология» и «Неонатология» (Мониторинг беременных)» субъекта Российской Федерации, %</w:t>
            </w:r>
          </w:p>
        </w:tc>
        <w:tc>
          <w:tcPr>
            <w:tcW w:w="850" w:type="dxa"/>
            <w:gridSpan w:val="2"/>
            <w:vAlign w:val="center"/>
            <w:hideMark/>
          </w:tcPr>
          <w:p w:rsidR="000C3FED" w:rsidRPr="00FF06EA" w:rsidRDefault="000C3FED" w:rsidP="00116347">
            <w:pPr>
              <w:ind w:left="-102"/>
              <w:rPr>
                <w:rFonts w:ascii="Times New Roman" w:hAnsi="Times New Roman" w:cs="Times New Roman"/>
                <w:sz w:val="16"/>
                <w:szCs w:val="16"/>
              </w:rPr>
            </w:pPr>
            <w:r w:rsidRPr="00FF06EA">
              <w:rPr>
                <w:rFonts w:ascii="Times New Roman" w:hAnsi="Times New Roman" w:cs="Times New Roman"/>
                <w:sz w:val="16"/>
                <w:szCs w:val="16"/>
              </w:rPr>
              <w:t>основной</w:t>
            </w:r>
          </w:p>
        </w:tc>
        <w:tc>
          <w:tcPr>
            <w:tcW w:w="992" w:type="dxa"/>
            <w:vAlign w:val="center"/>
            <w:hideMark/>
          </w:tcPr>
          <w:p w:rsidR="000C3FED" w:rsidRPr="00FF06EA" w:rsidRDefault="000C3FED" w:rsidP="00116347">
            <w:pPr>
              <w:ind w:hanging="103"/>
              <w:rPr>
                <w:rFonts w:ascii="Times New Roman" w:hAnsi="Times New Roman" w:cs="Times New Roman"/>
                <w:sz w:val="16"/>
                <w:szCs w:val="16"/>
              </w:rPr>
            </w:pPr>
            <w:r w:rsidRPr="00FF06EA">
              <w:rPr>
                <w:rFonts w:ascii="Times New Roman" w:hAnsi="Times New Roman" w:cs="Times New Roman"/>
                <w:sz w:val="16"/>
                <w:szCs w:val="16"/>
              </w:rPr>
              <w:t> ТВСП МО</w:t>
            </w:r>
          </w:p>
        </w:tc>
        <w:tc>
          <w:tcPr>
            <w:tcW w:w="679" w:type="dxa"/>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 </w:t>
            </w:r>
            <w:r w:rsidR="00F90D74" w:rsidRPr="00FF06EA">
              <w:rPr>
                <w:rFonts w:ascii="Times New Roman" w:hAnsi="Times New Roman" w:cs="Times New Roman"/>
                <w:sz w:val="16"/>
                <w:szCs w:val="16"/>
              </w:rPr>
              <w:t>0</w:t>
            </w:r>
          </w:p>
        </w:tc>
        <w:tc>
          <w:tcPr>
            <w:tcW w:w="938" w:type="dxa"/>
            <w:noWrap/>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31.10.2018</w:t>
            </w:r>
          </w:p>
        </w:tc>
        <w:tc>
          <w:tcPr>
            <w:tcW w:w="638" w:type="dxa"/>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 </w:t>
            </w:r>
            <w:r w:rsidR="00F90D74" w:rsidRPr="00FF06EA">
              <w:rPr>
                <w:rFonts w:ascii="Times New Roman" w:hAnsi="Times New Roman" w:cs="Times New Roman"/>
                <w:sz w:val="16"/>
                <w:szCs w:val="16"/>
              </w:rPr>
              <w:t>9</w:t>
            </w:r>
          </w:p>
        </w:tc>
        <w:tc>
          <w:tcPr>
            <w:tcW w:w="302" w:type="dxa"/>
            <w:vAlign w:val="center"/>
          </w:tcPr>
          <w:p w:rsidR="000C3FED" w:rsidRPr="00FF06EA" w:rsidRDefault="000C3FED" w:rsidP="00116347">
            <w:pPr>
              <w:rPr>
                <w:rFonts w:ascii="Times New Roman" w:hAnsi="Times New Roman" w:cs="Times New Roman"/>
                <w:sz w:val="16"/>
                <w:szCs w:val="16"/>
              </w:rPr>
            </w:pPr>
          </w:p>
        </w:tc>
        <w:tc>
          <w:tcPr>
            <w:tcW w:w="697" w:type="dxa"/>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 </w:t>
            </w:r>
            <w:r w:rsidR="00F90D74" w:rsidRPr="00FF06EA">
              <w:rPr>
                <w:rFonts w:ascii="Times New Roman" w:hAnsi="Times New Roman" w:cs="Times New Roman"/>
                <w:sz w:val="16"/>
                <w:szCs w:val="16"/>
              </w:rPr>
              <w:t>18</w:t>
            </w:r>
          </w:p>
        </w:tc>
        <w:tc>
          <w:tcPr>
            <w:tcW w:w="236" w:type="dxa"/>
            <w:vAlign w:val="center"/>
          </w:tcPr>
          <w:p w:rsidR="000C3FED" w:rsidRPr="00FF06EA" w:rsidRDefault="000C3FED" w:rsidP="00116347">
            <w:pPr>
              <w:rPr>
                <w:rFonts w:ascii="Times New Roman" w:hAnsi="Times New Roman" w:cs="Times New Roman"/>
                <w:sz w:val="16"/>
                <w:szCs w:val="16"/>
              </w:rPr>
            </w:pPr>
          </w:p>
        </w:tc>
        <w:tc>
          <w:tcPr>
            <w:tcW w:w="725" w:type="dxa"/>
            <w:vAlign w:val="center"/>
            <w:hideMark/>
          </w:tcPr>
          <w:p w:rsidR="000C3FED" w:rsidRPr="00FF06EA" w:rsidRDefault="00F90D74"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27</w:t>
            </w:r>
            <w:r w:rsidR="000C3FED" w:rsidRPr="00FF06EA">
              <w:rPr>
                <w:rFonts w:ascii="Times New Roman" w:eastAsia="Times New Roman" w:hAnsi="Times New Roman" w:cs="Times New Roman"/>
                <w:sz w:val="16"/>
                <w:szCs w:val="16"/>
              </w:rPr>
              <w:t> </w:t>
            </w:r>
          </w:p>
        </w:tc>
        <w:tc>
          <w:tcPr>
            <w:tcW w:w="634" w:type="dxa"/>
            <w:vAlign w:val="center"/>
          </w:tcPr>
          <w:p w:rsidR="000C3FED" w:rsidRPr="00FF06EA" w:rsidRDefault="000C3FED" w:rsidP="00116347">
            <w:pPr>
              <w:rPr>
                <w:rFonts w:ascii="Times New Roman" w:eastAsia="Times New Roman" w:hAnsi="Times New Roman" w:cs="Times New Roman"/>
                <w:sz w:val="16"/>
                <w:szCs w:val="16"/>
              </w:rPr>
            </w:pPr>
          </w:p>
        </w:tc>
        <w:tc>
          <w:tcPr>
            <w:tcW w:w="610" w:type="dxa"/>
            <w:vAlign w:val="center"/>
          </w:tcPr>
          <w:p w:rsidR="000C3FED" w:rsidRPr="00FF06EA" w:rsidRDefault="00F90D74"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27</w:t>
            </w:r>
          </w:p>
        </w:tc>
        <w:tc>
          <w:tcPr>
            <w:tcW w:w="515" w:type="dxa"/>
            <w:vAlign w:val="center"/>
          </w:tcPr>
          <w:p w:rsidR="000C3FED" w:rsidRPr="00FF06EA" w:rsidRDefault="000C3FED"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c>
          <w:tcPr>
            <w:tcW w:w="572" w:type="dxa"/>
            <w:vAlign w:val="center"/>
          </w:tcPr>
          <w:p w:rsidR="000C3FED" w:rsidRPr="00FF06EA" w:rsidRDefault="00F90D74"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27</w:t>
            </w:r>
          </w:p>
        </w:tc>
        <w:tc>
          <w:tcPr>
            <w:tcW w:w="567" w:type="dxa"/>
            <w:vAlign w:val="center"/>
          </w:tcPr>
          <w:p w:rsidR="000C3FED" w:rsidRPr="00FF06EA" w:rsidRDefault="000C3FED" w:rsidP="00116347">
            <w:pPr>
              <w:ind w:left="-102"/>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100%</w:t>
            </w:r>
          </w:p>
        </w:tc>
        <w:tc>
          <w:tcPr>
            <w:tcW w:w="425" w:type="dxa"/>
            <w:vAlign w:val="center"/>
          </w:tcPr>
          <w:p w:rsidR="000C3FED" w:rsidRPr="00FF06EA" w:rsidRDefault="00F90D74"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27</w:t>
            </w:r>
          </w:p>
        </w:tc>
        <w:tc>
          <w:tcPr>
            <w:tcW w:w="567" w:type="dxa"/>
            <w:vAlign w:val="center"/>
          </w:tcPr>
          <w:p w:rsidR="000C3FED" w:rsidRPr="00FF06EA" w:rsidRDefault="000C3FED" w:rsidP="00116347">
            <w:pPr>
              <w:ind w:left="-102"/>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100%</w:t>
            </w:r>
          </w:p>
        </w:tc>
      </w:tr>
      <w:tr w:rsidR="000C3FED" w:rsidRPr="00FF06EA" w:rsidTr="00FF06EA">
        <w:trPr>
          <w:trHeight w:val="1925"/>
          <w:jc w:val="center"/>
        </w:trPr>
        <w:tc>
          <w:tcPr>
            <w:tcW w:w="710" w:type="dxa"/>
            <w:vMerge w:val="restart"/>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3.8</w:t>
            </w:r>
          </w:p>
        </w:tc>
        <w:tc>
          <w:tcPr>
            <w:tcW w:w="5245" w:type="dxa"/>
            <w:vMerge w:val="restart"/>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участвующих в оказании медицинской помощи,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 субъекта Российской Федерации, %</w:t>
            </w:r>
          </w:p>
        </w:tc>
        <w:tc>
          <w:tcPr>
            <w:tcW w:w="850" w:type="dxa"/>
            <w:gridSpan w:val="2"/>
            <w:vMerge w:val="restart"/>
            <w:vAlign w:val="center"/>
            <w:hideMark/>
          </w:tcPr>
          <w:p w:rsidR="000C3FED" w:rsidRPr="00FF06EA" w:rsidRDefault="000C3FED" w:rsidP="00116347">
            <w:pPr>
              <w:ind w:left="-102"/>
              <w:rPr>
                <w:rFonts w:ascii="Times New Roman" w:hAnsi="Times New Roman" w:cs="Times New Roman"/>
                <w:sz w:val="16"/>
                <w:szCs w:val="16"/>
              </w:rPr>
            </w:pPr>
            <w:r w:rsidRPr="00FF06EA">
              <w:rPr>
                <w:rFonts w:ascii="Times New Roman" w:hAnsi="Times New Roman" w:cs="Times New Roman"/>
                <w:sz w:val="16"/>
                <w:szCs w:val="16"/>
              </w:rPr>
              <w:t>основной</w:t>
            </w:r>
          </w:p>
        </w:tc>
        <w:tc>
          <w:tcPr>
            <w:tcW w:w="992" w:type="dxa"/>
            <w:vAlign w:val="center"/>
            <w:hideMark/>
          </w:tcPr>
          <w:p w:rsidR="000C3FED" w:rsidRPr="00FF06EA" w:rsidRDefault="000C3FED" w:rsidP="00116347">
            <w:pPr>
              <w:ind w:hanging="103"/>
              <w:rPr>
                <w:rFonts w:ascii="Times New Roman" w:hAnsi="Times New Roman" w:cs="Times New Roman"/>
                <w:sz w:val="16"/>
                <w:szCs w:val="16"/>
              </w:rPr>
            </w:pPr>
            <w:r w:rsidRPr="00FF06EA">
              <w:rPr>
                <w:rFonts w:ascii="Times New Roman" w:hAnsi="Times New Roman" w:cs="Times New Roman"/>
                <w:sz w:val="16"/>
                <w:szCs w:val="16"/>
              </w:rPr>
              <w:t>ТВСП МО</w:t>
            </w:r>
          </w:p>
        </w:tc>
        <w:tc>
          <w:tcPr>
            <w:tcW w:w="679" w:type="dxa"/>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 </w:t>
            </w:r>
            <w:r w:rsidR="00F90D74" w:rsidRPr="00FF06EA">
              <w:rPr>
                <w:rFonts w:ascii="Times New Roman" w:hAnsi="Times New Roman" w:cs="Times New Roman"/>
                <w:sz w:val="16"/>
                <w:szCs w:val="16"/>
              </w:rPr>
              <w:t>0</w:t>
            </w:r>
          </w:p>
        </w:tc>
        <w:tc>
          <w:tcPr>
            <w:tcW w:w="938" w:type="dxa"/>
            <w:noWrap/>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31.10.2018</w:t>
            </w:r>
          </w:p>
        </w:tc>
        <w:tc>
          <w:tcPr>
            <w:tcW w:w="638" w:type="dxa"/>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 </w:t>
            </w:r>
            <w:r w:rsidR="00F90D74" w:rsidRPr="00FF06EA">
              <w:rPr>
                <w:rFonts w:ascii="Times New Roman" w:hAnsi="Times New Roman" w:cs="Times New Roman"/>
                <w:sz w:val="16"/>
                <w:szCs w:val="16"/>
              </w:rPr>
              <w:t>23</w:t>
            </w:r>
          </w:p>
        </w:tc>
        <w:tc>
          <w:tcPr>
            <w:tcW w:w="302" w:type="dxa"/>
            <w:vAlign w:val="center"/>
          </w:tcPr>
          <w:p w:rsidR="000C3FED" w:rsidRPr="00FF06EA" w:rsidRDefault="000C3FED" w:rsidP="00116347">
            <w:pPr>
              <w:rPr>
                <w:rFonts w:ascii="Times New Roman" w:hAnsi="Times New Roman" w:cs="Times New Roman"/>
                <w:sz w:val="16"/>
                <w:szCs w:val="16"/>
              </w:rPr>
            </w:pPr>
          </w:p>
        </w:tc>
        <w:tc>
          <w:tcPr>
            <w:tcW w:w="697" w:type="dxa"/>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 </w:t>
            </w:r>
            <w:r w:rsidR="00F90D74" w:rsidRPr="00FF06EA">
              <w:rPr>
                <w:rFonts w:ascii="Times New Roman" w:hAnsi="Times New Roman" w:cs="Times New Roman"/>
                <w:sz w:val="16"/>
                <w:szCs w:val="16"/>
              </w:rPr>
              <w:t>34</w:t>
            </w:r>
          </w:p>
        </w:tc>
        <w:tc>
          <w:tcPr>
            <w:tcW w:w="236" w:type="dxa"/>
            <w:vAlign w:val="center"/>
          </w:tcPr>
          <w:p w:rsidR="000C3FED" w:rsidRPr="00FF06EA" w:rsidRDefault="000C3FED" w:rsidP="00116347">
            <w:pPr>
              <w:rPr>
                <w:rFonts w:ascii="Times New Roman" w:hAnsi="Times New Roman" w:cs="Times New Roman"/>
                <w:sz w:val="16"/>
                <w:szCs w:val="16"/>
              </w:rPr>
            </w:pPr>
          </w:p>
        </w:tc>
        <w:tc>
          <w:tcPr>
            <w:tcW w:w="725" w:type="dxa"/>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 </w:t>
            </w:r>
            <w:r w:rsidR="00F90D74" w:rsidRPr="00FF06EA">
              <w:rPr>
                <w:rFonts w:ascii="Times New Roman" w:hAnsi="Times New Roman" w:cs="Times New Roman"/>
                <w:sz w:val="16"/>
                <w:szCs w:val="16"/>
              </w:rPr>
              <w:t>46</w:t>
            </w:r>
          </w:p>
        </w:tc>
        <w:tc>
          <w:tcPr>
            <w:tcW w:w="634" w:type="dxa"/>
            <w:vAlign w:val="center"/>
          </w:tcPr>
          <w:p w:rsidR="000C3FED" w:rsidRPr="00FF06EA" w:rsidRDefault="000C3FED" w:rsidP="00116347">
            <w:pPr>
              <w:rPr>
                <w:rFonts w:ascii="Times New Roman" w:hAnsi="Times New Roman" w:cs="Times New Roman"/>
                <w:sz w:val="16"/>
                <w:szCs w:val="16"/>
              </w:rPr>
            </w:pPr>
          </w:p>
        </w:tc>
        <w:tc>
          <w:tcPr>
            <w:tcW w:w="610" w:type="dxa"/>
            <w:vAlign w:val="center"/>
          </w:tcPr>
          <w:p w:rsidR="000C3FED" w:rsidRPr="00FF06EA" w:rsidRDefault="00F90D74"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46</w:t>
            </w:r>
          </w:p>
        </w:tc>
        <w:tc>
          <w:tcPr>
            <w:tcW w:w="515" w:type="dxa"/>
            <w:vAlign w:val="center"/>
          </w:tcPr>
          <w:p w:rsidR="000C3FED" w:rsidRPr="00FF06EA" w:rsidRDefault="000C3FED"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c>
          <w:tcPr>
            <w:tcW w:w="572" w:type="dxa"/>
            <w:vAlign w:val="center"/>
          </w:tcPr>
          <w:p w:rsidR="000C3FED" w:rsidRPr="00FF06EA" w:rsidRDefault="00F90D74"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46</w:t>
            </w:r>
          </w:p>
        </w:tc>
        <w:tc>
          <w:tcPr>
            <w:tcW w:w="567" w:type="dxa"/>
            <w:vAlign w:val="center"/>
          </w:tcPr>
          <w:p w:rsidR="000C3FED" w:rsidRPr="00FF06EA" w:rsidRDefault="000C3FED" w:rsidP="00116347">
            <w:pPr>
              <w:ind w:left="-102"/>
              <w:rPr>
                <w:rFonts w:ascii="Times New Roman" w:eastAsia="Times New Roman" w:hAnsi="Times New Roman" w:cs="Times New Roman"/>
                <w:sz w:val="16"/>
                <w:szCs w:val="16"/>
              </w:rPr>
            </w:pPr>
            <w:r w:rsidRPr="00FF06EA">
              <w:rPr>
                <w:rFonts w:ascii="Times New Roman" w:hAnsi="Times New Roman" w:cs="Times New Roman"/>
                <w:sz w:val="16"/>
                <w:szCs w:val="16"/>
              </w:rPr>
              <w:t>100</w:t>
            </w:r>
            <w:r w:rsidRPr="00FF06EA">
              <w:rPr>
                <w:rFonts w:ascii="Times New Roman" w:eastAsia="Times New Roman" w:hAnsi="Times New Roman" w:cs="Times New Roman"/>
                <w:sz w:val="16"/>
                <w:szCs w:val="16"/>
              </w:rPr>
              <w:t>%</w:t>
            </w:r>
          </w:p>
        </w:tc>
        <w:tc>
          <w:tcPr>
            <w:tcW w:w="425" w:type="dxa"/>
            <w:vAlign w:val="center"/>
          </w:tcPr>
          <w:p w:rsidR="000C3FED" w:rsidRPr="00FF06EA" w:rsidRDefault="00F90D74"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46</w:t>
            </w:r>
          </w:p>
        </w:tc>
        <w:tc>
          <w:tcPr>
            <w:tcW w:w="567" w:type="dxa"/>
            <w:vAlign w:val="center"/>
          </w:tcPr>
          <w:p w:rsidR="000C3FED" w:rsidRPr="00FF06EA" w:rsidRDefault="000C3FED" w:rsidP="00116347">
            <w:pPr>
              <w:ind w:left="-102"/>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100%</w:t>
            </w:r>
          </w:p>
        </w:tc>
      </w:tr>
      <w:tr w:rsidR="000C3FED" w:rsidRPr="00FF06EA" w:rsidTr="00FF06EA">
        <w:trPr>
          <w:trHeight w:val="705"/>
          <w:jc w:val="center"/>
        </w:trPr>
        <w:tc>
          <w:tcPr>
            <w:tcW w:w="710" w:type="dxa"/>
            <w:vMerge/>
            <w:vAlign w:val="center"/>
            <w:hideMark/>
          </w:tcPr>
          <w:p w:rsidR="000C3FED" w:rsidRPr="00FF06EA" w:rsidRDefault="000C3FED" w:rsidP="00116347">
            <w:pPr>
              <w:rPr>
                <w:rFonts w:ascii="Times New Roman" w:hAnsi="Times New Roman" w:cs="Times New Roman"/>
                <w:sz w:val="16"/>
                <w:szCs w:val="16"/>
              </w:rPr>
            </w:pPr>
          </w:p>
        </w:tc>
        <w:tc>
          <w:tcPr>
            <w:tcW w:w="5245" w:type="dxa"/>
            <w:vMerge/>
            <w:vAlign w:val="center"/>
            <w:hideMark/>
          </w:tcPr>
          <w:p w:rsidR="000C3FED" w:rsidRPr="00FF06EA" w:rsidRDefault="000C3FED" w:rsidP="00116347">
            <w:pPr>
              <w:rPr>
                <w:rFonts w:ascii="Times New Roman" w:hAnsi="Times New Roman" w:cs="Times New Roman"/>
                <w:sz w:val="16"/>
                <w:szCs w:val="16"/>
              </w:rPr>
            </w:pPr>
          </w:p>
        </w:tc>
        <w:tc>
          <w:tcPr>
            <w:tcW w:w="850" w:type="dxa"/>
            <w:gridSpan w:val="2"/>
            <w:vMerge/>
            <w:vAlign w:val="center"/>
            <w:hideMark/>
          </w:tcPr>
          <w:p w:rsidR="000C3FED" w:rsidRPr="00FF06EA" w:rsidRDefault="000C3FED" w:rsidP="00116347">
            <w:pPr>
              <w:rPr>
                <w:rFonts w:ascii="Times New Roman" w:hAnsi="Times New Roman" w:cs="Times New Roman"/>
                <w:sz w:val="16"/>
                <w:szCs w:val="16"/>
              </w:rPr>
            </w:pPr>
          </w:p>
        </w:tc>
        <w:tc>
          <w:tcPr>
            <w:tcW w:w="992" w:type="dxa"/>
            <w:vAlign w:val="center"/>
            <w:hideMark/>
          </w:tcPr>
          <w:p w:rsidR="000C3FED" w:rsidRPr="00FF06EA" w:rsidRDefault="000C3FED" w:rsidP="00116347">
            <w:pPr>
              <w:ind w:hanging="103"/>
              <w:rPr>
                <w:rFonts w:ascii="Times New Roman" w:hAnsi="Times New Roman" w:cs="Times New Roman"/>
                <w:sz w:val="16"/>
                <w:szCs w:val="16"/>
              </w:rPr>
            </w:pPr>
            <w:r w:rsidRPr="00FF06EA">
              <w:rPr>
                <w:rFonts w:ascii="Times New Roman" w:hAnsi="Times New Roman" w:cs="Times New Roman"/>
                <w:sz w:val="16"/>
                <w:szCs w:val="16"/>
              </w:rPr>
              <w:t xml:space="preserve">ФАП и ФП </w:t>
            </w:r>
          </w:p>
        </w:tc>
        <w:tc>
          <w:tcPr>
            <w:tcW w:w="679" w:type="dxa"/>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 </w:t>
            </w:r>
          </w:p>
        </w:tc>
        <w:tc>
          <w:tcPr>
            <w:tcW w:w="938" w:type="dxa"/>
            <w:noWrap/>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31.10.2018</w:t>
            </w:r>
          </w:p>
        </w:tc>
        <w:tc>
          <w:tcPr>
            <w:tcW w:w="638" w:type="dxa"/>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 </w:t>
            </w:r>
            <w:r w:rsidR="00F90D74" w:rsidRPr="00FF06EA">
              <w:rPr>
                <w:rFonts w:ascii="Times New Roman" w:hAnsi="Times New Roman" w:cs="Times New Roman"/>
                <w:sz w:val="16"/>
                <w:szCs w:val="16"/>
              </w:rPr>
              <w:t>5</w:t>
            </w:r>
          </w:p>
        </w:tc>
        <w:tc>
          <w:tcPr>
            <w:tcW w:w="302" w:type="dxa"/>
            <w:vAlign w:val="center"/>
          </w:tcPr>
          <w:p w:rsidR="000C3FED" w:rsidRPr="00FF06EA" w:rsidRDefault="000C3FED" w:rsidP="00116347">
            <w:pPr>
              <w:rPr>
                <w:rFonts w:ascii="Times New Roman" w:hAnsi="Times New Roman" w:cs="Times New Roman"/>
                <w:sz w:val="16"/>
                <w:szCs w:val="16"/>
              </w:rPr>
            </w:pPr>
          </w:p>
        </w:tc>
        <w:tc>
          <w:tcPr>
            <w:tcW w:w="697" w:type="dxa"/>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 </w:t>
            </w:r>
            <w:r w:rsidR="00F90D74" w:rsidRPr="00FF06EA">
              <w:rPr>
                <w:rFonts w:ascii="Times New Roman" w:hAnsi="Times New Roman" w:cs="Times New Roman"/>
                <w:sz w:val="16"/>
                <w:szCs w:val="16"/>
              </w:rPr>
              <w:t>12</w:t>
            </w:r>
          </w:p>
        </w:tc>
        <w:tc>
          <w:tcPr>
            <w:tcW w:w="236" w:type="dxa"/>
            <w:vAlign w:val="center"/>
          </w:tcPr>
          <w:p w:rsidR="000C3FED" w:rsidRPr="00FF06EA" w:rsidRDefault="000C3FED" w:rsidP="00116347">
            <w:pPr>
              <w:rPr>
                <w:rFonts w:ascii="Times New Roman" w:hAnsi="Times New Roman" w:cs="Times New Roman"/>
                <w:sz w:val="16"/>
                <w:szCs w:val="16"/>
              </w:rPr>
            </w:pPr>
          </w:p>
        </w:tc>
        <w:tc>
          <w:tcPr>
            <w:tcW w:w="725" w:type="dxa"/>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 </w:t>
            </w:r>
            <w:r w:rsidR="00F90D74" w:rsidRPr="00FF06EA">
              <w:rPr>
                <w:rFonts w:ascii="Times New Roman" w:hAnsi="Times New Roman" w:cs="Times New Roman"/>
                <w:sz w:val="16"/>
                <w:szCs w:val="16"/>
              </w:rPr>
              <w:t>17</w:t>
            </w:r>
          </w:p>
        </w:tc>
        <w:tc>
          <w:tcPr>
            <w:tcW w:w="634" w:type="dxa"/>
            <w:vAlign w:val="center"/>
          </w:tcPr>
          <w:p w:rsidR="000C3FED" w:rsidRPr="00FF06EA" w:rsidRDefault="000C3FED" w:rsidP="00116347">
            <w:pPr>
              <w:rPr>
                <w:rFonts w:ascii="Times New Roman" w:hAnsi="Times New Roman" w:cs="Times New Roman"/>
                <w:sz w:val="16"/>
                <w:szCs w:val="16"/>
              </w:rPr>
            </w:pPr>
          </w:p>
        </w:tc>
        <w:tc>
          <w:tcPr>
            <w:tcW w:w="610" w:type="dxa"/>
            <w:vAlign w:val="center"/>
          </w:tcPr>
          <w:p w:rsidR="000C3FED" w:rsidRPr="00FF06EA" w:rsidRDefault="00F90D74"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17</w:t>
            </w:r>
          </w:p>
        </w:tc>
        <w:tc>
          <w:tcPr>
            <w:tcW w:w="515" w:type="dxa"/>
            <w:vAlign w:val="center"/>
          </w:tcPr>
          <w:p w:rsidR="000C3FED" w:rsidRPr="00FF06EA" w:rsidRDefault="000C3FED"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c>
          <w:tcPr>
            <w:tcW w:w="572" w:type="dxa"/>
            <w:vAlign w:val="center"/>
          </w:tcPr>
          <w:p w:rsidR="000C3FED" w:rsidRPr="00FF06EA" w:rsidRDefault="00F90D74"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17</w:t>
            </w:r>
          </w:p>
        </w:tc>
        <w:tc>
          <w:tcPr>
            <w:tcW w:w="567" w:type="dxa"/>
            <w:vAlign w:val="center"/>
          </w:tcPr>
          <w:p w:rsidR="000C3FED" w:rsidRPr="00FF06EA" w:rsidRDefault="000C3FED"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c>
          <w:tcPr>
            <w:tcW w:w="425" w:type="dxa"/>
            <w:vAlign w:val="center"/>
          </w:tcPr>
          <w:p w:rsidR="000C3FED" w:rsidRPr="00FF06EA" w:rsidRDefault="00F90D74"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17</w:t>
            </w:r>
          </w:p>
        </w:tc>
        <w:tc>
          <w:tcPr>
            <w:tcW w:w="567" w:type="dxa"/>
            <w:vAlign w:val="center"/>
          </w:tcPr>
          <w:p w:rsidR="000C3FED" w:rsidRPr="00FF06EA" w:rsidRDefault="000C3FED" w:rsidP="00116347">
            <w:pPr>
              <w:ind w:left="-102"/>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100%</w:t>
            </w:r>
          </w:p>
        </w:tc>
      </w:tr>
      <w:tr w:rsidR="000C3FED" w:rsidRPr="00FF06EA" w:rsidTr="00FF06EA">
        <w:trPr>
          <w:trHeight w:val="1260"/>
          <w:jc w:val="center"/>
        </w:trPr>
        <w:tc>
          <w:tcPr>
            <w:tcW w:w="710" w:type="dxa"/>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3.9</w:t>
            </w:r>
          </w:p>
        </w:tc>
        <w:tc>
          <w:tcPr>
            <w:tcW w:w="5245" w:type="dxa"/>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Доля государственных и муниципальных медицинских организаций, и их структурных подразделений,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w:t>
            </w:r>
            <w:r w:rsidR="0020031D" w:rsidRPr="00FF06EA">
              <w:rPr>
                <w:rFonts w:ascii="Times New Roman" w:hAnsi="Times New Roman" w:cs="Times New Roman"/>
                <w:sz w:val="16"/>
                <w:szCs w:val="16"/>
              </w:rPr>
              <w:t>» субъекта Российской Федерации,</w:t>
            </w:r>
            <w:r w:rsidR="00CF1931" w:rsidRPr="00FF06EA">
              <w:rPr>
                <w:rFonts w:ascii="Times New Roman" w:hAnsi="Times New Roman" w:cs="Times New Roman"/>
                <w:sz w:val="16"/>
                <w:szCs w:val="16"/>
              </w:rPr>
              <w:t xml:space="preserve"> %</w:t>
            </w:r>
          </w:p>
        </w:tc>
        <w:tc>
          <w:tcPr>
            <w:tcW w:w="850" w:type="dxa"/>
            <w:gridSpan w:val="2"/>
            <w:vAlign w:val="center"/>
            <w:hideMark/>
          </w:tcPr>
          <w:p w:rsidR="000C3FED" w:rsidRPr="00FF06EA" w:rsidRDefault="000C3FED" w:rsidP="00116347">
            <w:pPr>
              <w:ind w:left="-102"/>
              <w:rPr>
                <w:rFonts w:ascii="Times New Roman" w:hAnsi="Times New Roman" w:cs="Times New Roman"/>
                <w:sz w:val="16"/>
                <w:szCs w:val="16"/>
              </w:rPr>
            </w:pPr>
            <w:r w:rsidRPr="00FF06EA">
              <w:rPr>
                <w:rFonts w:ascii="Times New Roman" w:hAnsi="Times New Roman" w:cs="Times New Roman"/>
                <w:sz w:val="16"/>
                <w:szCs w:val="16"/>
              </w:rPr>
              <w:t>основной</w:t>
            </w:r>
          </w:p>
        </w:tc>
        <w:tc>
          <w:tcPr>
            <w:tcW w:w="992" w:type="dxa"/>
            <w:vAlign w:val="center"/>
            <w:hideMark/>
          </w:tcPr>
          <w:p w:rsidR="000C3FED" w:rsidRPr="00FF06EA" w:rsidRDefault="000C3FED" w:rsidP="00116347">
            <w:pPr>
              <w:ind w:hanging="103"/>
              <w:rPr>
                <w:rFonts w:ascii="Times New Roman" w:hAnsi="Times New Roman" w:cs="Times New Roman"/>
                <w:sz w:val="16"/>
                <w:szCs w:val="16"/>
              </w:rPr>
            </w:pPr>
            <w:r w:rsidRPr="00FF06EA">
              <w:rPr>
                <w:rFonts w:ascii="Times New Roman" w:hAnsi="Times New Roman" w:cs="Times New Roman"/>
                <w:sz w:val="16"/>
                <w:szCs w:val="16"/>
              </w:rPr>
              <w:t> ТВСП МО</w:t>
            </w:r>
          </w:p>
        </w:tc>
        <w:tc>
          <w:tcPr>
            <w:tcW w:w="679" w:type="dxa"/>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 </w:t>
            </w:r>
            <w:r w:rsidR="00F90D74" w:rsidRPr="00FF06EA">
              <w:rPr>
                <w:rFonts w:ascii="Times New Roman" w:hAnsi="Times New Roman" w:cs="Times New Roman"/>
                <w:sz w:val="16"/>
                <w:szCs w:val="16"/>
              </w:rPr>
              <w:t>0</w:t>
            </w:r>
          </w:p>
        </w:tc>
        <w:tc>
          <w:tcPr>
            <w:tcW w:w="938" w:type="dxa"/>
            <w:noWrap/>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31.10.2018</w:t>
            </w:r>
          </w:p>
        </w:tc>
        <w:tc>
          <w:tcPr>
            <w:tcW w:w="638" w:type="dxa"/>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 </w:t>
            </w:r>
            <w:r w:rsidR="00F90D74" w:rsidRPr="00FF06EA">
              <w:rPr>
                <w:rFonts w:ascii="Times New Roman" w:hAnsi="Times New Roman" w:cs="Times New Roman"/>
                <w:sz w:val="16"/>
                <w:szCs w:val="16"/>
              </w:rPr>
              <w:t>4</w:t>
            </w:r>
          </w:p>
        </w:tc>
        <w:tc>
          <w:tcPr>
            <w:tcW w:w="302" w:type="dxa"/>
            <w:vAlign w:val="center"/>
          </w:tcPr>
          <w:p w:rsidR="000C3FED" w:rsidRPr="00FF06EA" w:rsidRDefault="000C3FED" w:rsidP="00116347">
            <w:pPr>
              <w:rPr>
                <w:rFonts w:ascii="Times New Roman" w:hAnsi="Times New Roman" w:cs="Times New Roman"/>
                <w:sz w:val="16"/>
                <w:szCs w:val="16"/>
              </w:rPr>
            </w:pPr>
          </w:p>
        </w:tc>
        <w:tc>
          <w:tcPr>
            <w:tcW w:w="697" w:type="dxa"/>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 </w:t>
            </w:r>
            <w:r w:rsidR="00F90D74" w:rsidRPr="00FF06EA">
              <w:rPr>
                <w:rFonts w:ascii="Times New Roman" w:hAnsi="Times New Roman" w:cs="Times New Roman"/>
                <w:sz w:val="16"/>
                <w:szCs w:val="16"/>
              </w:rPr>
              <w:t>8</w:t>
            </w:r>
          </w:p>
        </w:tc>
        <w:tc>
          <w:tcPr>
            <w:tcW w:w="236" w:type="dxa"/>
            <w:vAlign w:val="center"/>
          </w:tcPr>
          <w:p w:rsidR="000C3FED" w:rsidRPr="00FF06EA" w:rsidRDefault="000C3FED" w:rsidP="00116347">
            <w:pPr>
              <w:rPr>
                <w:rFonts w:ascii="Times New Roman" w:hAnsi="Times New Roman" w:cs="Times New Roman"/>
                <w:sz w:val="16"/>
                <w:szCs w:val="16"/>
              </w:rPr>
            </w:pPr>
          </w:p>
        </w:tc>
        <w:tc>
          <w:tcPr>
            <w:tcW w:w="725" w:type="dxa"/>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 </w:t>
            </w:r>
            <w:r w:rsidR="00F90D74" w:rsidRPr="00FF06EA">
              <w:rPr>
                <w:rFonts w:ascii="Times New Roman" w:hAnsi="Times New Roman" w:cs="Times New Roman"/>
                <w:sz w:val="16"/>
                <w:szCs w:val="16"/>
              </w:rPr>
              <w:t>8</w:t>
            </w:r>
          </w:p>
        </w:tc>
        <w:tc>
          <w:tcPr>
            <w:tcW w:w="634" w:type="dxa"/>
            <w:vAlign w:val="center"/>
          </w:tcPr>
          <w:p w:rsidR="000C3FED" w:rsidRPr="00FF06EA" w:rsidRDefault="000C3FED" w:rsidP="00116347">
            <w:pPr>
              <w:rPr>
                <w:rFonts w:ascii="Times New Roman" w:hAnsi="Times New Roman" w:cs="Times New Roman"/>
                <w:sz w:val="16"/>
                <w:szCs w:val="16"/>
              </w:rPr>
            </w:pPr>
          </w:p>
        </w:tc>
        <w:tc>
          <w:tcPr>
            <w:tcW w:w="610" w:type="dxa"/>
            <w:vAlign w:val="center"/>
          </w:tcPr>
          <w:p w:rsidR="000C3FED" w:rsidRPr="00FF06EA" w:rsidRDefault="00F90D74"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8</w:t>
            </w:r>
          </w:p>
        </w:tc>
        <w:tc>
          <w:tcPr>
            <w:tcW w:w="515" w:type="dxa"/>
            <w:vAlign w:val="center"/>
          </w:tcPr>
          <w:p w:rsidR="000C3FED" w:rsidRPr="00FF06EA" w:rsidRDefault="000C3FED"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c>
          <w:tcPr>
            <w:tcW w:w="572" w:type="dxa"/>
            <w:vAlign w:val="center"/>
          </w:tcPr>
          <w:p w:rsidR="000C3FED" w:rsidRPr="00FF06EA" w:rsidRDefault="00F90D74"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8</w:t>
            </w:r>
          </w:p>
        </w:tc>
        <w:tc>
          <w:tcPr>
            <w:tcW w:w="567" w:type="dxa"/>
            <w:vAlign w:val="center"/>
          </w:tcPr>
          <w:p w:rsidR="000C3FED" w:rsidRPr="00FF06EA" w:rsidRDefault="000C3FED"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c>
          <w:tcPr>
            <w:tcW w:w="425" w:type="dxa"/>
            <w:vAlign w:val="center"/>
          </w:tcPr>
          <w:p w:rsidR="000C3FED" w:rsidRPr="00FF06EA" w:rsidRDefault="00F90D74"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8</w:t>
            </w:r>
          </w:p>
        </w:tc>
        <w:tc>
          <w:tcPr>
            <w:tcW w:w="567" w:type="dxa"/>
            <w:vAlign w:val="center"/>
          </w:tcPr>
          <w:p w:rsidR="000C3FED" w:rsidRPr="00FF06EA" w:rsidRDefault="000C3FED"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r>
      <w:tr w:rsidR="000C3FED" w:rsidRPr="00FF06EA" w:rsidTr="00FF06EA">
        <w:trPr>
          <w:trHeight w:val="575"/>
          <w:jc w:val="center"/>
        </w:trPr>
        <w:tc>
          <w:tcPr>
            <w:tcW w:w="710" w:type="dxa"/>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3.10</w:t>
            </w:r>
          </w:p>
        </w:tc>
        <w:tc>
          <w:tcPr>
            <w:tcW w:w="5245" w:type="dxa"/>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Доля государственных и муниципальных медицинских организаций, и их структурных подразделений общего профиля и сердечно-сосудистых центров субъекта Российской Федерации, участвующих в оказании медицинской помощи, подключенных к централизованной системе (подсистеме) «Организация оказания медицинской помощи больным сердечно-сосудистыми заболеваниями» субъекта Российской Федерации, %</w:t>
            </w:r>
          </w:p>
        </w:tc>
        <w:tc>
          <w:tcPr>
            <w:tcW w:w="850" w:type="dxa"/>
            <w:gridSpan w:val="2"/>
            <w:vAlign w:val="center"/>
            <w:hideMark/>
          </w:tcPr>
          <w:p w:rsidR="000C3FED" w:rsidRPr="00FF06EA" w:rsidRDefault="000C3FED" w:rsidP="00116347">
            <w:pPr>
              <w:ind w:left="-102"/>
              <w:rPr>
                <w:rFonts w:ascii="Times New Roman" w:hAnsi="Times New Roman" w:cs="Times New Roman"/>
                <w:sz w:val="16"/>
                <w:szCs w:val="16"/>
              </w:rPr>
            </w:pPr>
            <w:r w:rsidRPr="00FF06EA">
              <w:rPr>
                <w:rFonts w:ascii="Times New Roman" w:hAnsi="Times New Roman" w:cs="Times New Roman"/>
                <w:sz w:val="16"/>
                <w:szCs w:val="16"/>
              </w:rPr>
              <w:t>основной</w:t>
            </w:r>
          </w:p>
        </w:tc>
        <w:tc>
          <w:tcPr>
            <w:tcW w:w="992" w:type="dxa"/>
            <w:vAlign w:val="center"/>
            <w:hideMark/>
          </w:tcPr>
          <w:p w:rsidR="000C3FED" w:rsidRPr="00FF06EA" w:rsidRDefault="000C3FED" w:rsidP="00116347">
            <w:pPr>
              <w:ind w:hanging="103"/>
              <w:rPr>
                <w:rFonts w:ascii="Times New Roman" w:hAnsi="Times New Roman" w:cs="Times New Roman"/>
                <w:sz w:val="16"/>
                <w:szCs w:val="16"/>
              </w:rPr>
            </w:pPr>
            <w:r w:rsidRPr="00FF06EA">
              <w:rPr>
                <w:rFonts w:ascii="Times New Roman" w:hAnsi="Times New Roman" w:cs="Times New Roman"/>
                <w:sz w:val="16"/>
                <w:szCs w:val="16"/>
              </w:rPr>
              <w:t> ТВСП МО</w:t>
            </w:r>
          </w:p>
        </w:tc>
        <w:tc>
          <w:tcPr>
            <w:tcW w:w="679" w:type="dxa"/>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 </w:t>
            </w:r>
            <w:r w:rsidR="00F90D74" w:rsidRPr="00FF06EA">
              <w:rPr>
                <w:rFonts w:ascii="Times New Roman" w:hAnsi="Times New Roman" w:cs="Times New Roman"/>
                <w:sz w:val="16"/>
                <w:szCs w:val="16"/>
              </w:rPr>
              <w:t>0</w:t>
            </w:r>
          </w:p>
        </w:tc>
        <w:tc>
          <w:tcPr>
            <w:tcW w:w="938" w:type="dxa"/>
            <w:noWrap/>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31.10.2018</w:t>
            </w:r>
          </w:p>
        </w:tc>
        <w:tc>
          <w:tcPr>
            <w:tcW w:w="638" w:type="dxa"/>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 </w:t>
            </w:r>
            <w:r w:rsidR="00F90D74" w:rsidRPr="00FF06EA">
              <w:rPr>
                <w:rFonts w:ascii="Times New Roman" w:hAnsi="Times New Roman" w:cs="Times New Roman"/>
                <w:sz w:val="16"/>
                <w:szCs w:val="16"/>
              </w:rPr>
              <w:t>3</w:t>
            </w:r>
          </w:p>
        </w:tc>
        <w:tc>
          <w:tcPr>
            <w:tcW w:w="302" w:type="dxa"/>
            <w:vAlign w:val="center"/>
          </w:tcPr>
          <w:p w:rsidR="000C3FED" w:rsidRPr="00FF06EA" w:rsidRDefault="000C3FED" w:rsidP="00116347">
            <w:pPr>
              <w:rPr>
                <w:rFonts w:ascii="Times New Roman" w:hAnsi="Times New Roman" w:cs="Times New Roman"/>
                <w:sz w:val="16"/>
                <w:szCs w:val="16"/>
              </w:rPr>
            </w:pPr>
          </w:p>
        </w:tc>
        <w:tc>
          <w:tcPr>
            <w:tcW w:w="697" w:type="dxa"/>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 </w:t>
            </w:r>
            <w:r w:rsidR="00F90D74" w:rsidRPr="00FF06EA">
              <w:rPr>
                <w:rFonts w:ascii="Times New Roman" w:hAnsi="Times New Roman" w:cs="Times New Roman"/>
                <w:sz w:val="16"/>
                <w:szCs w:val="16"/>
              </w:rPr>
              <w:t>3</w:t>
            </w:r>
          </w:p>
        </w:tc>
        <w:tc>
          <w:tcPr>
            <w:tcW w:w="236" w:type="dxa"/>
            <w:vAlign w:val="center"/>
          </w:tcPr>
          <w:p w:rsidR="000C3FED" w:rsidRPr="00FF06EA" w:rsidRDefault="000C3FED" w:rsidP="00116347">
            <w:pPr>
              <w:rPr>
                <w:rFonts w:ascii="Times New Roman" w:hAnsi="Times New Roman" w:cs="Times New Roman"/>
                <w:sz w:val="16"/>
                <w:szCs w:val="16"/>
              </w:rPr>
            </w:pPr>
          </w:p>
        </w:tc>
        <w:tc>
          <w:tcPr>
            <w:tcW w:w="725" w:type="dxa"/>
            <w:vAlign w:val="center"/>
            <w:hideMark/>
          </w:tcPr>
          <w:p w:rsidR="00F90D74"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 </w:t>
            </w:r>
          </w:p>
          <w:p w:rsidR="00F90D74" w:rsidRPr="00FF06EA" w:rsidRDefault="00F90D74" w:rsidP="00116347">
            <w:pPr>
              <w:rPr>
                <w:rFonts w:ascii="Times New Roman" w:hAnsi="Times New Roman" w:cs="Times New Roman"/>
                <w:sz w:val="16"/>
                <w:szCs w:val="16"/>
              </w:rPr>
            </w:pPr>
          </w:p>
          <w:p w:rsidR="00F90D74" w:rsidRPr="00FF06EA" w:rsidRDefault="00F90D74" w:rsidP="00116347">
            <w:pPr>
              <w:rPr>
                <w:rFonts w:ascii="Times New Roman" w:hAnsi="Times New Roman" w:cs="Times New Roman"/>
                <w:sz w:val="16"/>
                <w:szCs w:val="16"/>
              </w:rPr>
            </w:pPr>
          </w:p>
          <w:p w:rsidR="00F90D74" w:rsidRPr="00FF06EA" w:rsidRDefault="00F90D74" w:rsidP="00116347">
            <w:pPr>
              <w:rPr>
                <w:rFonts w:ascii="Times New Roman" w:hAnsi="Times New Roman" w:cs="Times New Roman"/>
                <w:sz w:val="16"/>
                <w:szCs w:val="16"/>
              </w:rPr>
            </w:pPr>
          </w:p>
          <w:p w:rsidR="000C3FED" w:rsidRPr="00FF06EA" w:rsidRDefault="00F90D74" w:rsidP="00116347">
            <w:pPr>
              <w:rPr>
                <w:rFonts w:ascii="Times New Roman" w:hAnsi="Times New Roman" w:cs="Times New Roman"/>
                <w:sz w:val="16"/>
                <w:szCs w:val="16"/>
              </w:rPr>
            </w:pPr>
            <w:r w:rsidRPr="00FF06EA">
              <w:rPr>
                <w:rFonts w:ascii="Times New Roman" w:hAnsi="Times New Roman" w:cs="Times New Roman"/>
                <w:sz w:val="16"/>
                <w:szCs w:val="16"/>
              </w:rPr>
              <w:t>3</w:t>
            </w:r>
          </w:p>
        </w:tc>
        <w:tc>
          <w:tcPr>
            <w:tcW w:w="634" w:type="dxa"/>
            <w:vAlign w:val="center"/>
          </w:tcPr>
          <w:p w:rsidR="000C3FED" w:rsidRPr="00FF06EA" w:rsidRDefault="000C3FED" w:rsidP="00116347">
            <w:pPr>
              <w:rPr>
                <w:rFonts w:ascii="Times New Roman" w:hAnsi="Times New Roman" w:cs="Times New Roman"/>
                <w:sz w:val="16"/>
                <w:szCs w:val="16"/>
              </w:rPr>
            </w:pPr>
          </w:p>
        </w:tc>
        <w:tc>
          <w:tcPr>
            <w:tcW w:w="610" w:type="dxa"/>
            <w:vAlign w:val="center"/>
          </w:tcPr>
          <w:p w:rsidR="000C3FED" w:rsidRPr="00FF06EA" w:rsidRDefault="00F90D74"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3</w:t>
            </w:r>
          </w:p>
        </w:tc>
        <w:tc>
          <w:tcPr>
            <w:tcW w:w="515" w:type="dxa"/>
            <w:vAlign w:val="center"/>
          </w:tcPr>
          <w:p w:rsidR="000C3FED" w:rsidRPr="00FF06EA" w:rsidRDefault="000C3FED"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c>
          <w:tcPr>
            <w:tcW w:w="572" w:type="dxa"/>
            <w:vAlign w:val="center"/>
          </w:tcPr>
          <w:p w:rsidR="000C3FED" w:rsidRPr="00FF06EA" w:rsidRDefault="00F90D74"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3</w:t>
            </w:r>
          </w:p>
        </w:tc>
        <w:tc>
          <w:tcPr>
            <w:tcW w:w="567" w:type="dxa"/>
            <w:vAlign w:val="center"/>
          </w:tcPr>
          <w:p w:rsidR="000C3FED" w:rsidRPr="00FF06EA" w:rsidRDefault="000C3FED"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c>
          <w:tcPr>
            <w:tcW w:w="425" w:type="dxa"/>
            <w:vAlign w:val="center"/>
          </w:tcPr>
          <w:p w:rsidR="000C3FED" w:rsidRPr="00FF06EA" w:rsidRDefault="00F90D74"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3</w:t>
            </w:r>
          </w:p>
        </w:tc>
        <w:tc>
          <w:tcPr>
            <w:tcW w:w="567" w:type="dxa"/>
            <w:vAlign w:val="center"/>
          </w:tcPr>
          <w:p w:rsidR="000C3FED" w:rsidRPr="00FF06EA" w:rsidRDefault="000C3FED" w:rsidP="00116347">
            <w:pPr>
              <w:ind w:left="-102"/>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100%</w:t>
            </w:r>
          </w:p>
        </w:tc>
      </w:tr>
      <w:tr w:rsidR="000C3FED" w:rsidRPr="00FF06EA" w:rsidTr="00FF06EA">
        <w:trPr>
          <w:trHeight w:val="1239"/>
          <w:jc w:val="center"/>
        </w:trPr>
        <w:tc>
          <w:tcPr>
            <w:tcW w:w="710" w:type="dxa"/>
            <w:vMerge w:val="restart"/>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3.11</w:t>
            </w:r>
          </w:p>
        </w:tc>
        <w:tc>
          <w:tcPr>
            <w:tcW w:w="5245" w:type="dxa"/>
            <w:vMerge w:val="restart"/>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Доля государственных и муниципальных медицинских организаций, и их структурных подразделений (включая ФАП и ФП, подключённых к сети Интернет) субъекта Российской Федерации, которые формируют реестр счетов об оказанной медицинской помощи на основании сведений электронных медицинских карт граждан, застрахованных в системе ОМС, %</w:t>
            </w:r>
          </w:p>
        </w:tc>
        <w:tc>
          <w:tcPr>
            <w:tcW w:w="850" w:type="dxa"/>
            <w:gridSpan w:val="2"/>
            <w:vMerge w:val="restart"/>
            <w:vAlign w:val="center"/>
            <w:hideMark/>
          </w:tcPr>
          <w:p w:rsidR="000C3FED" w:rsidRPr="00FF06EA" w:rsidRDefault="000C3FED" w:rsidP="00116347">
            <w:pPr>
              <w:ind w:left="-102"/>
              <w:rPr>
                <w:rFonts w:ascii="Times New Roman" w:hAnsi="Times New Roman" w:cs="Times New Roman"/>
                <w:sz w:val="16"/>
                <w:szCs w:val="16"/>
              </w:rPr>
            </w:pPr>
            <w:r w:rsidRPr="00FF06EA">
              <w:rPr>
                <w:rFonts w:ascii="Times New Roman" w:hAnsi="Times New Roman" w:cs="Times New Roman"/>
                <w:sz w:val="16"/>
                <w:szCs w:val="16"/>
              </w:rPr>
              <w:t>основной</w:t>
            </w:r>
          </w:p>
        </w:tc>
        <w:tc>
          <w:tcPr>
            <w:tcW w:w="992" w:type="dxa"/>
            <w:vAlign w:val="center"/>
            <w:hideMark/>
          </w:tcPr>
          <w:p w:rsidR="000C3FED" w:rsidRPr="00FF06EA" w:rsidRDefault="000C3FED" w:rsidP="00116347">
            <w:pPr>
              <w:ind w:hanging="103"/>
              <w:rPr>
                <w:rFonts w:ascii="Times New Roman" w:hAnsi="Times New Roman" w:cs="Times New Roman"/>
                <w:sz w:val="16"/>
                <w:szCs w:val="16"/>
              </w:rPr>
            </w:pPr>
            <w:r w:rsidRPr="00FF06EA">
              <w:rPr>
                <w:rFonts w:ascii="Times New Roman" w:hAnsi="Times New Roman" w:cs="Times New Roman"/>
                <w:sz w:val="16"/>
                <w:szCs w:val="16"/>
              </w:rPr>
              <w:t>ТВСП МО</w:t>
            </w:r>
          </w:p>
        </w:tc>
        <w:tc>
          <w:tcPr>
            <w:tcW w:w="679" w:type="dxa"/>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 </w:t>
            </w:r>
            <w:r w:rsidR="00F90D74" w:rsidRPr="00FF06EA">
              <w:rPr>
                <w:rFonts w:ascii="Times New Roman" w:hAnsi="Times New Roman" w:cs="Times New Roman"/>
                <w:sz w:val="16"/>
                <w:szCs w:val="16"/>
              </w:rPr>
              <w:t>23</w:t>
            </w:r>
          </w:p>
        </w:tc>
        <w:tc>
          <w:tcPr>
            <w:tcW w:w="938" w:type="dxa"/>
            <w:noWrap/>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31.10.2018</w:t>
            </w:r>
          </w:p>
        </w:tc>
        <w:tc>
          <w:tcPr>
            <w:tcW w:w="638" w:type="dxa"/>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 </w:t>
            </w:r>
            <w:r w:rsidR="00F90D74" w:rsidRPr="00FF06EA">
              <w:rPr>
                <w:rFonts w:ascii="Times New Roman" w:hAnsi="Times New Roman" w:cs="Times New Roman"/>
                <w:sz w:val="16"/>
                <w:szCs w:val="16"/>
              </w:rPr>
              <w:t>33</w:t>
            </w:r>
          </w:p>
        </w:tc>
        <w:tc>
          <w:tcPr>
            <w:tcW w:w="302" w:type="dxa"/>
            <w:vAlign w:val="center"/>
          </w:tcPr>
          <w:p w:rsidR="000C3FED" w:rsidRPr="00FF06EA" w:rsidRDefault="000C3FED" w:rsidP="00116347">
            <w:pPr>
              <w:rPr>
                <w:rFonts w:ascii="Times New Roman" w:hAnsi="Times New Roman" w:cs="Times New Roman"/>
                <w:sz w:val="16"/>
                <w:szCs w:val="16"/>
              </w:rPr>
            </w:pPr>
          </w:p>
        </w:tc>
        <w:tc>
          <w:tcPr>
            <w:tcW w:w="697" w:type="dxa"/>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 </w:t>
            </w:r>
            <w:r w:rsidR="00F90D74" w:rsidRPr="00FF06EA">
              <w:rPr>
                <w:rFonts w:ascii="Times New Roman" w:hAnsi="Times New Roman" w:cs="Times New Roman"/>
                <w:sz w:val="16"/>
                <w:szCs w:val="16"/>
              </w:rPr>
              <w:t>46</w:t>
            </w:r>
          </w:p>
        </w:tc>
        <w:tc>
          <w:tcPr>
            <w:tcW w:w="236" w:type="dxa"/>
            <w:vAlign w:val="center"/>
          </w:tcPr>
          <w:p w:rsidR="000C3FED" w:rsidRPr="00FF06EA" w:rsidRDefault="000C3FED" w:rsidP="00116347">
            <w:pPr>
              <w:rPr>
                <w:rFonts w:ascii="Times New Roman" w:hAnsi="Times New Roman" w:cs="Times New Roman"/>
                <w:sz w:val="16"/>
                <w:szCs w:val="16"/>
              </w:rPr>
            </w:pPr>
          </w:p>
        </w:tc>
        <w:tc>
          <w:tcPr>
            <w:tcW w:w="725" w:type="dxa"/>
            <w:vAlign w:val="center"/>
          </w:tcPr>
          <w:p w:rsidR="000C3FED" w:rsidRPr="00FF06EA" w:rsidRDefault="00F90D74" w:rsidP="00116347">
            <w:pPr>
              <w:rPr>
                <w:sz w:val="16"/>
                <w:szCs w:val="16"/>
              </w:rPr>
            </w:pPr>
            <w:r w:rsidRPr="00FF06EA">
              <w:rPr>
                <w:sz w:val="16"/>
                <w:szCs w:val="16"/>
              </w:rPr>
              <w:t>46</w:t>
            </w:r>
          </w:p>
        </w:tc>
        <w:tc>
          <w:tcPr>
            <w:tcW w:w="634" w:type="dxa"/>
            <w:vAlign w:val="center"/>
          </w:tcPr>
          <w:p w:rsidR="000C3FED" w:rsidRPr="00FF06EA" w:rsidRDefault="000C3FED"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100%</w:t>
            </w:r>
          </w:p>
        </w:tc>
        <w:tc>
          <w:tcPr>
            <w:tcW w:w="610" w:type="dxa"/>
            <w:vAlign w:val="center"/>
          </w:tcPr>
          <w:p w:rsidR="000C3FED" w:rsidRPr="00FF06EA" w:rsidRDefault="00F90D74"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46</w:t>
            </w:r>
          </w:p>
        </w:tc>
        <w:tc>
          <w:tcPr>
            <w:tcW w:w="515" w:type="dxa"/>
            <w:vAlign w:val="center"/>
          </w:tcPr>
          <w:p w:rsidR="000C3FED" w:rsidRPr="00FF06EA" w:rsidRDefault="000C3FED"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c>
          <w:tcPr>
            <w:tcW w:w="572" w:type="dxa"/>
            <w:vAlign w:val="center"/>
          </w:tcPr>
          <w:p w:rsidR="000C3FED" w:rsidRPr="00FF06EA" w:rsidRDefault="00F90D74"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46</w:t>
            </w:r>
          </w:p>
        </w:tc>
        <w:tc>
          <w:tcPr>
            <w:tcW w:w="567" w:type="dxa"/>
            <w:vAlign w:val="center"/>
          </w:tcPr>
          <w:p w:rsidR="000C3FED" w:rsidRPr="00FF06EA" w:rsidRDefault="000C3FED"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c>
          <w:tcPr>
            <w:tcW w:w="425" w:type="dxa"/>
            <w:vAlign w:val="center"/>
          </w:tcPr>
          <w:p w:rsidR="000C3FED" w:rsidRPr="00FF06EA" w:rsidRDefault="00F90D74"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46</w:t>
            </w:r>
          </w:p>
        </w:tc>
        <w:tc>
          <w:tcPr>
            <w:tcW w:w="567" w:type="dxa"/>
            <w:vAlign w:val="center"/>
          </w:tcPr>
          <w:p w:rsidR="000C3FED" w:rsidRPr="00FF06EA" w:rsidRDefault="000C3FED" w:rsidP="00116347">
            <w:pPr>
              <w:ind w:left="-102"/>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100%</w:t>
            </w:r>
          </w:p>
        </w:tc>
      </w:tr>
      <w:tr w:rsidR="000C3FED" w:rsidRPr="00FF06EA" w:rsidTr="00FF06EA">
        <w:trPr>
          <w:trHeight w:val="615"/>
          <w:jc w:val="center"/>
        </w:trPr>
        <w:tc>
          <w:tcPr>
            <w:tcW w:w="710" w:type="dxa"/>
            <w:vMerge/>
            <w:vAlign w:val="center"/>
            <w:hideMark/>
          </w:tcPr>
          <w:p w:rsidR="000C3FED" w:rsidRPr="00FF06EA" w:rsidRDefault="000C3FED" w:rsidP="00116347">
            <w:pPr>
              <w:rPr>
                <w:rFonts w:ascii="Times New Roman" w:hAnsi="Times New Roman" w:cs="Times New Roman"/>
                <w:sz w:val="16"/>
                <w:szCs w:val="16"/>
              </w:rPr>
            </w:pPr>
          </w:p>
        </w:tc>
        <w:tc>
          <w:tcPr>
            <w:tcW w:w="5245" w:type="dxa"/>
            <w:vMerge/>
            <w:vAlign w:val="center"/>
            <w:hideMark/>
          </w:tcPr>
          <w:p w:rsidR="000C3FED" w:rsidRPr="00FF06EA" w:rsidRDefault="000C3FED" w:rsidP="00116347">
            <w:pPr>
              <w:rPr>
                <w:rFonts w:ascii="Times New Roman" w:hAnsi="Times New Roman" w:cs="Times New Roman"/>
                <w:sz w:val="16"/>
                <w:szCs w:val="16"/>
              </w:rPr>
            </w:pPr>
          </w:p>
        </w:tc>
        <w:tc>
          <w:tcPr>
            <w:tcW w:w="850" w:type="dxa"/>
            <w:gridSpan w:val="2"/>
            <w:vMerge/>
            <w:vAlign w:val="center"/>
            <w:hideMark/>
          </w:tcPr>
          <w:p w:rsidR="000C3FED" w:rsidRPr="00FF06EA" w:rsidRDefault="000C3FED" w:rsidP="00116347">
            <w:pPr>
              <w:rPr>
                <w:rFonts w:ascii="Times New Roman" w:hAnsi="Times New Roman" w:cs="Times New Roman"/>
                <w:sz w:val="16"/>
                <w:szCs w:val="16"/>
              </w:rPr>
            </w:pPr>
          </w:p>
        </w:tc>
        <w:tc>
          <w:tcPr>
            <w:tcW w:w="992" w:type="dxa"/>
            <w:vAlign w:val="center"/>
            <w:hideMark/>
          </w:tcPr>
          <w:p w:rsidR="000C3FED" w:rsidRPr="00FF06EA" w:rsidRDefault="000C3FED" w:rsidP="00116347">
            <w:pPr>
              <w:ind w:hanging="103"/>
              <w:rPr>
                <w:rFonts w:ascii="Times New Roman" w:hAnsi="Times New Roman" w:cs="Times New Roman"/>
                <w:sz w:val="16"/>
                <w:szCs w:val="16"/>
              </w:rPr>
            </w:pPr>
            <w:r w:rsidRPr="00FF06EA">
              <w:rPr>
                <w:rFonts w:ascii="Times New Roman" w:hAnsi="Times New Roman" w:cs="Times New Roman"/>
                <w:sz w:val="16"/>
                <w:szCs w:val="16"/>
              </w:rPr>
              <w:t xml:space="preserve">ФАП и ФП </w:t>
            </w:r>
          </w:p>
        </w:tc>
        <w:tc>
          <w:tcPr>
            <w:tcW w:w="679" w:type="dxa"/>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 </w:t>
            </w:r>
            <w:r w:rsidR="00F90D74" w:rsidRPr="00FF06EA">
              <w:rPr>
                <w:rFonts w:ascii="Times New Roman" w:hAnsi="Times New Roman" w:cs="Times New Roman"/>
                <w:sz w:val="16"/>
                <w:szCs w:val="16"/>
              </w:rPr>
              <w:t>0</w:t>
            </w:r>
          </w:p>
        </w:tc>
        <w:tc>
          <w:tcPr>
            <w:tcW w:w="938" w:type="dxa"/>
            <w:noWrap/>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31.10.2018</w:t>
            </w:r>
          </w:p>
        </w:tc>
        <w:tc>
          <w:tcPr>
            <w:tcW w:w="638" w:type="dxa"/>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 </w:t>
            </w:r>
            <w:r w:rsidR="00F90D74" w:rsidRPr="00FF06EA">
              <w:rPr>
                <w:rFonts w:ascii="Times New Roman" w:hAnsi="Times New Roman" w:cs="Times New Roman"/>
                <w:sz w:val="16"/>
                <w:szCs w:val="16"/>
              </w:rPr>
              <w:t>5</w:t>
            </w:r>
          </w:p>
        </w:tc>
        <w:tc>
          <w:tcPr>
            <w:tcW w:w="302" w:type="dxa"/>
            <w:vAlign w:val="center"/>
          </w:tcPr>
          <w:p w:rsidR="000C3FED" w:rsidRPr="00FF06EA" w:rsidRDefault="000C3FED" w:rsidP="00116347">
            <w:pPr>
              <w:rPr>
                <w:rFonts w:ascii="Times New Roman" w:hAnsi="Times New Roman" w:cs="Times New Roman"/>
                <w:sz w:val="16"/>
                <w:szCs w:val="16"/>
              </w:rPr>
            </w:pPr>
          </w:p>
        </w:tc>
        <w:tc>
          <w:tcPr>
            <w:tcW w:w="697" w:type="dxa"/>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 </w:t>
            </w:r>
            <w:r w:rsidR="00F90D74" w:rsidRPr="00FF06EA">
              <w:rPr>
                <w:rFonts w:ascii="Times New Roman" w:hAnsi="Times New Roman" w:cs="Times New Roman"/>
                <w:sz w:val="16"/>
                <w:szCs w:val="16"/>
              </w:rPr>
              <w:t>12</w:t>
            </w:r>
          </w:p>
        </w:tc>
        <w:tc>
          <w:tcPr>
            <w:tcW w:w="236" w:type="dxa"/>
            <w:vAlign w:val="center"/>
          </w:tcPr>
          <w:p w:rsidR="000C3FED" w:rsidRPr="00FF06EA" w:rsidRDefault="000C3FED" w:rsidP="00116347">
            <w:pPr>
              <w:rPr>
                <w:rFonts w:ascii="Times New Roman" w:hAnsi="Times New Roman" w:cs="Times New Roman"/>
                <w:sz w:val="16"/>
                <w:szCs w:val="16"/>
              </w:rPr>
            </w:pPr>
          </w:p>
        </w:tc>
        <w:tc>
          <w:tcPr>
            <w:tcW w:w="725" w:type="dxa"/>
            <w:vAlign w:val="center"/>
          </w:tcPr>
          <w:p w:rsidR="000C3FED" w:rsidRPr="00FF06EA" w:rsidRDefault="00F90D74" w:rsidP="00116347">
            <w:pPr>
              <w:rPr>
                <w:sz w:val="16"/>
                <w:szCs w:val="16"/>
              </w:rPr>
            </w:pPr>
            <w:r w:rsidRPr="00FF06EA">
              <w:rPr>
                <w:sz w:val="16"/>
                <w:szCs w:val="16"/>
              </w:rPr>
              <w:t>17</w:t>
            </w:r>
          </w:p>
        </w:tc>
        <w:tc>
          <w:tcPr>
            <w:tcW w:w="634" w:type="dxa"/>
            <w:vAlign w:val="center"/>
          </w:tcPr>
          <w:p w:rsidR="000C3FED" w:rsidRPr="00FF06EA" w:rsidRDefault="000C3FED" w:rsidP="00116347">
            <w:pPr>
              <w:ind w:left="-102"/>
              <w:rPr>
                <w:sz w:val="16"/>
                <w:szCs w:val="16"/>
              </w:rPr>
            </w:pPr>
            <w:r w:rsidRPr="00FF06EA">
              <w:rPr>
                <w:rFonts w:ascii="Times New Roman" w:hAnsi="Times New Roman" w:cs="Times New Roman"/>
                <w:sz w:val="16"/>
                <w:szCs w:val="16"/>
              </w:rPr>
              <w:t>100%</w:t>
            </w:r>
          </w:p>
        </w:tc>
        <w:tc>
          <w:tcPr>
            <w:tcW w:w="610" w:type="dxa"/>
            <w:vAlign w:val="center"/>
          </w:tcPr>
          <w:p w:rsidR="000C3FED" w:rsidRPr="00FF06EA" w:rsidRDefault="00F90D74" w:rsidP="00116347">
            <w:pPr>
              <w:rPr>
                <w:sz w:val="16"/>
                <w:szCs w:val="16"/>
              </w:rPr>
            </w:pPr>
            <w:r w:rsidRPr="00FF06EA">
              <w:rPr>
                <w:sz w:val="16"/>
                <w:szCs w:val="16"/>
              </w:rPr>
              <w:t>17</w:t>
            </w:r>
          </w:p>
        </w:tc>
        <w:tc>
          <w:tcPr>
            <w:tcW w:w="515" w:type="dxa"/>
            <w:vAlign w:val="center"/>
          </w:tcPr>
          <w:p w:rsidR="000C3FED" w:rsidRPr="00FF06EA" w:rsidRDefault="000C3FED"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c>
          <w:tcPr>
            <w:tcW w:w="572" w:type="dxa"/>
            <w:vAlign w:val="center"/>
          </w:tcPr>
          <w:p w:rsidR="000C3FED" w:rsidRPr="00FF06EA" w:rsidRDefault="00F90D74"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17</w:t>
            </w:r>
          </w:p>
        </w:tc>
        <w:tc>
          <w:tcPr>
            <w:tcW w:w="567" w:type="dxa"/>
            <w:vAlign w:val="center"/>
          </w:tcPr>
          <w:p w:rsidR="000C3FED" w:rsidRPr="00FF06EA" w:rsidRDefault="000C3FED"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c>
          <w:tcPr>
            <w:tcW w:w="425" w:type="dxa"/>
            <w:vAlign w:val="center"/>
          </w:tcPr>
          <w:p w:rsidR="000C3FED" w:rsidRPr="00FF06EA" w:rsidRDefault="00F90D74"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17</w:t>
            </w:r>
          </w:p>
        </w:tc>
        <w:tc>
          <w:tcPr>
            <w:tcW w:w="567" w:type="dxa"/>
            <w:vAlign w:val="center"/>
          </w:tcPr>
          <w:p w:rsidR="000C3FED" w:rsidRPr="00FF06EA" w:rsidRDefault="000C3FED" w:rsidP="00116347">
            <w:pPr>
              <w:ind w:left="-102"/>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100%</w:t>
            </w:r>
          </w:p>
        </w:tc>
      </w:tr>
      <w:tr w:rsidR="000C3FED" w:rsidRPr="00FF06EA" w:rsidTr="00FF06EA">
        <w:trPr>
          <w:trHeight w:val="1512"/>
          <w:jc w:val="center"/>
        </w:trPr>
        <w:tc>
          <w:tcPr>
            <w:tcW w:w="710" w:type="dxa"/>
            <w:vMerge w:val="restart"/>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3.12</w:t>
            </w:r>
          </w:p>
        </w:tc>
        <w:tc>
          <w:tcPr>
            <w:tcW w:w="5245" w:type="dxa"/>
            <w:vMerge w:val="restart"/>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оказывающих медицинскую помощь, которые передают структурированные электронные медицинские документы в подсистему «Региональная интегрированная электронная медицинская карта» %</w:t>
            </w:r>
          </w:p>
        </w:tc>
        <w:tc>
          <w:tcPr>
            <w:tcW w:w="850" w:type="dxa"/>
            <w:gridSpan w:val="2"/>
            <w:vMerge w:val="restart"/>
            <w:vAlign w:val="center"/>
            <w:hideMark/>
          </w:tcPr>
          <w:p w:rsidR="000C3FED" w:rsidRPr="00FF06EA" w:rsidRDefault="000C3FED" w:rsidP="00116347">
            <w:pPr>
              <w:ind w:left="-102"/>
              <w:rPr>
                <w:rFonts w:ascii="Times New Roman" w:hAnsi="Times New Roman" w:cs="Times New Roman"/>
                <w:sz w:val="16"/>
                <w:szCs w:val="16"/>
              </w:rPr>
            </w:pPr>
            <w:r w:rsidRPr="00FF06EA">
              <w:rPr>
                <w:rFonts w:ascii="Times New Roman" w:hAnsi="Times New Roman" w:cs="Times New Roman"/>
                <w:sz w:val="16"/>
                <w:szCs w:val="16"/>
              </w:rPr>
              <w:t>основной</w:t>
            </w:r>
          </w:p>
        </w:tc>
        <w:tc>
          <w:tcPr>
            <w:tcW w:w="992" w:type="dxa"/>
            <w:vAlign w:val="center"/>
            <w:hideMark/>
          </w:tcPr>
          <w:p w:rsidR="000C3FED" w:rsidRPr="00FF06EA" w:rsidRDefault="000C3FED" w:rsidP="00116347">
            <w:pPr>
              <w:ind w:hanging="103"/>
              <w:rPr>
                <w:rFonts w:ascii="Times New Roman" w:hAnsi="Times New Roman" w:cs="Times New Roman"/>
                <w:sz w:val="16"/>
                <w:szCs w:val="16"/>
              </w:rPr>
            </w:pPr>
            <w:r w:rsidRPr="00FF06EA">
              <w:rPr>
                <w:rFonts w:ascii="Times New Roman" w:hAnsi="Times New Roman" w:cs="Times New Roman"/>
                <w:sz w:val="16"/>
                <w:szCs w:val="16"/>
              </w:rPr>
              <w:t>ТВСП МО</w:t>
            </w:r>
          </w:p>
        </w:tc>
        <w:tc>
          <w:tcPr>
            <w:tcW w:w="679" w:type="dxa"/>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 </w:t>
            </w:r>
            <w:r w:rsidR="00F90D74" w:rsidRPr="00FF06EA">
              <w:rPr>
                <w:rFonts w:ascii="Times New Roman" w:hAnsi="Times New Roman" w:cs="Times New Roman"/>
                <w:sz w:val="16"/>
                <w:szCs w:val="16"/>
              </w:rPr>
              <w:t>0</w:t>
            </w:r>
          </w:p>
        </w:tc>
        <w:tc>
          <w:tcPr>
            <w:tcW w:w="938" w:type="dxa"/>
            <w:noWrap/>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31.10.2018</w:t>
            </w:r>
          </w:p>
        </w:tc>
        <w:tc>
          <w:tcPr>
            <w:tcW w:w="638" w:type="dxa"/>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 </w:t>
            </w:r>
            <w:r w:rsidR="00F90D74" w:rsidRPr="00FF06EA">
              <w:rPr>
                <w:rFonts w:ascii="Times New Roman" w:hAnsi="Times New Roman" w:cs="Times New Roman"/>
                <w:sz w:val="16"/>
                <w:szCs w:val="16"/>
              </w:rPr>
              <w:t>23</w:t>
            </w:r>
          </w:p>
        </w:tc>
        <w:tc>
          <w:tcPr>
            <w:tcW w:w="302" w:type="dxa"/>
            <w:vAlign w:val="center"/>
          </w:tcPr>
          <w:p w:rsidR="000C3FED" w:rsidRPr="00FF06EA" w:rsidRDefault="000C3FED" w:rsidP="00116347">
            <w:pPr>
              <w:rPr>
                <w:rFonts w:ascii="Times New Roman" w:hAnsi="Times New Roman" w:cs="Times New Roman"/>
                <w:sz w:val="16"/>
                <w:szCs w:val="16"/>
              </w:rPr>
            </w:pPr>
          </w:p>
        </w:tc>
        <w:tc>
          <w:tcPr>
            <w:tcW w:w="697" w:type="dxa"/>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 </w:t>
            </w:r>
            <w:r w:rsidR="00F90D74" w:rsidRPr="00FF06EA">
              <w:rPr>
                <w:rFonts w:ascii="Times New Roman" w:hAnsi="Times New Roman" w:cs="Times New Roman"/>
                <w:sz w:val="16"/>
                <w:szCs w:val="16"/>
              </w:rPr>
              <w:t>33</w:t>
            </w:r>
          </w:p>
        </w:tc>
        <w:tc>
          <w:tcPr>
            <w:tcW w:w="236" w:type="dxa"/>
            <w:vAlign w:val="center"/>
          </w:tcPr>
          <w:p w:rsidR="000C3FED" w:rsidRPr="00FF06EA" w:rsidRDefault="000C3FED" w:rsidP="00116347">
            <w:pPr>
              <w:rPr>
                <w:rFonts w:ascii="Times New Roman" w:hAnsi="Times New Roman" w:cs="Times New Roman"/>
                <w:sz w:val="16"/>
                <w:szCs w:val="16"/>
              </w:rPr>
            </w:pPr>
          </w:p>
        </w:tc>
        <w:tc>
          <w:tcPr>
            <w:tcW w:w="725" w:type="dxa"/>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 </w:t>
            </w:r>
            <w:r w:rsidR="00F90D74" w:rsidRPr="00FF06EA">
              <w:rPr>
                <w:rFonts w:ascii="Times New Roman" w:hAnsi="Times New Roman" w:cs="Times New Roman"/>
                <w:sz w:val="16"/>
                <w:szCs w:val="16"/>
              </w:rPr>
              <w:t>46</w:t>
            </w:r>
          </w:p>
        </w:tc>
        <w:tc>
          <w:tcPr>
            <w:tcW w:w="634" w:type="dxa"/>
            <w:vAlign w:val="center"/>
          </w:tcPr>
          <w:p w:rsidR="000C3FED" w:rsidRPr="00FF06EA" w:rsidRDefault="000C3FED" w:rsidP="00116347">
            <w:pPr>
              <w:rPr>
                <w:rFonts w:ascii="Times New Roman" w:hAnsi="Times New Roman" w:cs="Times New Roman"/>
                <w:sz w:val="16"/>
                <w:szCs w:val="16"/>
              </w:rPr>
            </w:pPr>
          </w:p>
        </w:tc>
        <w:tc>
          <w:tcPr>
            <w:tcW w:w="610" w:type="dxa"/>
            <w:vAlign w:val="center"/>
          </w:tcPr>
          <w:p w:rsidR="000C3FED" w:rsidRPr="00FF06EA" w:rsidRDefault="00F90D74"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46</w:t>
            </w:r>
          </w:p>
        </w:tc>
        <w:tc>
          <w:tcPr>
            <w:tcW w:w="515" w:type="dxa"/>
            <w:vAlign w:val="center"/>
          </w:tcPr>
          <w:p w:rsidR="000C3FED" w:rsidRPr="00FF06EA" w:rsidRDefault="000C3FED" w:rsidP="00116347">
            <w:pPr>
              <w:ind w:left="-102"/>
              <w:rPr>
                <w:rFonts w:ascii="Times New Roman" w:hAnsi="Times New Roman" w:cs="Times New Roman"/>
                <w:sz w:val="16"/>
                <w:szCs w:val="16"/>
              </w:rPr>
            </w:pPr>
          </w:p>
        </w:tc>
        <w:tc>
          <w:tcPr>
            <w:tcW w:w="572" w:type="dxa"/>
            <w:vAlign w:val="center"/>
          </w:tcPr>
          <w:p w:rsidR="000C3FED" w:rsidRPr="00FF06EA" w:rsidRDefault="00F90D74"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46</w:t>
            </w:r>
          </w:p>
        </w:tc>
        <w:tc>
          <w:tcPr>
            <w:tcW w:w="567" w:type="dxa"/>
            <w:vAlign w:val="center"/>
          </w:tcPr>
          <w:p w:rsidR="000C3FED" w:rsidRPr="00FF06EA" w:rsidRDefault="000C3FED" w:rsidP="00116347">
            <w:pPr>
              <w:rPr>
                <w:rFonts w:ascii="Times New Roman" w:eastAsia="Times New Roman" w:hAnsi="Times New Roman" w:cs="Times New Roman"/>
                <w:sz w:val="16"/>
                <w:szCs w:val="16"/>
              </w:rPr>
            </w:pPr>
          </w:p>
        </w:tc>
        <w:tc>
          <w:tcPr>
            <w:tcW w:w="425" w:type="dxa"/>
            <w:vAlign w:val="center"/>
            <w:hideMark/>
          </w:tcPr>
          <w:p w:rsidR="000C3FED" w:rsidRPr="00FF06EA" w:rsidRDefault="00F90D74"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46</w:t>
            </w:r>
          </w:p>
        </w:tc>
        <w:tc>
          <w:tcPr>
            <w:tcW w:w="567" w:type="dxa"/>
            <w:vAlign w:val="center"/>
          </w:tcPr>
          <w:p w:rsidR="000C3FED" w:rsidRPr="00FF06EA" w:rsidRDefault="000C3FED" w:rsidP="00116347">
            <w:pPr>
              <w:ind w:left="-102"/>
              <w:rPr>
                <w:rFonts w:ascii="Times New Roman" w:eastAsia="Times New Roman" w:hAnsi="Times New Roman" w:cs="Times New Roman"/>
                <w:sz w:val="16"/>
                <w:szCs w:val="16"/>
              </w:rPr>
            </w:pPr>
            <w:r w:rsidRPr="00FF06EA">
              <w:rPr>
                <w:rFonts w:ascii="Times New Roman" w:hAnsi="Times New Roman" w:cs="Times New Roman"/>
                <w:sz w:val="16"/>
                <w:szCs w:val="16"/>
              </w:rPr>
              <w:t>100</w:t>
            </w:r>
            <w:r w:rsidRPr="00FF06EA">
              <w:rPr>
                <w:rFonts w:ascii="Times New Roman" w:eastAsia="Times New Roman" w:hAnsi="Times New Roman" w:cs="Times New Roman"/>
                <w:sz w:val="16"/>
                <w:szCs w:val="16"/>
              </w:rPr>
              <w:t>%</w:t>
            </w:r>
          </w:p>
        </w:tc>
      </w:tr>
      <w:tr w:rsidR="000C3FED" w:rsidRPr="00FF06EA" w:rsidTr="00FF06EA">
        <w:trPr>
          <w:trHeight w:val="630"/>
          <w:jc w:val="center"/>
        </w:trPr>
        <w:tc>
          <w:tcPr>
            <w:tcW w:w="710" w:type="dxa"/>
            <w:vMerge/>
            <w:vAlign w:val="center"/>
            <w:hideMark/>
          </w:tcPr>
          <w:p w:rsidR="000C3FED" w:rsidRPr="00FF06EA" w:rsidRDefault="000C3FED" w:rsidP="00116347">
            <w:pPr>
              <w:rPr>
                <w:rFonts w:ascii="Times New Roman" w:hAnsi="Times New Roman" w:cs="Times New Roman"/>
                <w:sz w:val="16"/>
                <w:szCs w:val="16"/>
              </w:rPr>
            </w:pPr>
          </w:p>
        </w:tc>
        <w:tc>
          <w:tcPr>
            <w:tcW w:w="5245" w:type="dxa"/>
            <w:vMerge/>
            <w:vAlign w:val="center"/>
            <w:hideMark/>
          </w:tcPr>
          <w:p w:rsidR="000C3FED" w:rsidRPr="00FF06EA" w:rsidRDefault="000C3FED" w:rsidP="00116347">
            <w:pPr>
              <w:rPr>
                <w:rFonts w:ascii="Times New Roman" w:hAnsi="Times New Roman" w:cs="Times New Roman"/>
                <w:sz w:val="16"/>
                <w:szCs w:val="16"/>
              </w:rPr>
            </w:pPr>
          </w:p>
        </w:tc>
        <w:tc>
          <w:tcPr>
            <w:tcW w:w="850" w:type="dxa"/>
            <w:gridSpan w:val="2"/>
            <w:vMerge/>
            <w:vAlign w:val="center"/>
            <w:hideMark/>
          </w:tcPr>
          <w:p w:rsidR="000C3FED" w:rsidRPr="00FF06EA" w:rsidRDefault="000C3FED" w:rsidP="00116347">
            <w:pPr>
              <w:rPr>
                <w:rFonts w:ascii="Times New Roman" w:hAnsi="Times New Roman" w:cs="Times New Roman"/>
                <w:sz w:val="16"/>
                <w:szCs w:val="16"/>
              </w:rPr>
            </w:pPr>
          </w:p>
        </w:tc>
        <w:tc>
          <w:tcPr>
            <w:tcW w:w="992" w:type="dxa"/>
            <w:vAlign w:val="center"/>
            <w:hideMark/>
          </w:tcPr>
          <w:p w:rsidR="000C3FED" w:rsidRPr="00FF06EA" w:rsidRDefault="000C3FED" w:rsidP="00116347">
            <w:pPr>
              <w:ind w:hanging="103"/>
              <w:rPr>
                <w:rFonts w:ascii="Times New Roman" w:hAnsi="Times New Roman" w:cs="Times New Roman"/>
                <w:sz w:val="16"/>
                <w:szCs w:val="16"/>
              </w:rPr>
            </w:pPr>
            <w:r w:rsidRPr="00FF06EA">
              <w:rPr>
                <w:rFonts w:ascii="Times New Roman" w:hAnsi="Times New Roman" w:cs="Times New Roman"/>
                <w:sz w:val="16"/>
                <w:szCs w:val="16"/>
              </w:rPr>
              <w:t xml:space="preserve">ФАП и ФП </w:t>
            </w:r>
          </w:p>
        </w:tc>
        <w:tc>
          <w:tcPr>
            <w:tcW w:w="679" w:type="dxa"/>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 </w:t>
            </w:r>
            <w:r w:rsidR="00F90D74" w:rsidRPr="00FF06EA">
              <w:rPr>
                <w:rFonts w:ascii="Times New Roman" w:hAnsi="Times New Roman" w:cs="Times New Roman"/>
                <w:sz w:val="16"/>
                <w:szCs w:val="16"/>
              </w:rPr>
              <w:t>0</w:t>
            </w:r>
          </w:p>
        </w:tc>
        <w:tc>
          <w:tcPr>
            <w:tcW w:w="938" w:type="dxa"/>
            <w:noWrap/>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31.10.2018</w:t>
            </w:r>
          </w:p>
        </w:tc>
        <w:tc>
          <w:tcPr>
            <w:tcW w:w="638" w:type="dxa"/>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 </w:t>
            </w:r>
            <w:r w:rsidR="00F90D74" w:rsidRPr="00FF06EA">
              <w:rPr>
                <w:rFonts w:ascii="Times New Roman" w:hAnsi="Times New Roman" w:cs="Times New Roman"/>
                <w:sz w:val="16"/>
                <w:szCs w:val="16"/>
              </w:rPr>
              <w:t>5</w:t>
            </w:r>
          </w:p>
        </w:tc>
        <w:tc>
          <w:tcPr>
            <w:tcW w:w="302" w:type="dxa"/>
            <w:vAlign w:val="center"/>
          </w:tcPr>
          <w:p w:rsidR="000C3FED" w:rsidRPr="00FF06EA" w:rsidRDefault="000C3FED" w:rsidP="00116347">
            <w:pPr>
              <w:rPr>
                <w:rFonts w:ascii="Times New Roman" w:hAnsi="Times New Roman" w:cs="Times New Roman"/>
                <w:sz w:val="16"/>
                <w:szCs w:val="16"/>
              </w:rPr>
            </w:pPr>
          </w:p>
        </w:tc>
        <w:tc>
          <w:tcPr>
            <w:tcW w:w="697" w:type="dxa"/>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 </w:t>
            </w:r>
            <w:r w:rsidR="00F90D74" w:rsidRPr="00FF06EA">
              <w:rPr>
                <w:rFonts w:ascii="Times New Roman" w:hAnsi="Times New Roman" w:cs="Times New Roman"/>
                <w:sz w:val="16"/>
                <w:szCs w:val="16"/>
              </w:rPr>
              <w:t>12</w:t>
            </w:r>
          </w:p>
        </w:tc>
        <w:tc>
          <w:tcPr>
            <w:tcW w:w="236" w:type="dxa"/>
            <w:vAlign w:val="center"/>
          </w:tcPr>
          <w:p w:rsidR="000C3FED" w:rsidRPr="00FF06EA" w:rsidRDefault="000C3FED" w:rsidP="00116347">
            <w:pPr>
              <w:rPr>
                <w:rFonts w:ascii="Times New Roman" w:hAnsi="Times New Roman" w:cs="Times New Roman"/>
                <w:sz w:val="16"/>
                <w:szCs w:val="16"/>
              </w:rPr>
            </w:pPr>
          </w:p>
        </w:tc>
        <w:tc>
          <w:tcPr>
            <w:tcW w:w="725" w:type="dxa"/>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 </w:t>
            </w:r>
            <w:r w:rsidR="00F90D74" w:rsidRPr="00FF06EA">
              <w:rPr>
                <w:rFonts w:ascii="Times New Roman" w:hAnsi="Times New Roman" w:cs="Times New Roman"/>
                <w:sz w:val="16"/>
                <w:szCs w:val="16"/>
              </w:rPr>
              <w:t>17</w:t>
            </w:r>
          </w:p>
        </w:tc>
        <w:tc>
          <w:tcPr>
            <w:tcW w:w="634" w:type="dxa"/>
            <w:vAlign w:val="center"/>
          </w:tcPr>
          <w:p w:rsidR="000C3FED" w:rsidRPr="00FF06EA" w:rsidRDefault="000C3FED" w:rsidP="00116347">
            <w:pPr>
              <w:rPr>
                <w:rFonts w:ascii="Times New Roman" w:hAnsi="Times New Roman" w:cs="Times New Roman"/>
                <w:sz w:val="16"/>
                <w:szCs w:val="16"/>
              </w:rPr>
            </w:pPr>
          </w:p>
        </w:tc>
        <w:tc>
          <w:tcPr>
            <w:tcW w:w="610" w:type="dxa"/>
            <w:vAlign w:val="center"/>
          </w:tcPr>
          <w:p w:rsidR="000C3FED" w:rsidRPr="00FF06EA" w:rsidRDefault="00F90D74"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17</w:t>
            </w:r>
          </w:p>
        </w:tc>
        <w:tc>
          <w:tcPr>
            <w:tcW w:w="515" w:type="dxa"/>
            <w:vAlign w:val="center"/>
          </w:tcPr>
          <w:p w:rsidR="000C3FED" w:rsidRPr="00FF06EA" w:rsidRDefault="000C3FED" w:rsidP="00116347">
            <w:pPr>
              <w:ind w:left="-102"/>
              <w:rPr>
                <w:rFonts w:ascii="Times New Roman" w:hAnsi="Times New Roman" w:cs="Times New Roman"/>
                <w:sz w:val="16"/>
                <w:szCs w:val="16"/>
              </w:rPr>
            </w:pPr>
          </w:p>
        </w:tc>
        <w:tc>
          <w:tcPr>
            <w:tcW w:w="572" w:type="dxa"/>
            <w:vAlign w:val="center"/>
          </w:tcPr>
          <w:p w:rsidR="000C3FED" w:rsidRPr="00FF06EA" w:rsidRDefault="00F90D74"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17</w:t>
            </w:r>
          </w:p>
        </w:tc>
        <w:tc>
          <w:tcPr>
            <w:tcW w:w="567" w:type="dxa"/>
            <w:vAlign w:val="center"/>
          </w:tcPr>
          <w:p w:rsidR="000C3FED" w:rsidRPr="00FF06EA" w:rsidRDefault="000C3FED" w:rsidP="00116347">
            <w:pPr>
              <w:rPr>
                <w:rFonts w:ascii="Times New Roman" w:eastAsia="Times New Roman" w:hAnsi="Times New Roman" w:cs="Times New Roman"/>
                <w:sz w:val="16"/>
                <w:szCs w:val="16"/>
              </w:rPr>
            </w:pPr>
          </w:p>
        </w:tc>
        <w:tc>
          <w:tcPr>
            <w:tcW w:w="425" w:type="dxa"/>
            <w:vAlign w:val="center"/>
            <w:hideMark/>
          </w:tcPr>
          <w:p w:rsidR="000C3FED" w:rsidRPr="00FF06EA" w:rsidRDefault="00F90D74"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17</w:t>
            </w:r>
          </w:p>
        </w:tc>
        <w:tc>
          <w:tcPr>
            <w:tcW w:w="567" w:type="dxa"/>
            <w:vAlign w:val="center"/>
          </w:tcPr>
          <w:p w:rsidR="000C3FED" w:rsidRPr="00FF06EA" w:rsidRDefault="000C3FED" w:rsidP="00116347">
            <w:pPr>
              <w:ind w:left="-102"/>
              <w:rPr>
                <w:rFonts w:ascii="Times New Roman" w:eastAsia="Times New Roman" w:hAnsi="Times New Roman" w:cs="Times New Roman"/>
                <w:sz w:val="16"/>
                <w:szCs w:val="16"/>
              </w:rPr>
            </w:pPr>
            <w:r w:rsidRPr="00FF06EA">
              <w:rPr>
                <w:rFonts w:ascii="Times New Roman" w:hAnsi="Times New Roman" w:cs="Times New Roman"/>
                <w:sz w:val="16"/>
                <w:szCs w:val="16"/>
              </w:rPr>
              <w:t>100</w:t>
            </w:r>
            <w:r w:rsidRPr="00FF06EA">
              <w:rPr>
                <w:rFonts w:ascii="Times New Roman" w:eastAsia="Times New Roman" w:hAnsi="Times New Roman" w:cs="Times New Roman"/>
                <w:sz w:val="16"/>
                <w:szCs w:val="16"/>
              </w:rPr>
              <w:t>%</w:t>
            </w:r>
          </w:p>
        </w:tc>
      </w:tr>
      <w:tr w:rsidR="000C3FED" w:rsidRPr="00FF06EA" w:rsidTr="00FF06EA">
        <w:trPr>
          <w:trHeight w:val="1404"/>
          <w:jc w:val="center"/>
        </w:trPr>
        <w:tc>
          <w:tcPr>
            <w:tcW w:w="710" w:type="dxa"/>
            <w:vMerge w:val="restart"/>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3.13</w:t>
            </w:r>
          </w:p>
        </w:tc>
        <w:tc>
          <w:tcPr>
            <w:tcW w:w="5245" w:type="dxa"/>
            <w:vMerge w:val="restart"/>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оказывающих медицинскую помощь, подключенных к государственным информационным системам в сфере здравоохранения субъектов Российской Федерации, соответствующим требованиям Минздрава России, %</w:t>
            </w:r>
          </w:p>
        </w:tc>
        <w:tc>
          <w:tcPr>
            <w:tcW w:w="850" w:type="dxa"/>
            <w:gridSpan w:val="2"/>
            <w:vMerge w:val="restart"/>
            <w:vAlign w:val="center"/>
            <w:hideMark/>
          </w:tcPr>
          <w:p w:rsidR="000C3FED" w:rsidRPr="00FF06EA" w:rsidRDefault="000C3FED" w:rsidP="00116347">
            <w:pPr>
              <w:ind w:left="-102"/>
              <w:rPr>
                <w:rFonts w:ascii="Times New Roman" w:hAnsi="Times New Roman" w:cs="Times New Roman"/>
                <w:sz w:val="16"/>
                <w:szCs w:val="16"/>
              </w:rPr>
            </w:pPr>
            <w:r w:rsidRPr="00FF06EA">
              <w:rPr>
                <w:rFonts w:ascii="Times New Roman" w:hAnsi="Times New Roman" w:cs="Times New Roman"/>
                <w:sz w:val="16"/>
                <w:szCs w:val="16"/>
              </w:rPr>
              <w:t>основной</w:t>
            </w:r>
          </w:p>
        </w:tc>
        <w:tc>
          <w:tcPr>
            <w:tcW w:w="992" w:type="dxa"/>
            <w:vAlign w:val="center"/>
            <w:hideMark/>
          </w:tcPr>
          <w:p w:rsidR="000C3FED" w:rsidRPr="00FF06EA" w:rsidRDefault="000C3FED" w:rsidP="00116347">
            <w:pPr>
              <w:ind w:hanging="103"/>
              <w:rPr>
                <w:rFonts w:ascii="Times New Roman" w:hAnsi="Times New Roman" w:cs="Times New Roman"/>
                <w:sz w:val="16"/>
                <w:szCs w:val="16"/>
              </w:rPr>
            </w:pPr>
            <w:r w:rsidRPr="00FF06EA">
              <w:rPr>
                <w:rFonts w:ascii="Times New Roman" w:hAnsi="Times New Roman" w:cs="Times New Roman"/>
                <w:sz w:val="16"/>
                <w:szCs w:val="16"/>
              </w:rPr>
              <w:t>ТВСП МО</w:t>
            </w:r>
          </w:p>
        </w:tc>
        <w:tc>
          <w:tcPr>
            <w:tcW w:w="679" w:type="dxa"/>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 </w:t>
            </w:r>
            <w:r w:rsidR="00CF47A5" w:rsidRPr="00FF06EA">
              <w:rPr>
                <w:rFonts w:ascii="Times New Roman" w:hAnsi="Times New Roman" w:cs="Times New Roman"/>
                <w:sz w:val="16"/>
                <w:szCs w:val="16"/>
              </w:rPr>
              <w:t>0</w:t>
            </w:r>
          </w:p>
        </w:tc>
        <w:tc>
          <w:tcPr>
            <w:tcW w:w="938" w:type="dxa"/>
            <w:noWrap/>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31.10.2018</w:t>
            </w:r>
          </w:p>
        </w:tc>
        <w:tc>
          <w:tcPr>
            <w:tcW w:w="638" w:type="dxa"/>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 </w:t>
            </w:r>
            <w:r w:rsidR="00CF47A5" w:rsidRPr="00FF06EA">
              <w:rPr>
                <w:rFonts w:ascii="Times New Roman" w:hAnsi="Times New Roman" w:cs="Times New Roman"/>
                <w:sz w:val="16"/>
                <w:szCs w:val="16"/>
              </w:rPr>
              <w:t>23</w:t>
            </w:r>
          </w:p>
        </w:tc>
        <w:tc>
          <w:tcPr>
            <w:tcW w:w="302" w:type="dxa"/>
            <w:vAlign w:val="center"/>
          </w:tcPr>
          <w:p w:rsidR="000C3FED" w:rsidRPr="00FF06EA" w:rsidRDefault="000C3FED" w:rsidP="00116347">
            <w:pPr>
              <w:rPr>
                <w:rFonts w:ascii="Times New Roman" w:hAnsi="Times New Roman" w:cs="Times New Roman"/>
                <w:sz w:val="16"/>
                <w:szCs w:val="16"/>
              </w:rPr>
            </w:pPr>
          </w:p>
        </w:tc>
        <w:tc>
          <w:tcPr>
            <w:tcW w:w="697" w:type="dxa"/>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 </w:t>
            </w:r>
            <w:r w:rsidR="00CF47A5" w:rsidRPr="00FF06EA">
              <w:rPr>
                <w:rFonts w:ascii="Times New Roman" w:hAnsi="Times New Roman" w:cs="Times New Roman"/>
                <w:sz w:val="16"/>
                <w:szCs w:val="16"/>
              </w:rPr>
              <w:t>35</w:t>
            </w:r>
          </w:p>
        </w:tc>
        <w:tc>
          <w:tcPr>
            <w:tcW w:w="236" w:type="dxa"/>
            <w:vAlign w:val="center"/>
          </w:tcPr>
          <w:p w:rsidR="000C3FED" w:rsidRPr="00FF06EA" w:rsidRDefault="000C3FED" w:rsidP="00116347">
            <w:pPr>
              <w:rPr>
                <w:rFonts w:ascii="Times New Roman" w:hAnsi="Times New Roman" w:cs="Times New Roman"/>
                <w:sz w:val="16"/>
                <w:szCs w:val="16"/>
              </w:rPr>
            </w:pPr>
          </w:p>
        </w:tc>
        <w:tc>
          <w:tcPr>
            <w:tcW w:w="725" w:type="dxa"/>
            <w:vAlign w:val="center"/>
            <w:hideMark/>
          </w:tcPr>
          <w:p w:rsidR="000C3FED" w:rsidRPr="00FF06EA" w:rsidRDefault="000C3FED" w:rsidP="00116347">
            <w:pPr>
              <w:rPr>
                <w:sz w:val="16"/>
                <w:szCs w:val="16"/>
              </w:rPr>
            </w:pPr>
            <w:r w:rsidRPr="00FF06EA">
              <w:rPr>
                <w:rFonts w:ascii="Times New Roman" w:hAnsi="Times New Roman" w:cs="Times New Roman"/>
                <w:sz w:val="16"/>
                <w:szCs w:val="16"/>
              </w:rPr>
              <w:t> </w:t>
            </w:r>
            <w:r w:rsidR="00CF47A5" w:rsidRPr="00FF06EA">
              <w:rPr>
                <w:rFonts w:ascii="Times New Roman" w:hAnsi="Times New Roman" w:cs="Times New Roman"/>
                <w:sz w:val="16"/>
                <w:szCs w:val="16"/>
              </w:rPr>
              <w:t>46</w:t>
            </w:r>
          </w:p>
        </w:tc>
        <w:tc>
          <w:tcPr>
            <w:tcW w:w="634" w:type="dxa"/>
            <w:vAlign w:val="center"/>
          </w:tcPr>
          <w:p w:rsidR="000C3FED" w:rsidRPr="00FF06EA" w:rsidRDefault="000C3FED" w:rsidP="00116347">
            <w:pPr>
              <w:rPr>
                <w:sz w:val="16"/>
                <w:szCs w:val="16"/>
              </w:rPr>
            </w:pPr>
          </w:p>
        </w:tc>
        <w:tc>
          <w:tcPr>
            <w:tcW w:w="610" w:type="dxa"/>
            <w:vAlign w:val="center"/>
          </w:tcPr>
          <w:p w:rsidR="000C3FED" w:rsidRPr="00FF06EA" w:rsidRDefault="00CF47A5"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46</w:t>
            </w:r>
          </w:p>
        </w:tc>
        <w:tc>
          <w:tcPr>
            <w:tcW w:w="515" w:type="dxa"/>
            <w:vAlign w:val="center"/>
          </w:tcPr>
          <w:p w:rsidR="000C3FED" w:rsidRPr="00FF06EA" w:rsidRDefault="000C3FED"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c>
          <w:tcPr>
            <w:tcW w:w="572" w:type="dxa"/>
            <w:vAlign w:val="center"/>
          </w:tcPr>
          <w:p w:rsidR="000C3FED" w:rsidRPr="00FF06EA" w:rsidRDefault="00CF47A5"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46</w:t>
            </w:r>
          </w:p>
        </w:tc>
        <w:tc>
          <w:tcPr>
            <w:tcW w:w="567" w:type="dxa"/>
            <w:vAlign w:val="center"/>
          </w:tcPr>
          <w:p w:rsidR="000C3FED" w:rsidRPr="00FF06EA" w:rsidRDefault="000C3FED"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c>
          <w:tcPr>
            <w:tcW w:w="425" w:type="dxa"/>
            <w:vAlign w:val="center"/>
          </w:tcPr>
          <w:p w:rsidR="000C3FED" w:rsidRPr="00FF06EA" w:rsidRDefault="00CF47A5"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46</w:t>
            </w:r>
          </w:p>
        </w:tc>
        <w:tc>
          <w:tcPr>
            <w:tcW w:w="567" w:type="dxa"/>
            <w:vAlign w:val="center"/>
          </w:tcPr>
          <w:p w:rsidR="000C3FED" w:rsidRPr="00FF06EA" w:rsidRDefault="000C3FED" w:rsidP="00116347">
            <w:pPr>
              <w:ind w:left="-102"/>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100%</w:t>
            </w:r>
          </w:p>
        </w:tc>
      </w:tr>
      <w:tr w:rsidR="000C3FED" w:rsidRPr="00FF06EA" w:rsidTr="00FF06EA">
        <w:trPr>
          <w:trHeight w:val="615"/>
          <w:jc w:val="center"/>
        </w:trPr>
        <w:tc>
          <w:tcPr>
            <w:tcW w:w="710" w:type="dxa"/>
            <w:vMerge/>
            <w:vAlign w:val="center"/>
            <w:hideMark/>
          </w:tcPr>
          <w:p w:rsidR="000C3FED" w:rsidRPr="00FF06EA" w:rsidRDefault="000C3FED" w:rsidP="00116347">
            <w:pPr>
              <w:rPr>
                <w:rFonts w:ascii="Times New Roman" w:hAnsi="Times New Roman" w:cs="Times New Roman"/>
                <w:sz w:val="16"/>
                <w:szCs w:val="16"/>
              </w:rPr>
            </w:pPr>
          </w:p>
        </w:tc>
        <w:tc>
          <w:tcPr>
            <w:tcW w:w="5245" w:type="dxa"/>
            <w:vMerge/>
            <w:vAlign w:val="center"/>
            <w:hideMark/>
          </w:tcPr>
          <w:p w:rsidR="000C3FED" w:rsidRPr="00FF06EA" w:rsidRDefault="000C3FED" w:rsidP="00116347">
            <w:pPr>
              <w:rPr>
                <w:rFonts w:ascii="Times New Roman" w:hAnsi="Times New Roman" w:cs="Times New Roman"/>
                <w:sz w:val="16"/>
                <w:szCs w:val="16"/>
              </w:rPr>
            </w:pPr>
          </w:p>
        </w:tc>
        <w:tc>
          <w:tcPr>
            <w:tcW w:w="850" w:type="dxa"/>
            <w:gridSpan w:val="2"/>
            <w:vMerge/>
            <w:vAlign w:val="center"/>
            <w:hideMark/>
          </w:tcPr>
          <w:p w:rsidR="000C3FED" w:rsidRPr="00FF06EA" w:rsidRDefault="000C3FED" w:rsidP="00116347">
            <w:pPr>
              <w:rPr>
                <w:rFonts w:ascii="Times New Roman" w:hAnsi="Times New Roman" w:cs="Times New Roman"/>
                <w:sz w:val="16"/>
                <w:szCs w:val="16"/>
              </w:rPr>
            </w:pPr>
          </w:p>
        </w:tc>
        <w:tc>
          <w:tcPr>
            <w:tcW w:w="992" w:type="dxa"/>
            <w:vAlign w:val="center"/>
            <w:hideMark/>
          </w:tcPr>
          <w:p w:rsidR="000C3FED" w:rsidRPr="00FF06EA" w:rsidRDefault="000C3FED" w:rsidP="00116347">
            <w:pPr>
              <w:ind w:hanging="103"/>
              <w:rPr>
                <w:rFonts w:ascii="Times New Roman" w:hAnsi="Times New Roman" w:cs="Times New Roman"/>
                <w:sz w:val="16"/>
                <w:szCs w:val="16"/>
              </w:rPr>
            </w:pPr>
            <w:r w:rsidRPr="00FF06EA">
              <w:rPr>
                <w:rFonts w:ascii="Times New Roman" w:hAnsi="Times New Roman" w:cs="Times New Roman"/>
                <w:sz w:val="16"/>
                <w:szCs w:val="16"/>
              </w:rPr>
              <w:t xml:space="preserve">ФАП и ФП </w:t>
            </w:r>
          </w:p>
        </w:tc>
        <w:tc>
          <w:tcPr>
            <w:tcW w:w="679" w:type="dxa"/>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 </w:t>
            </w:r>
            <w:r w:rsidR="00CF47A5" w:rsidRPr="00FF06EA">
              <w:rPr>
                <w:rFonts w:ascii="Times New Roman" w:hAnsi="Times New Roman" w:cs="Times New Roman"/>
                <w:sz w:val="16"/>
                <w:szCs w:val="16"/>
              </w:rPr>
              <w:t>0</w:t>
            </w:r>
          </w:p>
        </w:tc>
        <w:tc>
          <w:tcPr>
            <w:tcW w:w="938" w:type="dxa"/>
            <w:noWrap/>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31.10.2018</w:t>
            </w:r>
          </w:p>
        </w:tc>
        <w:tc>
          <w:tcPr>
            <w:tcW w:w="638" w:type="dxa"/>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 </w:t>
            </w:r>
            <w:r w:rsidR="00CF47A5" w:rsidRPr="00FF06EA">
              <w:rPr>
                <w:rFonts w:ascii="Times New Roman" w:hAnsi="Times New Roman" w:cs="Times New Roman"/>
                <w:sz w:val="16"/>
                <w:szCs w:val="16"/>
              </w:rPr>
              <w:t>5</w:t>
            </w:r>
          </w:p>
        </w:tc>
        <w:tc>
          <w:tcPr>
            <w:tcW w:w="302" w:type="dxa"/>
            <w:vAlign w:val="center"/>
          </w:tcPr>
          <w:p w:rsidR="000C3FED" w:rsidRPr="00FF06EA" w:rsidRDefault="000C3FED" w:rsidP="00116347">
            <w:pPr>
              <w:rPr>
                <w:rFonts w:ascii="Times New Roman" w:hAnsi="Times New Roman" w:cs="Times New Roman"/>
                <w:sz w:val="16"/>
                <w:szCs w:val="16"/>
              </w:rPr>
            </w:pPr>
          </w:p>
        </w:tc>
        <w:tc>
          <w:tcPr>
            <w:tcW w:w="697" w:type="dxa"/>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 </w:t>
            </w:r>
            <w:r w:rsidR="00CF47A5" w:rsidRPr="00FF06EA">
              <w:rPr>
                <w:rFonts w:ascii="Times New Roman" w:hAnsi="Times New Roman" w:cs="Times New Roman"/>
                <w:sz w:val="16"/>
                <w:szCs w:val="16"/>
              </w:rPr>
              <w:t>12</w:t>
            </w:r>
          </w:p>
        </w:tc>
        <w:tc>
          <w:tcPr>
            <w:tcW w:w="236" w:type="dxa"/>
            <w:vAlign w:val="center"/>
          </w:tcPr>
          <w:p w:rsidR="000C3FED" w:rsidRPr="00FF06EA" w:rsidRDefault="000C3FED" w:rsidP="00116347">
            <w:pPr>
              <w:rPr>
                <w:rFonts w:ascii="Times New Roman" w:hAnsi="Times New Roman" w:cs="Times New Roman"/>
                <w:sz w:val="16"/>
                <w:szCs w:val="16"/>
              </w:rPr>
            </w:pPr>
          </w:p>
        </w:tc>
        <w:tc>
          <w:tcPr>
            <w:tcW w:w="725" w:type="dxa"/>
            <w:vAlign w:val="center"/>
            <w:hideMark/>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 </w:t>
            </w:r>
            <w:r w:rsidR="00CF47A5" w:rsidRPr="00FF06EA">
              <w:rPr>
                <w:rFonts w:ascii="Times New Roman" w:hAnsi="Times New Roman" w:cs="Times New Roman"/>
                <w:sz w:val="16"/>
                <w:szCs w:val="16"/>
              </w:rPr>
              <w:t>17</w:t>
            </w:r>
          </w:p>
        </w:tc>
        <w:tc>
          <w:tcPr>
            <w:tcW w:w="634" w:type="dxa"/>
            <w:vAlign w:val="center"/>
          </w:tcPr>
          <w:p w:rsidR="000C3FED" w:rsidRPr="00FF06EA" w:rsidRDefault="000C3FED" w:rsidP="00116347">
            <w:pPr>
              <w:rPr>
                <w:rFonts w:ascii="Times New Roman" w:hAnsi="Times New Roman" w:cs="Times New Roman"/>
                <w:sz w:val="16"/>
                <w:szCs w:val="16"/>
              </w:rPr>
            </w:pPr>
          </w:p>
        </w:tc>
        <w:tc>
          <w:tcPr>
            <w:tcW w:w="610" w:type="dxa"/>
            <w:vAlign w:val="center"/>
          </w:tcPr>
          <w:p w:rsidR="000C3FED" w:rsidRPr="00FF06EA" w:rsidRDefault="00CF47A5"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17</w:t>
            </w:r>
          </w:p>
        </w:tc>
        <w:tc>
          <w:tcPr>
            <w:tcW w:w="515" w:type="dxa"/>
            <w:vAlign w:val="center"/>
          </w:tcPr>
          <w:p w:rsidR="000C3FED" w:rsidRPr="00FF06EA" w:rsidRDefault="000C3FED" w:rsidP="00116347">
            <w:pPr>
              <w:ind w:left="-102"/>
              <w:rPr>
                <w:rFonts w:ascii="Times New Roman" w:eastAsia="Times New Roman" w:hAnsi="Times New Roman" w:cs="Times New Roman"/>
                <w:sz w:val="16"/>
                <w:szCs w:val="16"/>
              </w:rPr>
            </w:pPr>
            <w:r w:rsidRPr="00FF06EA">
              <w:rPr>
                <w:rFonts w:ascii="Times New Roman" w:hAnsi="Times New Roman" w:cs="Times New Roman"/>
                <w:sz w:val="16"/>
                <w:szCs w:val="16"/>
              </w:rPr>
              <w:t>100</w:t>
            </w:r>
            <w:r w:rsidRPr="00FF06EA">
              <w:rPr>
                <w:rFonts w:ascii="Times New Roman" w:eastAsia="Times New Roman" w:hAnsi="Times New Roman" w:cs="Times New Roman"/>
                <w:sz w:val="16"/>
                <w:szCs w:val="16"/>
              </w:rPr>
              <w:t>%</w:t>
            </w:r>
          </w:p>
        </w:tc>
        <w:tc>
          <w:tcPr>
            <w:tcW w:w="572" w:type="dxa"/>
            <w:vAlign w:val="center"/>
          </w:tcPr>
          <w:p w:rsidR="000C3FED" w:rsidRPr="00FF06EA" w:rsidRDefault="00CF47A5"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17</w:t>
            </w:r>
          </w:p>
        </w:tc>
        <w:tc>
          <w:tcPr>
            <w:tcW w:w="567" w:type="dxa"/>
            <w:vAlign w:val="center"/>
          </w:tcPr>
          <w:p w:rsidR="000C3FED" w:rsidRPr="00FF06EA" w:rsidRDefault="000C3FED" w:rsidP="00116347">
            <w:pPr>
              <w:ind w:left="-102"/>
              <w:rPr>
                <w:rFonts w:ascii="Times New Roman" w:hAnsi="Times New Roman" w:cs="Times New Roman"/>
                <w:sz w:val="16"/>
                <w:szCs w:val="16"/>
              </w:rPr>
            </w:pPr>
            <w:r w:rsidRPr="00FF06EA">
              <w:rPr>
                <w:rFonts w:ascii="Times New Roman" w:hAnsi="Times New Roman" w:cs="Times New Roman"/>
                <w:sz w:val="16"/>
                <w:szCs w:val="16"/>
              </w:rPr>
              <w:t>100%</w:t>
            </w:r>
          </w:p>
        </w:tc>
        <w:tc>
          <w:tcPr>
            <w:tcW w:w="425" w:type="dxa"/>
            <w:vAlign w:val="center"/>
          </w:tcPr>
          <w:p w:rsidR="000C3FED" w:rsidRPr="00FF06EA" w:rsidRDefault="00CF47A5"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17</w:t>
            </w:r>
          </w:p>
        </w:tc>
        <w:tc>
          <w:tcPr>
            <w:tcW w:w="567" w:type="dxa"/>
            <w:vAlign w:val="center"/>
          </w:tcPr>
          <w:p w:rsidR="000C3FED" w:rsidRPr="00FF06EA" w:rsidRDefault="000C3FED" w:rsidP="00116347">
            <w:pPr>
              <w:ind w:left="-102"/>
              <w:rPr>
                <w:rFonts w:ascii="Times New Roman" w:eastAsia="Times New Roman" w:hAnsi="Times New Roman" w:cs="Times New Roman"/>
                <w:sz w:val="16"/>
                <w:szCs w:val="16"/>
              </w:rPr>
            </w:pPr>
            <w:r w:rsidRPr="00FF06EA">
              <w:rPr>
                <w:rFonts w:ascii="Times New Roman" w:hAnsi="Times New Roman" w:cs="Times New Roman"/>
                <w:sz w:val="16"/>
                <w:szCs w:val="16"/>
              </w:rPr>
              <w:t>100</w:t>
            </w:r>
            <w:r w:rsidRPr="00FF06EA">
              <w:rPr>
                <w:rFonts w:ascii="Times New Roman" w:eastAsia="Times New Roman" w:hAnsi="Times New Roman" w:cs="Times New Roman"/>
                <w:sz w:val="16"/>
                <w:szCs w:val="16"/>
              </w:rPr>
              <w:t>%</w:t>
            </w:r>
          </w:p>
        </w:tc>
      </w:tr>
      <w:tr w:rsidR="000C3FED" w:rsidRPr="00FF06EA" w:rsidTr="00FF06EA">
        <w:trPr>
          <w:trHeight w:val="675"/>
          <w:jc w:val="center"/>
        </w:trPr>
        <w:tc>
          <w:tcPr>
            <w:tcW w:w="710" w:type="dxa"/>
            <w:vAlign w:val="center"/>
            <w:hideMark/>
          </w:tcPr>
          <w:p w:rsidR="000C3FED" w:rsidRPr="00FF06EA" w:rsidRDefault="000C3FED" w:rsidP="00116347">
            <w:pPr>
              <w:rPr>
                <w:rFonts w:ascii="Times New Roman" w:hAnsi="Times New Roman" w:cs="Times New Roman"/>
                <w:b/>
                <w:bCs/>
                <w:sz w:val="16"/>
                <w:szCs w:val="16"/>
              </w:rPr>
            </w:pPr>
            <w:r w:rsidRPr="00FF06EA">
              <w:rPr>
                <w:rFonts w:ascii="Times New Roman" w:hAnsi="Times New Roman" w:cs="Times New Roman"/>
                <w:b/>
                <w:bCs/>
                <w:sz w:val="16"/>
                <w:szCs w:val="16"/>
              </w:rPr>
              <w:t>4</w:t>
            </w:r>
          </w:p>
        </w:tc>
        <w:tc>
          <w:tcPr>
            <w:tcW w:w="15192" w:type="dxa"/>
            <w:gridSpan w:val="18"/>
            <w:vAlign w:val="center"/>
            <w:hideMark/>
          </w:tcPr>
          <w:p w:rsidR="000C3FED" w:rsidRPr="00FF06EA" w:rsidRDefault="000C3FED" w:rsidP="00116347">
            <w:pPr>
              <w:rPr>
                <w:rFonts w:ascii="Times New Roman" w:hAnsi="Times New Roman" w:cs="Times New Roman"/>
                <w:b/>
                <w:bCs/>
                <w:sz w:val="16"/>
                <w:szCs w:val="16"/>
              </w:rPr>
            </w:pPr>
            <w:r w:rsidRPr="00FF06EA">
              <w:rPr>
                <w:rFonts w:ascii="Times New Roman" w:hAnsi="Times New Roman" w:cs="Times New Roman"/>
                <w:b/>
                <w:bCs/>
                <w:sz w:val="16"/>
                <w:szCs w:val="16"/>
              </w:rP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 % (</w:t>
            </w:r>
            <w:r w:rsidRPr="00FF06EA">
              <w:rPr>
                <w:rFonts w:ascii="Times New Roman" w:hAnsi="Times New Roman" w:cs="Times New Roman"/>
                <w:b/>
                <w:bCs/>
                <w:i/>
                <w:sz w:val="16"/>
                <w:szCs w:val="16"/>
              </w:rPr>
              <w:t>показатель федерального проекта</w:t>
            </w:r>
            <w:r w:rsidRPr="00FF06EA">
              <w:rPr>
                <w:rFonts w:ascii="Times New Roman" w:hAnsi="Times New Roman" w:cs="Times New Roman"/>
                <w:b/>
                <w:bCs/>
                <w:sz w:val="16"/>
                <w:szCs w:val="16"/>
              </w:rPr>
              <w:t>)</w:t>
            </w:r>
          </w:p>
        </w:tc>
      </w:tr>
      <w:tr w:rsidR="000C3FED" w:rsidRPr="00FF06EA" w:rsidTr="00FF06EA">
        <w:trPr>
          <w:trHeight w:val="1599"/>
          <w:jc w:val="center"/>
        </w:trPr>
        <w:tc>
          <w:tcPr>
            <w:tcW w:w="710" w:type="dxa"/>
            <w:vAlign w:val="center"/>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4.</w:t>
            </w:r>
          </w:p>
        </w:tc>
        <w:tc>
          <w:tcPr>
            <w:tcW w:w="5245" w:type="dxa"/>
            <w:vAlign w:val="center"/>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 %</w:t>
            </w:r>
          </w:p>
        </w:tc>
        <w:tc>
          <w:tcPr>
            <w:tcW w:w="699" w:type="dxa"/>
            <w:vAlign w:val="center"/>
          </w:tcPr>
          <w:p w:rsidR="000C3FED" w:rsidRPr="00FF06EA" w:rsidRDefault="000C3FED" w:rsidP="00116347">
            <w:pPr>
              <w:ind w:left="-102"/>
              <w:rPr>
                <w:rFonts w:ascii="Times New Roman" w:hAnsi="Times New Roman" w:cs="Times New Roman"/>
                <w:sz w:val="16"/>
                <w:szCs w:val="16"/>
              </w:rPr>
            </w:pPr>
            <w:r w:rsidRPr="00FF06EA">
              <w:rPr>
                <w:rFonts w:ascii="Times New Roman" w:hAnsi="Times New Roman" w:cs="Times New Roman"/>
                <w:sz w:val="16"/>
                <w:szCs w:val="16"/>
              </w:rPr>
              <w:t>дополнительный</w:t>
            </w:r>
          </w:p>
        </w:tc>
        <w:tc>
          <w:tcPr>
            <w:tcW w:w="1143" w:type="dxa"/>
            <w:gridSpan w:val="2"/>
            <w:vAlign w:val="center"/>
          </w:tcPr>
          <w:p w:rsidR="000C3FED" w:rsidRPr="00FF06EA" w:rsidRDefault="000C3FED" w:rsidP="00116347">
            <w:pPr>
              <w:ind w:hanging="103"/>
              <w:rPr>
                <w:rFonts w:ascii="Times New Roman" w:hAnsi="Times New Roman" w:cs="Times New Roman"/>
                <w:sz w:val="16"/>
                <w:szCs w:val="16"/>
              </w:rPr>
            </w:pPr>
            <w:r w:rsidRPr="00FF06EA">
              <w:rPr>
                <w:rFonts w:ascii="Times New Roman" w:hAnsi="Times New Roman" w:cs="Times New Roman"/>
                <w:sz w:val="16"/>
                <w:szCs w:val="16"/>
              </w:rPr>
              <w:t>ТВСП МО</w:t>
            </w:r>
          </w:p>
        </w:tc>
        <w:tc>
          <w:tcPr>
            <w:tcW w:w="679" w:type="dxa"/>
            <w:vAlign w:val="center"/>
          </w:tcPr>
          <w:p w:rsidR="000C3FED" w:rsidRPr="00FF06EA" w:rsidRDefault="006647BE" w:rsidP="00116347">
            <w:pPr>
              <w:rPr>
                <w:rFonts w:ascii="Times New Roman" w:hAnsi="Times New Roman" w:cs="Times New Roman"/>
                <w:sz w:val="16"/>
                <w:szCs w:val="16"/>
              </w:rPr>
            </w:pPr>
            <w:r w:rsidRPr="00FF06EA">
              <w:rPr>
                <w:rFonts w:ascii="Times New Roman" w:hAnsi="Times New Roman" w:cs="Times New Roman"/>
                <w:sz w:val="16"/>
                <w:szCs w:val="16"/>
              </w:rPr>
              <w:t>0</w:t>
            </w:r>
          </w:p>
        </w:tc>
        <w:tc>
          <w:tcPr>
            <w:tcW w:w="938" w:type="dxa"/>
            <w:noWrap/>
            <w:vAlign w:val="center"/>
          </w:tcPr>
          <w:p w:rsidR="000C3FED" w:rsidRPr="00FF06EA" w:rsidRDefault="002D5309" w:rsidP="00116347">
            <w:pPr>
              <w:rPr>
                <w:rFonts w:ascii="Times New Roman" w:hAnsi="Times New Roman" w:cs="Times New Roman"/>
                <w:sz w:val="16"/>
                <w:szCs w:val="16"/>
              </w:rPr>
            </w:pPr>
            <w:r w:rsidRPr="00FF06EA">
              <w:rPr>
                <w:rFonts w:ascii="Times New Roman" w:hAnsi="Times New Roman" w:cs="Times New Roman"/>
                <w:sz w:val="16"/>
                <w:szCs w:val="16"/>
              </w:rPr>
              <w:t>31.10.2018</w:t>
            </w:r>
          </w:p>
        </w:tc>
        <w:tc>
          <w:tcPr>
            <w:tcW w:w="940" w:type="dxa"/>
            <w:gridSpan w:val="2"/>
            <w:vAlign w:val="center"/>
          </w:tcPr>
          <w:p w:rsidR="000C3FED" w:rsidRPr="00FF06EA" w:rsidRDefault="00164523" w:rsidP="00116347">
            <w:pPr>
              <w:rPr>
                <w:rFonts w:ascii="Times New Roman" w:hAnsi="Times New Roman" w:cs="Times New Roman"/>
                <w:sz w:val="16"/>
                <w:szCs w:val="16"/>
              </w:rPr>
            </w:pPr>
            <w:r w:rsidRPr="00FF06EA">
              <w:rPr>
                <w:rFonts w:ascii="Times New Roman" w:hAnsi="Times New Roman" w:cs="Times New Roman"/>
                <w:sz w:val="16"/>
                <w:szCs w:val="16"/>
              </w:rPr>
              <w:t>2</w:t>
            </w:r>
          </w:p>
        </w:tc>
        <w:tc>
          <w:tcPr>
            <w:tcW w:w="933" w:type="dxa"/>
            <w:gridSpan w:val="2"/>
            <w:vAlign w:val="center"/>
          </w:tcPr>
          <w:p w:rsidR="000C3FED" w:rsidRPr="00FF06EA" w:rsidRDefault="00164523" w:rsidP="00116347">
            <w:pPr>
              <w:rPr>
                <w:rFonts w:ascii="Times New Roman" w:hAnsi="Times New Roman" w:cs="Times New Roman"/>
                <w:sz w:val="16"/>
                <w:szCs w:val="16"/>
              </w:rPr>
            </w:pPr>
            <w:r w:rsidRPr="00FF06EA">
              <w:rPr>
                <w:rFonts w:ascii="Times New Roman" w:hAnsi="Times New Roman" w:cs="Times New Roman"/>
                <w:sz w:val="16"/>
                <w:szCs w:val="16"/>
              </w:rPr>
              <w:t>11</w:t>
            </w:r>
          </w:p>
        </w:tc>
        <w:tc>
          <w:tcPr>
            <w:tcW w:w="1359" w:type="dxa"/>
            <w:gridSpan w:val="2"/>
            <w:vAlign w:val="center"/>
          </w:tcPr>
          <w:p w:rsidR="000C3FED" w:rsidRPr="00FF06EA" w:rsidRDefault="00164523" w:rsidP="00116347">
            <w:pPr>
              <w:rPr>
                <w:rFonts w:ascii="Times New Roman" w:hAnsi="Times New Roman" w:cs="Times New Roman"/>
                <w:sz w:val="16"/>
                <w:szCs w:val="16"/>
              </w:rPr>
            </w:pPr>
            <w:r w:rsidRPr="00FF06EA">
              <w:rPr>
                <w:rFonts w:ascii="Times New Roman" w:hAnsi="Times New Roman" w:cs="Times New Roman"/>
                <w:sz w:val="16"/>
                <w:szCs w:val="16"/>
              </w:rPr>
              <w:t>20</w:t>
            </w:r>
          </w:p>
        </w:tc>
        <w:tc>
          <w:tcPr>
            <w:tcW w:w="1125" w:type="dxa"/>
            <w:gridSpan w:val="2"/>
            <w:vAlign w:val="center"/>
          </w:tcPr>
          <w:p w:rsidR="000C3FED" w:rsidRPr="00FF06EA" w:rsidRDefault="00164523" w:rsidP="00116347">
            <w:pPr>
              <w:rPr>
                <w:rFonts w:ascii="Times New Roman" w:hAnsi="Times New Roman" w:cs="Times New Roman"/>
                <w:sz w:val="16"/>
                <w:szCs w:val="16"/>
              </w:rPr>
            </w:pPr>
            <w:r w:rsidRPr="00FF06EA">
              <w:rPr>
                <w:rFonts w:ascii="Times New Roman" w:hAnsi="Times New Roman" w:cs="Times New Roman"/>
                <w:sz w:val="16"/>
                <w:szCs w:val="16"/>
              </w:rPr>
              <w:t>31</w:t>
            </w:r>
          </w:p>
        </w:tc>
        <w:tc>
          <w:tcPr>
            <w:tcW w:w="1139" w:type="dxa"/>
            <w:gridSpan w:val="2"/>
            <w:vAlign w:val="center"/>
          </w:tcPr>
          <w:p w:rsidR="000C3FED" w:rsidRPr="00FF06EA" w:rsidRDefault="00164523" w:rsidP="00116347">
            <w:pPr>
              <w:rPr>
                <w:rFonts w:ascii="Times New Roman" w:hAnsi="Times New Roman" w:cs="Times New Roman"/>
                <w:sz w:val="16"/>
                <w:szCs w:val="16"/>
              </w:rPr>
            </w:pPr>
            <w:r w:rsidRPr="00FF06EA">
              <w:rPr>
                <w:rFonts w:ascii="Times New Roman" w:hAnsi="Times New Roman" w:cs="Times New Roman"/>
                <w:sz w:val="16"/>
                <w:szCs w:val="16"/>
              </w:rPr>
              <w:t>47</w:t>
            </w:r>
          </w:p>
        </w:tc>
        <w:tc>
          <w:tcPr>
            <w:tcW w:w="992" w:type="dxa"/>
            <w:gridSpan w:val="2"/>
            <w:vAlign w:val="center"/>
            <w:hideMark/>
          </w:tcPr>
          <w:p w:rsidR="000C3FED" w:rsidRPr="00FF06EA" w:rsidRDefault="000C3FED"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100%</w:t>
            </w:r>
          </w:p>
        </w:tc>
      </w:tr>
      <w:tr w:rsidR="000C3FED" w:rsidRPr="00FF06EA" w:rsidTr="00FF06EA">
        <w:trPr>
          <w:trHeight w:val="1517"/>
          <w:jc w:val="center"/>
        </w:trPr>
        <w:tc>
          <w:tcPr>
            <w:tcW w:w="710" w:type="dxa"/>
            <w:vMerge w:val="restart"/>
            <w:vAlign w:val="center"/>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4.1</w:t>
            </w:r>
          </w:p>
        </w:tc>
        <w:tc>
          <w:tcPr>
            <w:tcW w:w="5245" w:type="dxa"/>
            <w:vMerge w:val="restart"/>
            <w:vAlign w:val="center"/>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Доля государственных и муниципальных медицинских организаций, и их структурных подразделений (включая ФАП и ФП подключенных к сети Интернет) субъекта Российской Федерации, оказывающих медицинскую помощь, которые передают сведения о созданных электронных медицинских документах в подсистему «Реестр электронных медицинских документов» ЕГИСЗ, %</w:t>
            </w:r>
          </w:p>
        </w:tc>
        <w:tc>
          <w:tcPr>
            <w:tcW w:w="699" w:type="dxa"/>
            <w:vMerge w:val="restart"/>
            <w:vAlign w:val="center"/>
          </w:tcPr>
          <w:p w:rsidR="000C3FED" w:rsidRPr="00FF06EA" w:rsidRDefault="000C3FED" w:rsidP="00116347">
            <w:pPr>
              <w:ind w:left="-102"/>
              <w:rPr>
                <w:rFonts w:ascii="Times New Roman" w:hAnsi="Times New Roman" w:cs="Times New Roman"/>
                <w:sz w:val="16"/>
                <w:szCs w:val="16"/>
              </w:rPr>
            </w:pPr>
            <w:r w:rsidRPr="00FF06EA">
              <w:rPr>
                <w:rFonts w:ascii="Times New Roman" w:hAnsi="Times New Roman" w:cs="Times New Roman"/>
                <w:sz w:val="16"/>
                <w:szCs w:val="16"/>
              </w:rPr>
              <w:t>дополнительный</w:t>
            </w:r>
          </w:p>
        </w:tc>
        <w:tc>
          <w:tcPr>
            <w:tcW w:w="1143" w:type="dxa"/>
            <w:gridSpan w:val="2"/>
            <w:vAlign w:val="center"/>
          </w:tcPr>
          <w:p w:rsidR="000C3FED" w:rsidRPr="00FF06EA" w:rsidRDefault="000C3FED" w:rsidP="00116347">
            <w:pPr>
              <w:ind w:hanging="103"/>
              <w:rPr>
                <w:rFonts w:ascii="Times New Roman" w:hAnsi="Times New Roman" w:cs="Times New Roman"/>
                <w:sz w:val="16"/>
                <w:szCs w:val="16"/>
              </w:rPr>
            </w:pPr>
            <w:r w:rsidRPr="00FF06EA">
              <w:rPr>
                <w:rFonts w:ascii="Times New Roman" w:hAnsi="Times New Roman" w:cs="Times New Roman"/>
                <w:sz w:val="16"/>
                <w:szCs w:val="16"/>
              </w:rPr>
              <w:t>ТВСП МО</w:t>
            </w:r>
          </w:p>
        </w:tc>
        <w:tc>
          <w:tcPr>
            <w:tcW w:w="679" w:type="dxa"/>
            <w:vAlign w:val="center"/>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 </w:t>
            </w:r>
            <w:r w:rsidR="004F72A2" w:rsidRPr="00FF06EA">
              <w:rPr>
                <w:rFonts w:ascii="Times New Roman" w:hAnsi="Times New Roman" w:cs="Times New Roman"/>
                <w:sz w:val="16"/>
                <w:szCs w:val="16"/>
              </w:rPr>
              <w:t>0</w:t>
            </w:r>
          </w:p>
        </w:tc>
        <w:tc>
          <w:tcPr>
            <w:tcW w:w="938" w:type="dxa"/>
            <w:noWrap/>
            <w:vAlign w:val="center"/>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31.10.2018</w:t>
            </w:r>
          </w:p>
        </w:tc>
        <w:tc>
          <w:tcPr>
            <w:tcW w:w="638" w:type="dxa"/>
            <w:vAlign w:val="center"/>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 </w:t>
            </w:r>
            <w:r w:rsidR="004F72A2" w:rsidRPr="00FF06EA">
              <w:rPr>
                <w:rFonts w:ascii="Times New Roman" w:hAnsi="Times New Roman" w:cs="Times New Roman"/>
                <w:sz w:val="16"/>
                <w:szCs w:val="16"/>
              </w:rPr>
              <w:t>23</w:t>
            </w:r>
          </w:p>
        </w:tc>
        <w:tc>
          <w:tcPr>
            <w:tcW w:w="302" w:type="dxa"/>
            <w:vAlign w:val="center"/>
          </w:tcPr>
          <w:p w:rsidR="000C3FED" w:rsidRPr="00FF06EA" w:rsidRDefault="000C3FED" w:rsidP="00116347">
            <w:pPr>
              <w:rPr>
                <w:rFonts w:ascii="Times New Roman" w:hAnsi="Times New Roman" w:cs="Times New Roman"/>
                <w:sz w:val="16"/>
                <w:szCs w:val="16"/>
              </w:rPr>
            </w:pPr>
          </w:p>
        </w:tc>
        <w:tc>
          <w:tcPr>
            <w:tcW w:w="697" w:type="dxa"/>
            <w:vAlign w:val="center"/>
          </w:tcPr>
          <w:p w:rsidR="000C3FED" w:rsidRPr="00FF06EA" w:rsidRDefault="004F72A2" w:rsidP="00116347">
            <w:pPr>
              <w:rPr>
                <w:rFonts w:ascii="Times New Roman" w:hAnsi="Times New Roman" w:cs="Times New Roman"/>
                <w:sz w:val="16"/>
                <w:szCs w:val="16"/>
              </w:rPr>
            </w:pPr>
            <w:r w:rsidRPr="00FF06EA">
              <w:rPr>
                <w:rFonts w:ascii="Times New Roman" w:hAnsi="Times New Roman" w:cs="Times New Roman"/>
                <w:sz w:val="16"/>
                <w:szCs w:val="16"/>
              </w:rPr>
              <w:t>33</w:t>
            </w:r>
          </w:p>
        </w:tc>
        <w:tc>
          <w:tcPr>
            <w:tcW w:w="236" w:type="dxa"/>
            <w:vAlign w:val="center"/>
          </w:tcPr>
          <w:p w:rsidR="000C3FED" w:rsidRPr="00FF06EA" w:rsidRDefault="000C3FED" w:rsidP="00116347">
            <w:pPr>
              <w:rPr>
                <w:rFonts w:ascii="Times New Roman" w:hAnsi="Times New Roman" w:cs="Times New Roman"/>
                <w:sz w:val="16"/>
                <w:szCs w:val="16"/>
              </w:rPr>
            </w:pPr>
          </w:p>
        </w:tc>
        <w:tc>
          <w:tcPr>
            <w:tcW w:w="725" w:type="dxa"/>
            <w:vAlign w:val="center"/>
          </w:tcPr>
          <w:p w:rsidR="000C3FED" w:rsidRPr="00FF06EA" w:rsidRDefault="004F72A2" w:rsidP="00116347">
            <w:pPr>
              <w:rPr>
                <w:rFonts w:ascii="Times New Roman" w:hAnsi="Times New Roman" w:cs="Times New Roman"/>
                <w:sz w:val="16"/>
                <w:szCs w:val="16"/>
              </w:rPr>
            </w:pPr>
            <w:r w:rsidRPr="00FF06EA">
              <w:rPr>
                <w:rFonts w:ascii="Times New Roman" w:hAnsi="Times New Roman" w:cs="Times New Roman"/>
                <w:sz w:val="16"/>
                <w:szCs w:val="16"/>
              </w:rPr>
              <w:t>46</w:t>
            </w:r>
          </w:p>
        </w:tc>
        <w:tc>
          <w:tcPr>
            <w:tcW w:w="634" w:type="dxa"/>
            <w:vAlign w:val="center"/>
          </w:tcPr>
          <w:p w:rsidR="000C3FED" w:rsidRPr="00FF06EA" w:rsidRDefault="000C3FED" w:rsidP="00116347">
            <w:pPr>
              <w:rPr>
                <w:rFonts w:ascii="Times New Roman" w:hAnsi="Times New Roman" w:cs="Times New Roman"/>
                <w:sz w:val="16"/>
                <w:szCs w:val="16"/>
              </w:rPr>
            </w:pPr>
          </w:p>
        </w:tc>
        <w:tc>
          <w:tcPr>
            <w:tcW w:w="610" w:type="dxa"/>
            <w:vAlign w:val="center"/>
          </w:tcPr>
          <w:p w:rsidR="000C3FED" w:rsidRPr="00FF06EA" w:rsidRDefault="004F72A2" w:rsidP="00116347">
            <w:pPr>
              <w:rPr>
                <w:rFonts w:ascii="Times New Roman" w:hAnsi="Times New Roman" w:cs="Times New Roman"/>
                <w:sz w:val="16"/>
                <w:szCs w:val="16"/>
              </w:rPr>
            </w:pPr>
            <w:r w:rsidRPr="00FF06EA">
              <w:rPr>
                <w:rFonts w:ascii="Times New Roman" w:hAnsi="Times New Roman" w:cs="Times New Roman"/>
                <w:sz w:val="16"/>
                <w:szCs w:val="16"/>
              </w:rPr>
              <w:t>46</w:t>
            </w:r>
          </w:p>
        </w:tc>
        <w:tc>
          <w:tcPr>
            <w:tcW w:w="515" w:type="dxa"/>
            <w:vAlign w:val="center"/>
          </w:tcPr>
          <w:p w:rsidR="000C3FED" w:rsidRPr="00FF06EA" w:rsidRDefault="000C3FED" w:rsidP="00116347">
            <w:pPr>
              <w:rPr>
                <w:rFonts w:ascii="Times New Roman" w:hAnsi="Times New Roman" w:cs="Times New Roman"/>
                <w:sz w:val="16"/>
                <w:szCs w:val="16"/>
              </w:rPr>
            </w:pPr>
          </w:p>
        </w:tc>
        <w:tc>
          <w:tcPr>
            <w:tcW w:w="572" w:type="dxa"/>
            <w:vAlign w:val="center"/>
          </w:tcPr>
          <w:p w:rsidR="000C3FED" w:rsidRPr="00FF06EA" w:rsidRDefault="004F72A2" w:rsidP="00116347">
            <w:pPr>
              <w:rPr>
                <w:rFonts w:ascii="Times New Roman" w:hAnsi="Times New Roman" w:cs="Times New Roman"/>
                <w:sz w:val="16"/>
                <w:szCs w:val="16"/>
              </w:rPr>
            </w:pPr>
            <w:r w:rsidRPr="00FF06EA">
              <w:rPr>
                <w:rFonts w:ascii="Times New Roman" w:hAnsi="Times New Roman" w:cs="Times New Roman"/>
                <w:sz w:val="16"/>
                <w:szCs w:val="16"/>
              </w:rPr>
              <w:t>46</w:t>
            </w:r>
          </w:p>
        </w:tc>
        <w:tc>
          <w:tcPr>
            <w:tcW w:w="567" w:type="dxa"/>
            <w:vAlign w:val="center"/>
          </w:tcPr>
          <w:p w:rsidR="000C3FED" w:rsidRPr="00FF06EA" w:rsidRDefault="000C3FED" w:rsidP="00116347">
            <w:pPr>
              <w:rPr>
                <w:rFonts w:ascii="Times New Roman" w:hAnsi="Times New Roman" w:cs="Times New Roman"/>
                <w:sz w:val="16"/>
                <w:szCs w:val="16"/>
              </w:rPr>
            </w:pPr>
          </w:p>
        </w:tc>
        <w:tc>
          <w:tcPr>
            <w:tcW w:w="425" w:type="dxa"/>
            <w:vAlign w:val="center"/>
          </w:tcPr>
          <w:p w:rsidR="000C3FED" w:rsidRPr="00FF06EA" w:rsidRDefault="004F72A2"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46</w:t>
            </w:r>
          </w:p>
        </w:tc>
        <w:tc>
          <w:tcPr>
            <w:tcW w:w="567" w:type="dxa"/>
            <w:vAlign w:val="center"/>
          </w:tcPr>
          <w:p w:rsidR="000C3FED" w:rsidRPr="00FF06EA" w:rsidRDefault="000C3FED" w:rsidP="00116347">
            <w:pPr>
              <w:ind w:left="-102"/>
              <w:rPr>
                <w:rFonts w:ascii="Times New Roman" w:eastAsia="Times New Roman" w:hAnsi="Times New Roman" w:cs="Times New Roman"/>
                <w:sz w:val="16"/>
                <w:szCs w:val="16"/>
              </w:rPr>
            </w:pPr>
            <w:r w:rsidRPr="00FF06EA">
              <w:rPr>
                <w:rFonts w:ascii="Times New Roman" w:hAnsi="Times New Roman" w:cs="Times New Roman"/>
                <w:sz w:val="16"/>
                <w:szCs w:val="16"/>
              </w:rPr>
              <w:t>100</w:t>
            </w:r>
            <w:r w:rsidRPr="00FF06EA">
              <w:rPr>
                <w:rFonts w:ascii="Times New Roman" w:eastAsia="Times New Roman" w:hAnsi="Times New Roman" w:cs="Times New Roman"/>
                <w:sz w:val="16"/>
                <w:szCs w:val="16"/>
              </w:rPr>
              <w:t>%</w:t>
            </w:r>
          </w:p>
        </w:tc>
      </w:tr>
      <w:tr w:rsidR="000C3FED" w:rsidRPr="00FF06EA" w:rsidTr="00FF06EA">
        <w:trPr>
          <w:trHeight w:val="600"/>
          <w:jc w:val="center"/>
        </w:trPr>
        <w:tc>
          <w:tcPr>
            <w:tcW w:w="710" w:type="dxa"/>
            <w:vMerge/>
            <w:vAlign w:val="center"/>
          </w:tcPr>
          <w:p w:rsidR="000C3FED" w:rsidRPr="00FF06EA" w:rsidRDefault="000C3FED" w:rsidP="00116347">
            <w:pPr>
              <w:rPr>
                <w:rFonts w:ascii="Times New Roman" w:hAnsi="Times New Roman" w:cs="Times New Roman"/>
                <w:sz w:val="16"/>
                <w:szCs w:val="16"/>
              </w:rPr>
            </w:pPr>
          </w:p>
        </w:tc>
        <w:tc>
          <w:tcPr>
            <w:tcW w:w="5245" w:type="dxa"/>
            <w:vMerge/>
            <w:vAlign w:val="center"/>
          </w:tcPr>
          <w:p w:rsidR="000C3FED" w:rsidRPr="00FF06EA" w:rsidRDefault="000C3FED" w:rsidP="00116347">
            <w:pPr>
              <w:rPr>
                <w:rFonts w:ascii="Times New Roman" w:hAnsi="Times New Roman" w:cs="Times New Roman"/>
                <w:sz w:val="16"/>
                <w:szCs w:val="16"/>
              </w:rPr>
            </w:pPr>
          </w:p>
        </w:tc>
        <w:tc>
          <w:tcPr>
            <w:tcW w:w="699" w:type="dxa"/>
            <w:vMerge/>
            <w:vAlign w:val="center"/>
          </w:tcPr>
          <w:p w:rsidR="000C3FED" w:rsidRPr="00FF06EA" w:rsidRDefault="000C3FED" w:rsidP="00116347">
            <w:pPr>
              <w:rPr>
                <w:rFonts w:ascii="Times New Roman" w:hAnsi="Times New Roman" w:cs="Times New Roman"/>
                <w:sz w:val="16"/>
                <w:szCs w:val="16"/>
              </w:rPr>
            </w:pPr>
          </w:p>
        </w:tc>
        <w:tc>
          <w:tcPr>
            <w:tcW w:w="1143" w:type="dxa"/>
            <w:gridSpan w:val="2"/>
            <w:vAlign w:val="center"/>
          </w:tcPr>
          <w:p w:rsidR="000C3FED" w:rsidRPr="00FF06EA" w:rsidRDefault="000C3FED" w:rsidP="00116347">
            <w:pPr>
              <w:ind w:hanging="103"/>
              <w:rPr>
                <w:rFonts w:ascii="Times New Roman" w:hAnsi="Times New Roman" w:cs="Times New Roman"/>
                <w:sz w:val="16"/>
                <w:szCs w:val="16"/>
              </w:rPr>
            </w:pPr>
            <w:r w:rsidRPr="00FF06EA">
              <w:rPr>
                <w:rFonts w:ascii="Times New Roman" w:hAnsi="Times New Roman" w:cs="Times New Roman"/>
                <w:sz w:val="16"/>
                <w:szCs w:val="16"/>
              </w:rPr>
              <w:t xml:space="preserve">ФАП и ФП </w:t>
            </w:r>
          </w:p>
        </w:tc>
        <w:tc>
          <w:tcPr>
            <w:tcW w:w="679" w:type="dxa"/>
            <w:vAlign w:val="center"/>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 </w:t>
            </w:r>
            <w:r w:rsidR="004F72A2" w:rsidRPr="00FF06EA">
              <w:rPr>
                <w:rFonts w:ascii="Times New Roman" w:hAnsi="Times New Roman" w:cs="Times New Roman"/>
                <w:sz w:val="16"/>
                <w:szCs w:val="16"/>
              </w:rPr>
              <w:t>0</w:t>
            </w:r>
          </w:p>
        </w:tc>
        <w:tc>
          <w:tcPr>
            <w:tcW w:w="938" w:type="dxa"/>
            <w:noWrap/>
            <w:vAlign w:val="center"/>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31.10.2018</w:t>
            </w:r>
          </w:p>
        </w:tc>
        <w:tc>
          <w:tcPr>
            <w:tcW w:w="638" w:type="dxa"/>
            <w:vAlign w:val="center"/>
          </w:tcPr>
          <w:p w:rsidR="000C3FED" w:rsidRPr="00FF06EA" w:rsidRDefault="000C3FED" w:rsidP="00116347">
            <w:pPr>
              <w:rPr>
                <w:rFonts w:ascii="Times New Roman" w:hAnsi="Times New Roman" w:cs="Times New Roman"/>
                <w:sz w:val="16"/>
                <w:szCs w:val="16"/>
              </w:rPr>
            </w:pPr>
            <w:r w:rsidRPr="00FF06EA">
              <w:rPr>
                <w:rFonts w:ascii="Times New Roman" w:hAnsi="Times New Roman" w:cs="Times New Roman"/>
                <w:sz w:val="16"/>
                <w:szCs w:val="16"/>
              </w:rPr>
              <w:t> </w:t>
            </w:r>
            <w:r w:rsidR="004F72A2" w:rsidRPr="00FF06EA">
              <w:rPr>
                <w:rFonts w:ascii="Times New Roman" w:hAnsi="Times New Roman" w:cs="Times New Roman"/>
                <w:sz w:val="16"/>
                <w:szCs w:val="16"/>
              </w:rPr>
              <w:t>5</w:t>
            </w:r>
          </w:p>
        </w:tc>
        <w:tc>
          <w:tcPr>
            <w:tcW w:w="302" w:type="dxa"/>
            <w:vAlign w:val="center"/>
          </w:tcPr>
          <w:p w:rsidR="000C3FED" w:rsidRPr="00FF06EA" w:rsidRDefault="000C3FED" w:rsidP="00116347">
            <w:pPr>
              <w:rPr>
                <w:rFonts w:ascii="Times New Roman" w:hAnsi="Times New Roman" w:cs="Times New Roman"/>
                <w:sz w:val="16"/>
                <w:szCs w:val="16"/>
              </w:rPr>
            </w:pPr>
          </w:p>
        </w:tc>
        <w:tc>
          <w:tcPr>
            <w:tcW w:w="697" w:type="dxa"/>
            <w:vAlign w:val="center"/>
          </w:tcPr>
          <w:p w:rsidR="000C3FED" w:rsidRPr="00FF06EA" w:rsidRDefault="004F72A2" w:rsidP="00116347">
            <w:pPr>
              <w:rPr>
                <w:rFonts w:ascii="Times New Roman" w:hAnsi="Times New Roman" w:cs="Times New Roman"/>
                <w:sz w:val="16"/>
                <w:szCs w:val="16"/>
              </w:rPr>
            </w:pPr>
            <w:r w:rsidRPr="00FF06EA">
              <w:rPr>
                <w:rFonts w:ascii="Times New Roman" w:hAnsi="Times New Roman" w:cs="Times New Roman"/>
                <w:sz w:val="16"/>
                <w:szCs w:val="16"/>
              </w:rPr>
              <w:t>12</w:t>
            </w:r>
          </w:p>
        </w:tc>
        <w:tc>
          <w:tcPr>
            <w:tcW w:w="236" w:type="dxa"/>
            <w:vAlign w:val="center"/>
          </w:tcPr>
          <w:p w:rsidR="000C3FED" w:rsidRPr="00FF06EA" w:rsidRDefault="000C3FED" w:rsidP="00116347">
            <w:pPr>
              <w:rPr>
                <w:rFonts w:ascii="Times New Roman" w:hAnsi="Times New Roman" w:cs="Times New Roman"/>
                <w:sz w:val="16"/>
                <w:szCs w:val="16"/>
              </w:rPr>
            </w:pPr>
          </w:p>
        </w:tc>
        <w:tc>
          <w:tcPr>
            <w:tcW w:w="725" w:type="dxa"/>
            <w:vAlign w:val="center"/>
          </w:tcPr>
          <w:p w:rsidR="000C3FED" w:rsidRPr="00FF06EA" w:rsidRDefault="004F72A2" w:rsidP="00116347">
            <w:pPr>
              <w:rPr>
                <w:rFonts w:ascii="Times New Roman" w:hAnsi="Times New Roman" w:cs="Times New Roman"/>
                <w:sz w:val="16"/>
                <w:szCs w:val="16"/>
              </w:rPr>
            </w:pPr>
            <w:r w:rsidRPr="00FF06EA">
              <w:rPr>
                <w:rFonts w:ascii="Times New Roman" w:hAnsi="Times New Roman" w:cs="Times New Roman"/>
                <w:sz w:val="16"/>
                <w:szCs w:val="16"/>
              </w:rPr>
              <w:t>17</w:t>
            </w:r>
          </w:p>
        </w:tc>
        <w:tc>
          <w:tcPr>
            <w:tcW w:w="634" w:type="dxa"/>
            <w:vAlign w:val="center"/>
          </w:tcPr>
          <w:p w:rsidR="000C3FED" w:rsidRPr="00FF06EA" w:rsidRDefault="000C3FED" w:rsidP="00116347">
            <w:pPr>
              <w:rPr>
                <w:rFonts w:ascii="Times New Roman" w:hAnsi="Times New Roman" w:cs="Times New Roman"/>
                <w:sz w:val="16"/>
                <w:szCs w:val="16"/>
              </w:rPr>
            </w:pPr>
          </w:p>
        </w:tc>
        <w:tc>
          <w:tcPr>
            <w:tcW w:w="610" w:type="dxa"/>
            <w:vAlign w:val="center"/>
          </w:tcPr>
          <w:p w:rsidR="000C3FED" w:rsidRPr="00FF06EA" w:rsidRDefault="004F72A2" w:rsidP="00116347">
            <w:pPr>
              <w:rPr>
                <w:rFonts w:ascii="Times New Roman" w:hAnsi="Times New Roman" w:cs="Times New Roman"/>
                <w:sz w:val="16"/>
                <w:szCs w:val="16"/>
              </w:rPr>
            </w:pPr>
            <w:r w:rsidRPr="00FF06EA">
              <w:rPr>
                <w:rFonts w:ascii="Times New Roman" w:hAnsi="Times New Roman" w:cs="Times New Roman"/>
                <w:sz w:val="16"/>
                <w:szCs w:val="16"/>
              </w:rPr>
              <w:t>46</w:t>
            </w:r>
          </w:p>
        </w:tc>
        <w:tc>
          <w:tcPr>
            <w:tcW w:w="515" w:type="dxa"/>
            <w:vAlign w:val="center"/>
          </w:tcPr>
          <w:p w:rsidR="000C3FED" w:rsidRPr="00FF06EA" w:rsidRDefault="000C3FED" w:rsidP="00116347">
            <w:pPr>
              <w:rPr>
                <w:rFonts w:ascii="Times New Roman" w:hAnsi="Times New Roman" w:cs="Times New Roman"/>
                <w:sz w:val="16"/>
                <w:szCs w:val="16"/>
              </w:rPr>
            </w:pPr>
          </w:p>
        </w:tc>
        <w:tc>
          <w:tcPr>
            <w:tcW w:w="572" w:type="dxa"/>
            <w:vAlign w:val="center"/>
          </w:tcPr>
          <w:p w:rsidR="000C3FED" w:rsidRPr="00FF06EA" w:rsidRDefault="004F72A2" w:rsidP="00116347">
            <w:pPr>
              <w:rPr>
                <w:rFonts w:ascii="Times New Roman" w:hAnsi="Times New Roman" w:cs="Times New Roman"/>
                <w:sz w:val="16"/>
                <w:szCs w:val="16"/>
              </w:rPr>
            </w:pPr>
            <w:r w:rsidRPr="00FF06EA">
              <w:rPr>
                <w:rFonts w:ascii="Times New Roman" w:hAnsi="Times New Roman" w:cs="Times New Roman"/>
                <w:sz w:val="16"/>
                <w:szCs w:val="16"/>
              </w:rPr>
              <w:t>46</w:t>
            </w:r>
          </w:p>
        </w:tc>
        <w:tc>
          <w:tcPr>
            <w:tcW w:w="567" w:type="dxa"/>
            <w:vAlign w:val="center"/>
          </w:tcPr>
          <w:p w:rsidR="000C3FED" w:rsidRPr="00FF06EA" w:rsidRDefault="000C3FED" w:rsidP="00116347">
            <w:pPr>
              <w:rPr>
                <w:rFonts w:ascii="Times New Roman" w:hAnsi="Times New Roman" w:cs="Times New Roman"/>
                <w:sz w:val="16"/>
                <w:szCs w:val="16"/>
              </w:rPr>
            </w:pPr>
          </w:p>
        </w:tc>
        <w:tc>
          <w:tcPr>
            <w:tcW w:w="425" w:type="dxa"/>
            <w:vAlign w:val="center"/>
          </w:tcPr>
          <w:p w:rsidR="000C3FED" w:rsidRPr="00FF06EA" w:rsidRDefault="004F72A2" w:rsidP="00116347">
            <w:pPr>
              <w:rPr>
                <w:rFonts w:ascii="Times New Roman" w:eastAsia="Times New Roman" w:hAnsi="Times New Roman" w:cs="Times New Roman"/>
                <w:sz w:val="16"/>
                <w:szCs w:val="16"/>
              </w:rPr>
            </w:pPr>
            <w:r w:rsidRPr="00FF06EA">
              <w:rPr>
                <w:rFonts w:ascii="Times New Roman" w:eastAsia="Times New Roman" w:hAnsi="Times New Roman" w:cs="Times New Roman"/>
                <w:sz w:val="16"/>
                <w:szCs w:val="16"/>
              </w:rPr>
              <w:t>46</w:t>
            </w:r>
          </w:p>
        </w:tc>
        <w:tc>
          <w:tcPr>
            <w:tcW w:w="567" w:type="dxa"/>
            <w:vAlign w:val="center"/>
          </w:tcPr>
          <w:p w:rsidR="000C3FED" w:rsidRPr="00FF06EA" w:rsidRDefault="000C3FED" w:rsidP="00116347">
            <w:pPr>
              <w:ind w:left="-102"/>
              <w:rPr>
                <w:rFonts w:ascii="Times New Roman" w:eastAsia="Times New Roman" w:hAnsi="Times New Roman" w:cs="Times New Roman"/>
                <w:sz w:val="16"/>
                <w:szCs w:val="16"/>
              </w:rPr>
            </w:pPr>
            <w:r w:rsidRPr="00FF06EA">
              <w:rPr>
                <w:rFonts w:ascii="Times New Roman" w:hAnsi="Times New Roman" w:cs="Times New Roman"/>
                <w:sz w:val="16"/>
                <w:szCs w:val="16"/>
              </w:rPr>
              <w:t>100</w:t>
            </w:r>
            <w:r w:rsidRPr="00FF06EA">
              <w:rPr>
                <w:rFonts w:ascii="Times New Roman" w:eastAsia="Times New Roman" w:hAnsi="Times New Roman" w:cs="Times New Roman"/>
                <w:sz w:val="16"/>
                <w:szCs w:val="16"/>
              </w:rPr>
              <w:t>%</w:t>
            </w:r>
          </w:p>
        </w:tc>
      </w:tr>
    </w:tbl>
    <w:p w:rsidR="003F359B" w:rsidRPr="00D67F34" w:rsidRDefault="003F359B" w:rsidP="00006902">
      <w:pPr>
        <w:rPr>
          <w:rFonts w:ascii="Times New Roman" w:hAnsi="Times New Roman" w:cs="Times New Roman"/>
          <w:sz w:val="24"/>
          <w:szCs w:val="24"/>
        </w:rPr>
      </w:pPr>
    </w:p>
    <w:p w:rsidR="00CC4328" w:rsidRPr="00FA2527" w:rsidRDefault="00CC4328" w:rsidP="00CC4328">
      <w:pPr>
        <w:tabs>
          <w:tab w:val="left" w:pos="709"/>
          <w:tab w:val="left" w:pos="851"/>
          <w:tab w:val="left" w:pos="993"/>
          <w:tab w:val="left" w:pos="1134"/>
        </w:tabs>
        <w:jc w:val="both"/>
        <w:rPr>
          <w:rFonts w:ascii="Times New Roman" w:hAnsi="Times New Roman" w:cs="Times New Roman"/>
          <w:sz w:val="24"/>
          <w:szCs w:val="24"/>
        </w:rPr>
      </w:pPr>
      <w:r w:rsidRPr="00FA2527">
        <w:rPr>
          <w:rFonts w:ascii="Times New Roman" w:hAnsi="Times New Roman" w:cs="Times New Roman"/>
          <w:b/>
          <w:sz w:val="24"/>
          <w:szCs w:val="24"/>
        </w:rPr>
        <w:t>Территориально-выделенное структурное подразделение медицинской организации (ТВСП МО)</w:t>
      </w:r>
      <w:r w:rsidRPr="00FA2527">
        <w:rPr>
          <w:rFonts w:ascii="Times New Roman" w:hAnsi="Times New Roman" w:cs="Times New Roman"/>
          <w:sz w:val="24"/>
          <w:szCs w:val="24"/>
        </w:rPr>
        <w:t xml:space="preserve"> - здание или совокупность зданий, расположенных по отдельному адресу, в котором (-ых) располагаются структурные подразделения медицинской организации, оказывающие первичную, специализированную и прочие виды медицинской помощи.</w:t>
      </w:r>
    </w:p>
    <w:p w:rsidR="00CC4328" w:rsidRPr="00FA2527" w:rsidRDefault="00CC4328" w:rsidP="00CC4328">
      <w:pPr>
        <w:tabs>
          <w:tab w:val="left" w:pos="709"/>
          <w:tab w:val="left" w:pos="851"/>
          <w:tab w:val="left" w:pos="993"/>
          <w:tab w:val="left" w:pos="1134"/>
        </w:tabs>
        <w:jc w:val="both"/>
        <w:rPr>
          <w:rFonts w:ascii="Times New Roman" w:hAnsi="Times New Roman" w:cs="Times New Roman"/>
          <w:b/>
          <w:sz w:val="24"/>
          <w:szCs w:val="24"/>
        </w:rPr>
      </w:pPr>
    </w:p>
    <w:p w:rsidR="00CC4328" w:rsidRPr="00FA2527" w:rsidRDefault="00CC4328" w:rsidP="00CC4328">
      <w:pPr>
        <w:tabs>
          <w:tab w:val="left" w:pos="709"/>
          <w:tab w:val="left" w:pos="851"/>
          <w:tab w:val="left" w:pos="993"/>
          <w:tab w:val="left" w:pos="1134"/>
        </w:tabs>
        <w:jc w:val="both"/>
        <w:rPr>
          <w:rFonts w:ascii="Times New Roman" w:hAnsi="Times New Roman" w:cs="Times New Roman"/>
          <w:sz w:val="24"/>
          <w:szCs w:val="24"/>
        </w:rPr>
      </w:pPr>
      <w:r w:rsidRPr="00FA2527">
        <w:rPr>
          <w:rFonts w:ascii="Times New Roman" w:hAnsi="Times New Roman" w:cs="Times New Roman"/>
          <w:b/>
          <w:sz w:val="24"/>
          <w:szCs w:val="24"/>
        </w:rPr>
        <w:t>ФАП, ФП</w:t>
      </w:r>
      <w:r w:rsidRPr="00FA2527">
        <w:rPr>
          <w:rFonts w:ascii="Times New Roman" w:hAnsi="Times New Roman" w:cs="Times New Roman"/>
          <w:sz w:val="24"/>
          <w:szCs w:val="24"/>
        </w:rPr>
        <w:t xml:space="preserve"> - фельдшерско-акушерские пункты, фельдшерские пункты, являющиеся территориально-выделенными структурными подразделениями медицинских организаций.</w:t>
      </w:r>
    </w:p>
    <w:p w:rsidR="00006902" w:rsidRPr="00D67F34" w:rsidRDefault="00006902">
      <w:pPr>
        <w:spacing w:after="200" w:line="276" w:lineRule="auto"/>
        <w:rPr>
          <w:rFonts w:ascii="Times New Roman" w:hAnsi="Times New Roman" w:cs="Times New Roman"/>
          <w:sz w:val="24"/>
          <w:szCs w:val="24"/>
        </w:rPr>
      </w:pPr>
      <w:r w:rsidRPr="00D67F34">
        <w:rPr>
          <w:rFonts w:ascii="Times New Roman" w:hAnsi="Times New Roman" w:cs="Times New Roman"/>
          <w:sz w:val="24"/>
          <w:szCs w:val="24"/>
        </w:rPr>
        <w:br w:type="page"/>
      </w:r>
    </w:p>
    <w:p w:rsidR="003F359B" w:rsidRPr="00C705FB" w:rsidRDefault="003F359B" w:rsidP="00006902">
      <w:pPr>
        <w:jc w:val="center"/>
        <w:rPr>
          <w:rFonts w:ascii="Times New Roman" w:hAnsi="Times New Roman" w:cs="Times New Roman"/>
          <w:b/>
          <w:sz w:val="28"/>
          <w:szCs w:val="28"/>
        </w:rPr>
      </w:pPr>
      <w:r w:rsidRPr="00C705FB">
        <w:rPr>
          <w:rFonts w:ascii="Times New Roman" w:hAnsi="Times New Roman" w:cs="Times New Roman"/>
          <w:b/>
          <w:sz w:val="28"/>
          <w:szCs w:val="28"/>
        </w:rPr>
        <w:t xml:space="preserve">3. Задачи и результаты </w:t>
      </w:r>
      <w:r w:rsidR="00E30B6A">
        <w:rPr>
          <w:rFonts w:ascii="Times New Roman" w:hAnsi="Times New Roman" w:cs="Times New Roman"/>
          <w:b/>
          <w:sz w:val="28"/>
          <w:szCs w:val="28"/>
        </w:rPr>
        <w:t>регионального</w:t>
      </w:r>
      <w:r w:rsidRPr="00C705FB">
        <w:rPr>
          <w:rFonts w:ascii="Times New Roman" w:hAnsi="Times New Roman" w:cs="Times New Roman"/>
          <w:b/>
          <w:sz w:val="28"/>
          <w:szCs w:val="28"/>
        </w:rPr>
        <w:t xml:space="preserve"> проекта</w:t>
      </w:r>
    </w:p>
    <w:p w:rsidR="003F359B" w:rsidRPr="00D67F34" w:rsidRDefault="003F359B" w:rsidP="00006902">
      <w:pPr>
        <w:jc w:val="center"/>
        <w:rPr>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6"/>
        <w:gridCol w:w="5798"/>
        <w:gridCol w:w="1079"/>
        <w:gridCol w:w="142"/>
        <w:gridCol w:w="7088"/>
      </w:tblGrid>
      <w:tr w:rsidR="00946CC8" w:rsidRPr="00D67F34" w:rsidTr="00946CC8">
        <w:tc>
          <w:tcPr>
            <w:tcW w:w="1056" w:type="dxa"/>
            <w:shd w:val="clear" w:color="auto" w:fill="auto"/>
            <w:vAlign w:val="center"/>
          </w:tcPr>
          <w:p w:rsidR="00946CC8" w:rsidRPr="00E30B6A" w:rsidRDefault="00946CC8" w:rsidP="00E30B6A">
            <w:pPr>
              <w:spacing w:line="240" w:lineRule="atLeast"/>
              <w:jc w:val="center"/>
              <w:rPr>
                <w:rFonts w:ascii="Times New Roman" w:hAnsi="Times New Roman" w:cs="Times New Roman"/>
                <w:b/>
                <w:sz w:val="24"/>
                <w:szCs w:val="24"/>
              </w:rPr>
            </w:pPr>
            <w:r w:rsidRPr="00E30B6A">
              <w:rPr>
                <w:rFonts w:ascii="Times New Roman" w:hAnsi="Times New Roman" w:cs="Times New Roman"/>
                <w:b/>
                <w:sz w:val="24"/>
                <w:szCs w:val="24"/>
              </w:rPr>
              <w:t>№ п/п</w:t>
            </w:r>
          </w:p>
        </w:tc>
        <w:tc>
          <w:tcPr>
            <w:tcW w:w="5798" w:type="dxa"/>
            <w:shd w:val="clear" w:color="auto" w:fill="auto"/>
            <w:vAlign w:val="center"/>
          </w:tcPr>
          <w:p w:rsidR="00946CC8" w:rsidRPr="00E30B6A" w:rsidRDefault="00946CC8" w:rsidP="00E30B6A">
            <w:pPr>
              <w:spacing w:line="240" w:lineRule="atLeast"/>
              <w:jc w:val="center"/>
              <w:rPr>
                <w:rFonts w:ascii="Times New Roman" w:hAnsi="Times New Roman" w:cs="Times New Roman"/>
                <w:b/>
                <w:sz w:val="24"/>
                <w:szCs w:val="24"/>
              </w:rPr>
            </w:pPr>
            <w:r w:rsidRPr="00E30B6A">
              <w:rPr>
                <w:rFonts w:ascii="Times New Roman" w:hAnsi="Times New Roman" w:cs="Times New Roman"/>
                <w:b/>
                <w:sz w:val="24"/>
                <w:szCs w:val="24"/>
              </w:rPr>
              <w:t>Наименование задачи, результата</w:t>
            </w:r>
          </w:p>
        </w:tc>
        <w:tc>
          <w:tcPr>
            <w:tcW w:w="1221" w:type="dxa"/>
            <w:gridSpan w:val="2"/>
            <w:shd w:val="clear" w:color="auto" w:fill="auto"/>
            <w:vAlign w:val="center"/>
          </w:tcPr>
          <w:p w:rsidR="00946CC8" w:rsidRPr="00E30B6A" w:rsidRDefault="00946CC8" w:rsidP="00E30B6A">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Срок</w:t>
            </w:r>
          </w:p>
        </w:tc>
        <w:tc>
          <w:tcPr>
            <w:tcW w:w="7088" w:type="dxa"/>
            <w:shd w:val="clear" w:color="auto" w:fill="auto"/>
            <w:vAlign w:val="center"/>
          </w:tcPr>
          <w:p w:rsidR="00946CC8" w:rsidRPr="00E30B6A" w:rsidRDefault="00946CC8" w:rsidP="00E30B6A">
            <w:pPr>
              <w:spacing w:line="240" w:lineRule="atLeast"/>
              <w:jc w:val="center"/>
              <w:rPr>
                <w:rFonts w:ascii="Times New Roman" w:hAnsi="Times New Roman" w:cs="Times New Roman"/>
                <w:b/>
                <w:sz w:val="24"/>
                <w:szCs w:val="24"/>
              </w:rPr>
            </w:pPr>
            <w:r w:rsidRPr="00E30B6A">
              <w:rPr>
                <w:rFonts w:ascii="Times New Roman" w:hAnsi="Times New Roman" w:cs="Times New Roman"/>
                <w:b/>
                <w:sz w:val="24"/>
                <w:szCs w:val="24"/>
              </w:rPr>
              <w:t>Характеристика результата</w:t>
            </w:r>
          </w:p>
        </w:tc>
      </w:tr>
      <w:tr w:rsidR="003F359B" w:rsidRPr="00D67F34" w:rsidTr="00653686">
        <w:trPr>
          <w:trHeight w:val="615"/>
        </w:trPr>
        <w:tc>
          <w:tcPr>
            <w:tcW w:w="1056" w:type="dxa"/>
            <w:shd w:val="clear" w:color="auto" w:fill="auto"/>
            <w:vAlign w:val="center"/>
          </w:tcPr>
          <w:p w:rsidR="003F359B" w:rsidRPr="00D67F34" w:rsidRDefault="003F359B" w:rsidP="00006902">
            <w:pPr>
              <w:spacing w:line="240" w:lineRule="atLeast"/>
              <w:rPr>
                <w:rFonts w:ascii="Times New Roman" w:hAnsi="Times New Roman" w:cs="Times New Roman"/>
                <w:sz w:val="24"/>
                <w:szCs w:val="24"/>
              </w:rPr>
            </w:pPr>
          </w:p>
        </w:tc>
        <w:tc>
          <w:tcPr>
            <w:tcW w:w="14107" w:type="dxa"/>
            <w:gridSpan w:val="4"/>
            <w:shd w:val="clear" w:color="auto" w:fill="auto"/>
            <w:vAlign w:val="center"/>
          </w:tcPr>
          <w:p w:rsidR="003F359B" w:rsidRPr="00D67F34" w:rsidRDefault="008C477E" w:rsidP="00006902">
            <w:pPr>
              <w:autoSpaceDE w:val="0"/>
              <w:autoSpaceDN w:val="0"/>
              <w:adjustRightInd w:val="0"/>
              <w:jc w:val="both"/>
              <w:rPr>
                <w:rFonts w:ascii="Times New Roman" w:eastAsia="Arial Unicode MS" w:hAnsi="Times New Roman" w:cs="Times New Roman"/>
                <w:bCs/>
                <w:i/>
                <w:sz w:val="24"/>
                <w:szCs w:val="24"/>
                <w:u w:color="000000"/>
              </w:rPr>
            </w:pPr>
            <w:r w:rsidRPr="00FA2527">
              <w:rPr>
                <w:rFonts w:ascii="Times New Roman" w:hAnsi="Times New Roman" w:cs="Times New Roman"/>
                <w:sz w:val="24"/>
                <w:szCs w:val="24"/>
                <w:shd w:val="clear" w:color="auto" w:fill="FEFEFE"/>
              </w:rPr>
              <w:t>Задача из Указа Президента Российской Федерации от 7 мая 2018 г. № 204: Создание механизмов взаимодействия медицинских организаций на основе единой государственной информационной системы в сфере здравоохранения</w:t>
            </w:r>
            <w:r>
              <w:rPr>
                <w:rFonts w:ascii="Times New Roman" w:hAnsi="Times New Roman" w:cs="Times New Roman"/>
                <w:sz w:val="24"/>
                <w:szCs w:val="24"/>
                <w:shd w:val="clear" w:color="auto" w:fill="FEFEFE"/>
              </w:rPr>
              <w:t xml:space="preserve"> </w:t>
            </w:r>
            <w:r w:rsidRPr="00FA2527">
              <w:rPr>
                <w:rFonts w:ascii="Times New Roman" w:hAnsi="Times New Roman" w:cs="Times New Roman"/>
                <w:sz w:val="24"/>
                <w:szCs w:val="24"/>
                <w:shd w:val="clear" w:color="auto" w:fill="FEFEFE"/>
              </w:rPr>
              <w:t>и внедрени</w:t>
            </w:r>
            <w:r>
              <w:rPr>
                <w:rFonts w:ascii="Times New Roman" w:hAnsi="Times New Roman" w:cs="Times New Roman"/>
                <w:sz w:val="24"/>
                <w:szCs w:val="24"/>
                <w:shd w:val="clear" w:color="auto" w:fill="FEFEFE"/>
              </w:rPr>
              <w:t>е</w:t>
            </w:r>
            <w:r w:rsidRPr="00FA2527">
              <w:rPr>
                <w:rFonts w:ascii="Times New Roman" w:hAnsi="Times New Roman" w:cs="Times New Roman"/>
                <w:sz w:val="24"/>
                <w:szCs w:val="24"/>
                <w:shd w:val="clear" w:color="auto" w:fill="FEFEFE"/>
              </w:rPr>
              <w:t xml:space="preserve"> цифровых технологий и платформенных решений.</w:t>
            </w:r>
          </w:p>
        </w:tc>
      </w:tr>
      <w:tr w:rsidR="00706DEC" w:rsidRPr="00D67F34" w:rsidTr="00496282">
        <w:trPr>
          <w:trHeight w:val="705"/>
        </w:trPr>
        <w:tc>
          <w:tcPr>
            <w:tcW w:w="1056" w:type="dxa"/>
            <w:shd w:val="clear" w:color="auto" w:fill="auto"/>
          </w:tcPr>
          <w:p w:rsidR="00706DEC" w:rsidRPr="00D67F34" w:rsidRDefault="000C0BED" w:rsidP="00006902">
            <w:pPr>
              <w:spacing w:line="240" w:lineRule="atLeast"/>
              <w:rPr>
                <w:rFonts w:ascii="Times New Roman" w:hAnsi="Times New Roman" w:cs="Times New Roman"/>
                <w:sz w:val="24"/>
                <w:szCs w:val="24"/>
              </w:rPr>
            </w:pPr>
            <w:r>
              <w:rPr>
                <w:rFonts w:ascii="Times New Roman" w:hAnsi="Times New Roman" w:cs="Times New Roman"/>
                <w:sz w:val="24"/>
                <w:szCs w:val="24"/>
              </w:rPr>
              <w:t>1</w:t>
            </w:r>
            <w:r w:rsidR="00706DEC">
              <w:rPr>
                <w:rFonts w:ascii="Times New Roman" w:hAnsi="Times New Roman" w:cs="Times New Roman"/>
                <w:sz w:val="24"/>
                <w:szCs w:val="24"/>
              </w:rPr>
              <w:t>.</w:t>
            </w:r>
          </w:p>
        </w:tc>
        <w:tc>
          <w:tcPr>
            <w:tcW w:w="14107" w:type="dxa"/>
            <w:gridSpan w:val="4"/>
            <w:shd w:val="clear" w:color="auto" w:fill="auto"/>
          </w:tcPr>
          <w:p w:rsidR="00706DEC" w:rsidRPr="00412052" w:rsidRDefault="00706DEC" w:rsidP="00706DEC">
            <w:pPr>
              <w:spacing w:line="240" w:lineRule="atLeast"/>
              <w:jc w:val="both"/>
              <w:rPr>
                <w:rFonts w:ascii="Times New Roman" w:eastAsia="Times New Roman" w:hAnsi="Times New Roman" w:cs="Times New Roman"/>
                <w:b/>
                <w:i/>
                <w:sz w:val="24"/>
                <w:szCs w:val="24"/>
              </w:rPr>
            </w:pPr>
            <w:r w:rsidRPr="00412052">
              <w:rPr>
                <w:rFonts w:ascii="Times New Roman" w:eastAsia="Times New Roman" w:hAnsi="Times New Roman" w:cs="Times New Roman"/>
                <w:b/>
                <w:i/>
                <w:sz w:val="24"/>
                <w:szCs w:val="24"/>
              </w:rPr>
              <w:t xml:space="preserve">Результат федерального проекта: </w:t>
            </w:r>
          </w:p>
          <w:p w:rsidR="00F86351" w:rsidRDefault="00F86351" w:rsidP="00706DEC">
            <w:pPr>
              <w:pBdr>
                <w:top w:val="nil"/>
                <w:left w:val="nil"/>
                <w:bottom w:val="nil"/>
                <w:right w:val="nil"/>
                <w:between w:val="nil"/>
              </w:pBdr>
              <w:ind w:right="32"/>
              <w:jc w:val="both"/>
              <w:rPr>
                <w:rFonts w:ascii="Times New Roman" w:eastAsia="Times New Roman" w:hAnsi="Times New Roman" w:cs="Times New Roman"/>
                <w:sz w:val="24"/>
                <w:szCs w:val="24"/>
              </w:rPr>
            </w:pPr>
            <w:r w:rsidRPr="00FA2527">
              <w:rPr>
                <w:rFonts w:ascii="Times New Roman" w:eastAsia="Arial Unicode MS" w:hAnsi="Times New Roman" w:cs="Times New Roman"/>
                <w:bCs/>
                <w:sz w:val="24"/>
                <w:szCs w:val="24"/>
                <w:u w:color="000000"/>
              </w:rPr>
              <w:t>Граждане Российской Федерации используют услуги и сервисы в Личном кабинете пациента «Мое здоровье» на Едином портале государственных услуг и функций.</w:t>
            </w:r>
            <w:r w:rsidRPr="00FA2527">
              <w:rPr>
                <w:rFonts w:ascii="Times New Roman" w:eastAsia="Times New Roman" w:hAnsi="Times New Roman" w:cs="Times New Roman"/>
                <w:sz w:val="24"/>
                <w:szCs w:val="24"/>
              </w:rPr>
              <w:t xml:space="preserve"> </w:t>
            </w:r>
          </w:p>
          <w:p w:rsidR="0008640D" w:rsidRDefault="0008640D" w:rsidP="00706DEC">
            <w:pPr>
              <w:pBdr>
                <w:top w:val="nil"/>
                <w:left w:val="nil"/>
                <w:bottom w:val="nil"/>
                <w:right w:val="nil"/>
                <w:between w:val="nil"/>
              </w:pBdr>
              <w:ind w:right="32"/>
              <w:jc w:val="both"/>
              <w:rPr>
                <w:rFonts w:ascii="Times New Roman" w:eastAsia="Times New Roman" w:hAnsi="Times New Roman" w:cs="Times New Roman"/>
                <w:sz w:val="24"/>
                <w:szCs w:val="24"/>
              </w:rPr>
            </w:pPr>
          </w:p>
          <w:p w:rsidR="00706DEC" w:rsidRPr="006666C5" w:rsidRDefault="00706DEC" w:rsidP="00706DEC">
            <w:pPr>
              <w:pBdr>
                <w:top w:val="nil"/>
                <w:left w:val="nil"/>
                <w:bottom w:val="nil"/>
                <w:right w:val="nil"/>
                <w:between w:val="nil"/>
              </w:pBdr>
              <w:ind w:right="32"/>
              <w:jc w:val="both"/>
              <w:rPr>
                <w:i/>
                <w:sz w:val="24"/>
                <w:szCs w:val="24"/>
              </w:rPr>
            </w:pPr>
            <w:r w:rsidRPr="006666C5">
              <w:rPr>
                <w:i/>
                <w:sz w:val="24"/>
                <w:szCs w:val="24"/>
              </w:rPr>
              <w:t xml:space="preserve">Характеристика результата федерального проекта: </w:t>
            </w:r>
          </w:p>
          <w:p w:rsidR="00F86351" w:rsidRPr="00FA2527" w:rsidRDefault="00F86351" w:rsidP="00F86351">
            <w:pPr>
              <w:spacing w:line="240" w:lineRule="atLeast"/>
              <w:jc w:val="both"/>
              <w:rPr>
                <w:rFonts w:ascii="Times New Roman" w:hAnsi="Times New Roman" w:cs="Times New Roman"/>
                <w:sz w:val="24"/>
                <w:szCs w:val="24"/>
              </w:rPr>
            </w:pPr>
            <w:r w:rsidRPr="00FA2527">
              <w:rPr>
                <w:rFonts w:ascii="Times New Roman" w:hAnsi="Times New Roman" w:cs="Times New Roman"/>
                <w:sz w:val="24"/>
                <w:szCs w:val="24"/>
              </w:rPr>
              <w:t>В 2019 году не менее 8 млн. граждан, а к</w:t>
            </w:r>
            <w:r w:rsidRPr="00FA2527">
              <w:rPr>
                <w:rFonts w:ascii="Times New Roman" w:eastAsia="Arial Unicode MS" w:hAnsi="Times New Roman" w:cs="Times New Roman"/>
                <w:bCs/>
                <w:sz w:val="24"/>
                <w:szCs w:val="24"/>
                <w:u w:color="000000"/>
              </w:rPr>
              <w:t xml:space="preserve"> концу 2024 года не менее 50 млн. граждан </w:t>
            </w:r>
            <w:r w:rsidRPr="00FA2527">
              <w:rPr>
                <w:rFonts w:ascii="Times New Roman" w:hAnsi="Times New Roman" w:cs="Times New Roman"/>
                <w:sz w:val="24"/>
                <w:szCs w:val="24"/>
              </w:rPr>
              <w:t xml:space="preserve">используют услуги Личного кабинета пациента «Мое здоровье» на Едином портале государственных услуг и функций, в котором доступны услуги и сервисы: </w:t>
            </w:r>
          </w:p>
          <w:p w:rsidR="00F86351" w:rsidRPr="00FA2527" w:rsidRDefault="00F86351" w:rsidP="00F86351">
            <w:pPr>
              <w:pStyle w:val="aa"/>
              <w:numPr>
                <w:ilvl w:val="0"/>
                <w:numId w:val="1"/>
              </w:numPr>
              <w:spacing w:line="240" w:lineRule="atLeast"/>
              <w:ind w:left="299"/>
              <w:jc w:val="both"/>
              <w:rPr>
                <w:rFonts w:ascii="Times New Roman" w:eastAsia="Arial Unicode MS" w:hAnsi="Times New Roman" w:cs="Times New Roman"/>
                <w:bCs/>
                <w:sz w:val="24"/>
                <w:szCs w:val="24"/>
                <w:u w:color="000000"/>
              </w:rPr>
            </w:pPr>
            <w:r w:rsidRPr="00FA2527">
              <w:rPr>
                <w:rFonts w:ascii="Times New Roman" w:eastAsia="Arial Unicode MS" w:hAnsi="Times New Roman" w:cs="Times New Roman"/>
                <w:bCs/>
                <w:sz w:val="24"/>
                <w:szCs w:val="24"/>
                <w:u w:color="000000"/>
              </w:rPr>
              <w:t xml:space="preserve">запись на прием к врачу; </w:t>
            </w:r>
          </w:p>
          <w:p w:rsidR="00F86351" w:rsidRPr="00FA2527" w:rsidRDefault="00F86351" w:rsidP="00F86351">
            <w:pPr>
              <w:pStyle w:val="aa"/>
              <w:numPr>
                <w:ilvl w:val="0"/>
                <w:numId w:val="1"/>
              </w:numPr>
              <w:spacing w:line="240" w:lineRule="atLeast"/>
              <w:ind w:left="299"/>
              <w:jc w:val="both"/>
              <w:rPr>
                <w:rFonts w:ascii="Times New Roman" w:eastAsia="Arial Unicode MS" w:hAnsi="Times New Roman" w:cs="Times New Roman"/>
                <w:bCs/>
                <w:sz w:val="24"/>
                <w:szCs w:val="24"/>
                <w:u w:color="000000"/>
              </w:rPr>
            </w:pPr>
            <w:r w:rsidRPr="00FA2527">
              <w:rPr>
                <w:rFonts w:ascii="Times New Roman" w:eastAsia="Arial Unicode MS" w:hAnsi="Times New Roman" w:cs="Times New Roman"/>
                <w:bCs/>
                <w:sz w:val="24"/>
                <w:szCs w:val="24"/>
                <w:u w:color="000000"/>
              </w:rPr>
              <w:t>запись на профилактический медицинский осмотр и диспансеризацию;</w:t>
            </w:r>
          </w:p>
          <w:p w:rsidR="00F86351" w:rsidRPr="00FA2527" w:rsidRDefault="00F86351" w:rsidP="00F86351">
            <w:pPr>
              <w:pStyle w:val="aa"/>
              <w:numPr>
                <w:ilvl w:val="0"/>
                <w:numId w:val="1"/>
              </w:numPr>
              <w:spacing w:line="240" w:lineRule="atLeast"/>
              <w:ind w:left="299"/>
              <w:jc w:val="both"/>
              <w:rPr>
                <w:rFonts w:ascii="Times New Roman" w:eastAsia="Arial Unicode MS" w:hAnsi="Times New Roman" w:cs="Times New Roman"/>
                <w:bCs/>
                <w:sz w:val="24"/>
                <w:szCs w:val="24"/>
                <w:u w:color="000000"/>
              </w:rPr>
            </w:pPr>
            <w:r w:rsidRPr="00FA2527">
              <w:rPr>
                <w:rFonts w:ascii="Times New Roman" w:eastAsia="Arial Unicode MS" w:hAnsi="Times New Roman" w:cs="Times New Roman"/>
                <w:bCs/>
                <w:sz w:val="24"/>
                <w:szCs w:val="24"/>
                <w:u w:color="000000"/>
              </w:rPr>
              <w:t>вызов врача на дом (по решению субъекта Российской Федерации);</w:t>
            </w:r>
          </w:p>
          <w:p w:rsidR="00F86351" w:rsidRPr="00FA2527" w:rsidRDefault="00F86351" w:rsidP="00F86351">
            <w:pPr>
              <w:pStyle w:val="aa"/>
              <w:numPr>
                <w:ilvl w:val="0"/>
                <w:numId w:val="1"/>
              </w:numPr>
              <w:spacing w:line="240" w:lineRule="atLeast"/>
              <w:ind w:left="299"/>
              <w:jc w:val="both"/>
              <w:rPr>
                <w:rFonts w:ascii="Times New Roman" w:eastAsia="Arial Unicode MS" w:hAnsi="Times New Roman" w:cs="Times New Roman"/>
                <w:bCs/>
                <w:sz w:val="24"/>
                <w:szCs w:val="24"/>
                <w:u w:color="000000"/>
              </w:rPr>
            </w:pPr>
            <w:r w:rsidRPr="00FA2527">
              <w:rPr>
                <w:rFonts w:ascii="Times New Roman" w:eastAsia="Arial Unicode MS" w:hAnsi="Times New Roman" w:cs="Times New Roman"/>
                <w:bCs/>
                <w:sz w:val="24"/>
                <w:szCs w:val="24"/>
                <w:u w:color="000000"/>
              </w:rPr>
              <w:t>получение информации о прикреплении к медицинской организации;</w:t>
            </w:r>
          </w:p>
          <w:p w:rsidR="00F86351" w:rsidRPr="00FA2527" w:rsidRDefault="00F86351" w:rsidP="00F86351">
            <w:pPr>
              <w:pStyle w:val="aa"/>
              <w:numPr>
                <w:ilvl w:val="0"/>
                <w:numId w:val="1"/>
              </w:numPr>
              <w:spacing w:line="240" w:lineRule="atLeast"/>
              <w:ind w:left="299"/>
              <w:jc w:val="both"/>
              <w:rPr>
                <w:rFonts w:ascii="Times New Roman" w:eastAsia="Arial Unicode MS" w:hAnsi="Times New Roman" w:cs="Times New Roman"/>
                <w:bCs/>
                <w:sz w:val="24"/>
                <w:szCs w:val="24"/>
                <w:u w:color="000000"/>
              </w:rPr>
            </w:pPr>
            <w:r w:rsidRPr="00FA2527">
              <w:rPr>
                <w:rFonts w:ascii="Times New Roman" w:eastAsia="Arial Unicode MS" w:hAnsi="Times New Roman" w:cs="Times New Roman"/>
                <w:bCs/>
                <w:sz w:val="24"/>
                <w:szCs w:val="24"/>
                <w:u w:color="000000"/>
              </w:rPr>
              <w:t>получение сведений о полисе ОМС и страховой медицинской организации;</w:t>
            </w:r>
          </w:p>
          <w:p w:rsidR="00F86351" w:rsidRPr="00FA2527" w:rsidRDefault="00F86351" w:rsidP="00F86351">
            <w:pPr>
              <w:pStyle w:val="aa"/>
              <w:numPr>
                <w:ilvl w:val="0"/>
                <w:numId w:val="1"/>
              </w:numPr>
              <w:spacing w:line="240" w:lineRule="atLeast"/>
              <w:ind w:left="299"/>
              <w:jc w:val="both"/>
              <w:rPr>
                <w:rFonts w:ascii="Times New Roman" w:eastAsia="Arial Unicode MS" w:hAnsi="Times New Roman" w:cs="Times New Roman"/>
                <w:bCs/>
                <w:sz w:val="24"/>
                <w:szCs w:val="24"/>
                <w:u w:color="000000"/>
              </w:rPr>
            </w:pPr>
            <w:r w:rsidRPr="00FA2527">
              <w:rPr>
                <w:rFonts w:ascii="Times New Roman" w:eastAsia="Arial Unicode MS" w:hAnsi="Times New Roman" w:cs="Times New Roman"/>
                <w:bCs/>
                <w:sz w:val="24"/>
                <w:szCs w:val="24"/>
                <w:u w:color="000000"/>
              </w:rPr>
              <w:t>получение сведений об оказанных медицинских услугах и их стоимости;</w:t>
            </w:r>
          </w:p>
          <w:p w:rsidR="00F86351" w:rsidRPr="00FA2527" w:rsidRDefault="00F86351" w:rsidP="00F86351">
            <w:pPr>
              <w:pStyle w:val="aa"/>
              <w:numPr>
                <w:ilvl w:val="0"/>
                <w:numId w:val="1"/>
              </w:numPr>
              <w:spacing w:line="240" w:lineRule="atLeast"/>
              <w:ind w:left="299"/>
              <w:jc w:val="both"/>
              <w:rPr>
                <w:rFonts w:ascii="Times New Roman" w:hAnsi="Times New Roman" w:cs="Times New Roman"/>
                <w:sz w:val="24"/>
                <w:szCs w:val="24"/>
              </w:rPr>
            </w:pPr>
            <w:r w:rsidRPr="00FA2527">
              <w:rPr>
                <w:rFonts w:ascii="Times New Roman" w:eastAsia="Arial Unicode MS" w:hAnsi="Times New Roman" w:cs="Times New Roman"/>
                <w:bCs/>
                <w:sz w:val="24"/>
                <w:szCs w:val="24"/>
                <w:u w:color="000000"/>
              </w:rPr>
              <w:t>доступ к электронным медицинским документам;</w:t>
            </w:r>
          </w:p>
          <w:p w:rsidR="00F86351" w:rsidRPr="00FA2527" w:rsidRDefault="00F86351" w:rsidP="00F86351">
            <w:pPr>
              <w:pStyle w:val="aa"/>
              <w:numPr>
                <w:ilvl w:val="0"/>
                <w:numId w:val="1"/>
              </w:numPr>
              <w:spacing w:line="240" w:lineRule="atLeast"/>
              <w:ind w:left="299"/>
              <w:jc w:val="both"/>
              <w:rPr>
                <w:rFonts w:ascii="Times New Roman" w:hAnsi="Times New Roman" w:cs="Times New Roman"/>
                <w:sz w:val="24"/>
                <w:szCs w:val="24"/>
              </w:rPr>
            </w:pPr>
            <w:r w:rsidRPr="00FA2527">
              <w:rPr>
                <w:rFonts w:ascii="Times New Roman" w:hAnsi="Times New Roman" w:cs="Times New Roman"/>
                <w:sz w:val="24"/>
                <w:szCs w:val="24"/>
              </w:rPr>
              <w:t xml:space="preserve">оценка удовлетворённости граждан качеством работы медицинских организаций. </w:t>
            </w:r>
          </w:p>
          <w:p w:rsidR="00706DEC" w:rsidRPr="001405BD" w:rsidRDefault="00F86351" w:rsidP="00006902">
            <w:pPr>
              <w:spacing w:line="240" w:lineRule="atLeast"/>
              <w:jc w:val="both"/>
              <w:rPr>
                <w:rFonts w:ascii="Times New Roman" w:eastAsia="Arial Unicode MS" w:hAnsi="Times New Roman" w:cs="Times New Roman"/>
                <w:bCs/>
                <w:sz w:val="24"/>
                <w:szCs w:val="24"/>
                <w:u w:color="000000"/>
              </w:rPr>
            </w:pPr>
            <w:r w:rsidRPr="00FA2527">
              <w:rPr>
                <w:rFonts w:ascii="Times New Roman" w:hAnsi="Times New Roman" w:cs="Times New Roman"/>
                <w:sz w:val="24"/>
                <w:szCs w:val="24"/>
              </w:rPr>
              <w:t xml:space="preserve">К концу 2024 года не менее 90% медицинских организаций обеспечивают доступ для граждан к юридически значимым электронным медицинским документам посредством Личного кабинета пациента «Мое здоровье» на </w:t>
            </w:r>
            <w:r w:rsidRPr="00FA2527">
              <w:rPr>
                <w:rFonts w:ascii="Times New Roman" w:eastAsia="Arial Unicode MS" w:hAnsi="Times New Roman" w:cs="Times New Roman"/>
                <w:bCs/>
                <w:sz w:val="24"/>
                <w:szCs w:val="24"/>
                <w:u w:color="000000"/>
              </w:rPr>
              <w:t>Едином портале государственных услуг и функций</w:t>
            </w:r>
            <w:r w:rsidR="00706DEC" w:rsidRPr="00D67F34">
              <w:rPr>
                <w:rFonts w:ascii="Times New Roman" w:hAnsi="Times New Roman" w:cs="Times New Roman"/>
                <w:sz w:val="24"/>
                <w:szCs w:val="24"/>
              </w:rPr>
              <w:t>.</w:t>
            </w:r>
          </w:p>
        </w:tc>
      </w:tr>
      <w:tr w:rsidR="00946CC8" w:rsidRPr="00D67F34" w:rsidTr="00946CC8">
        <w:trPr>
          <w:trHeight w:val="705"/>
        </w:trPr>
        <w:tc>
          <w:tcPr>
            <w:tcW w:w="1056" w:type="dxa"/>
            <w:shd w:val="clear" w:color="auto" w:fill="auto"/>
          </w:tcPr>
          <w:p w:rsidR="00946CC8" w:rsidRPr="00D67F34" w:rsidRDefault="000C0BED" w:rsidP="001405BD">
            <w:pPr>
              <w:spacing w:line="240" w:lineRule="atLeast"/>
              <w:rPr>
                <w:rFonts w:ascii="Times New Roman" w:hAnsi="Times New Roman" w:cs="Times New Roman"/>
                <w:sz w:val="24"/>
                <w:szCs w:val="24"/>
              </w:rPr>
            </w:pPr>
            <w:r>
              <w:rPr>
                <w:rFonts w:ascii="Times New Roman" w:hAnsi="Times New Roman" w:cs="Times New Roman"/>
                <w:sz w:val="24"/>
                <w:szCs w:val="24"/>
              </w:rPr>
              <w:t>1</w:t>
            </w:r>
            <w:r w:rsidR="00946CC8">
              <w:rPr>
                <w:rFonts w:ascii="Times New Roman" w:hAnsi="Times New Roman" w:cs="Times New Roman"/>
                <w:sz w:val="24"/>
                <w:szCs w:val="24"/>
              </w:rPr>
              <w:t>.1</w:t>
            </w:r>
          </w:p>
        </w:tc>
        <w:tc>
          <w:tcPr>
            <w:tcW w:w="5798" w:type="dxa"/>
            <w:shd w:val="clear" w:color="auto" w:fill="auto"/>
            <w:vAlign w:val="center"/>
          </w:tcPr>
          <w:p w:rsidR="00F86351" w:rsidRPr="00412052" w:rsidRDefault="00F86351" w:rsidP="00F86351">
            <w:pPr>
              <w:spacing w:line="240" w:lineRule="atLeast"/>
              <w:jc w:val="both"/>
              <w:rPr>
                <w:rFonts w:ascii="Times New Roman" w:eastAsia="Times New Roman" w:hAnsi="Times New Roman" w:cs="Times New Roman"/>
                <w:b/>
                <w:i/>
                <w:sz w:val="24"/>
                <w:szCs w:val="24"/>
              </w:rPr>
            </w:pPr>
            <w:r w:rsidRPr="00412052">
              <w:rPr>
                <w:rFonts w:ascii="Times New Roman" w:eastAsia="Times New Roman" w:hAnsi="Times New Roman" w:cs="Times New Roman"/>
                <w:b/>
                <w:i/>
                <w:sz w:val="24"/>
                <w:szCs w:val="24"/>
              </w:rPr>
              <w:t xml:space="preserve">Результат </w:t>
            </w:r>
            <w:r>
              <w:rPr>
                <w:rFonts w:ascii="Times New Roman" w:eastAsia="Times New Roman" w:hAnsi="Times New Roman" w:cs="Times New Roman"/>
                <w:b/>
                <w:i/>
                <w:sz w:val="24"/>
                <w:szCs w:val="24"/>
              </w:rPr>
              <w:t xml:space="preserve">регионального </w:t>
            </w:r>
            <w:r w:rsidRPr="00412052">
              <w:rPr>
                <w:rFonts w:ascii="Times New Roman" w:eastAsia="Times New Roman" w:hAnsi="Times New Roman" w:cs="Times New Roman"/>
                <w:b/>
                <w:i/>
                <w:sz w:val="24"/>
                <w:szCs w:val="24"/>
              </w:rPr>
              <w:t xml:space="preserve">проекта: </w:t>
            </w:r>
          </w:p>
          <w:p w:rsidR="00946CC8" w:rsidRPr="001405BD" w:rsidRDefault="00946CC8" w:rsidP="00A56CD2">
            <w:pPr>
              <w:spacing w:line="240" w:lineRule="atLeast"/>
              <w:jc w:val="both"/>
              <w:rPr>
                <w:rFonts w:ascii="Times New Roman" w:hAnsi="Times New Roman" w:cs="Times New Roman"/>
                <w:sz w:val="24"/>
                <w:szCs w:val="24"/>
              </w:rPr>
            </w:pPr>
            <w:r>
              <w:rPr>
                <w:rFonts w:ascii="Times New Roman" w:eastAsia="Arial Unicode MS" w:hAnsi="Times New Roman" w:cs="Times New Roman"/>
                <w:bCs/>
                <w:sz w:val="24"/>
                <w:szCs w:val="24"/>
                <w:u w:color="000000"/>
              </w:rPr>
              <w:t>Г</w:t>
            </w:r>
            <w:r w:rsidR="0008640D">
              <w:rPr>
                <w:rFonts w:ascii="Times New Roman" w:eastAsia="Arial Unicode MS" w:hAnsi="Times New Roman" w:cs="Times New Roman"/>
                <w:bCs/>
                <w:sz w:val="24"/>
                <w:szCs w:val="24"/>
                <w:u w:color="000000"/>
              </w:rPr>
              <w:t>раждане</w:t>
            </w:r>
            <w:r w:rsidRPr="00D67F34">
              <w:rPr>
                <w:rFonts w:ascii="Times New Roman" w:eastAsia="Arial Unicode MS" w:hAnsi="Times New Roman" w:cs="Times New Roman"/>
                <w:bCs/>
                <w:sz w:val="24"/>
                <w:szCs w:val="24"/>
                <w:u w:color="000000"/>
              </w:rPr>
              <w:t xml:space="preserve"> </w:t>
            </w:r>
            <w:r w:rsidR="0034041D" w:rsidRPr="00A56CD2">
              <w:rPr>
                <w:rFonts w:ascii="Times New Roman" w:eastAsia="Arial Unicode MS" w:hAnsi="Times New Roman" w:cs="Times New Roman"/>
                <w:bCs/>
                <w:sz w:val="24"/>
                <w:szCs w:val="24"/>
                <w:u w:color="000000"/>
              </w:rPr>
              <w:t>Республик</w:t>
            </w:r>
            <w:r w:rsidR="00A56CD2">
              <w:rPr>
                <w:rFonts w:ascii="Times New Roman" w:eastAsia="Arial Unicode MS" w:hAnsi="Times New Roman" w:cs="Times New Roman"/>
                <w:bCs/>
                <w:sz w:val="24"/>
                <w:szCs w:val="24"/>
                <w:u w:color="000000"/>
              </w:rPr>
              <w:t>и</w:t>
            </w:r>
            <w:r w:rsidR="0034041D" w:rsidRPr="00A56CD2">
              <w:rPr>
                <w:rFonts w:ascii="Times New Roman" w:eastAsia="Arial Unicode MS" w:hAnsi="Times New Roman" w:cs="Times New Roman"/>
                <w:bCs/>
                <w:sz w:val="24"/>
                <w:szCs w:val="24"/>
                <w:u w:color="000000"/>
              </w:rPr>
              <w:t xml:space="preserve"> Ингушетия</w:t>
            </w:r>
            <w:r w:rsidR="00F86351" w:rsidRPr="00A56CD2">
              <w:rPr>
                <w:rFonts w:ascii="Times New Roman" w:eastAsia="Arial Unicode MS" w:hAnsi="Times New Roman" w:cs="Times New Roman"/>
                <w:b/>
                <w:bCs/>
                <w:i/>
                <w:sz w:val="24"/>
                <w:szCs w:val="24"/>
                <w:u w:color="000000"/>
              </w:rPr>
              <w:t xml:space="preserve"> </w:t>
            </w:r>
            <w:r w:rsidR="0008640D">
              <w:rPr>
                <w:rFonts w:ascii="Times New Roman" w:eastAsia="Arial Unicode MS" w:hAnsi="Times New Roman" w:cs="Times New Roman"/>
                <w:b/>
                <w:bCs/>
                <w:sz w:val="24"/>
                <w:szCs w:val="24"/>
                <w:u w:color="000000"/>
              </w:rPr>
              <w:t>используют</w:t>
            </w:r>
            <w:r w:rsidRPr="001405BD">
              <w:rPr>
                <w:rFonts w:ascii="Times New Roman" w:eastAsia="Arial Unicode MS" w:hAnsi="Times New Roman" w:cs="Times New Roman"/>
                <w:b/>
                <w:bCs/>
                <w:sz w:val="24"/>
                <w:szCs w:val="24"/>
                <w:u w:color="000000"/>
              </w:rPr>
              <w:t xml:space="preserve"> услуги и сервисы в Личном кабинете пациента «Мое здоровье»</w:t>
            </w:r>
            <w:r w:rsidRPr="00D67F34">
              <w:rPr>
                <w:rFonts w:ascii="Times New Roman" w:eastAsia="Arial Unicode MS" w:hAnsi="Times New Roman" w:cs="Times New Roman"/>
                <w:bCs/>
                <w:sz w:val="24"/>
                <w:szCs w:val="24"/>
                <w:u w:color="000000"/>
              </w:rPr>
              <w:t xml:space="preserve"> на Едином портале государственных услуг и функций.</w:t>
            </w:r>
            <w:r w:rsidRPr="00D67F34">
              <w:rPr>
                <w:rFonts w:ascii="Times New Roman" w:hAnsi="Times New Roman" w:cs="Times New Roman"/>
                <w:sz w:val="24"/>
                <w:szCs w:val="24"/>
              </w:rPr>
              <w:t xml:space="preserve"> </w:t>
            </w:r>
          </w:p>
        </w:tc>
        <w:tc>
          <w:tcPr>
            <w:tcW w:w="1221" w:type="dxa"/>
            <w:gridSpan w:val="2"/>
            <w:shd w:val="clear" w:color="auto" w:fill="auto"/>
            <w:vAlign w:val="center"/>
          </w:tcPr>
          <w:p w:rsidR="00946CC8" w:rsidRPr="00D67F34" w:rsidRDefault="006E4516" w:rsidP="00266AC8">
            <w:pPr>
              <w:spacing w:line="240" w:lineRule="atLeast"/>
              <w:jc w:val="both"/>
              <w:rPr>
                <w:rFonts w:ascii="Times New Roman" w:hAnsi="Times New Roman" w:cs="Times New Roman"/>
                <w:sz w:val="24"/>
                <w:szCs w:val="24"/>
              </w:rPr>
            </w:pPr>
            <w:r w:rsidRPr="00D67F34">
              <w:rPr>
                <w:sz w:val="24"/>
                <w:szCs w:val="24"/>
              </w:rPr>
              <w:t>ежегодно</w:t>
            </w:r>
          </w:p>
        </w:tc>
        <w:tc>
          <w:tcPr>
            <w:tcW w:w="7088" w:type="dxa"/>
            <w:shd w:val="clear" w:color="auto" w:fill="auto"/>
            <w:vAlign w:val="center"/>
          </w:tcPr>
          <w:p w:rsidR="0008640D" w:rsidRPr="00FA2527" w:rsidRDefault="0008640D" w:rsidP="0008640D">
            <w:pPr>
              <w:spacing w:line="240" w:lineRule="atLeast"/>
              <w:jc w:val="both"/>
              <w:rPr>
                <w:rFonts w:ascii="Times New Roman" w:hAnsi="Times New Roman" w:cs="Times New Roman"/>
                <w:sz w:val="24"/>
                <w:szCs w:val="24"/>
              </w:rPr>
            </w:pPr>
            <w:r w:rsidRPr="00FA2527">
              <w:rPr>
                <w:rFonts w:ascii="Times New Roman" w:hAnsi="Times New Roman" w:cs="Times New Roman"/>
                <w:sz w:val="24"/>
                <w:szCs w:val="24"/>
              </w:rPr>
              <w:t>В 2019 году не менее</w:t>
            </w:r>
            <w:r w:rsidR="00A3123C">
              <w:rPr>
                <w:rFonts w:ascii="Times New Roman" w:hAnsi="Times New Roman" w:cs="Times New Roman"/>
                <w:sz w:val="24"/>
                <w:szCs w:val="24"/>
              </w:rPr>
              <w:t xml:space="preserve"> </w:t>
            </w:r>
            <w:r w:rsidR="000669C2">
              <w:rPr>
                <w:rFonts w:ascii="Times New Roman" w:hAnsi="Times New Roman" w:cs="Times New Roman"/>
                <w:sz w:val="24"/>
                <w:szCs w:val="24"/>
              </w:rPr>
              <w:t>0,56</w:t>
            </w:r>
            <w:r w:rsidR="000669C2">
              <w:rPr>
                <w:rFonts w:ascii="Times New Roman" w:eastAsia="Arial Unicode MS" w:hAnsi="Times New Roman" w:cs="Times New Roman"/>
                <w:b/>
                <w:bCs/>
                <w:i/>
                <w:color w:val="0070C0"/>
                <w:sz w:val="24"/>
                <w:szCs w:val="24"/>
                <w:u w:color="000000"/>
              </w:rPr>
              <w:t xml:space="preserve"> </w:t>
            </w:r>
            <w:r w:rsidR="000669C2" w:rsidRPr="000669C2">
              <w:rPr>
                <w:rFonts w:ascii="Times New Roman" w:eastAsia="Arial Unicode MS" w:hAnsi="Times New Roman" w:cs="Times New Roman"/>
                <w:bCs/>
                <w:sz w:val="24"/>
                <w:szCs w:val="24"/>
                <w:u w:color="000000"/>
              </w:rPr>
              <w:t>тыс. граждан</w:t>
            </w:r>
            <w:r w:rsidRPr="000669C2">
              <w:rPr>
                <w:rFonts w:ascii="Times New Roman" w:eastAsia="Arial Unicode MS" w:hAnsi="Times New Roman" w:cs="Times New Roman"/>
                <w:bCs/>
                <w:sz w:val="24"/>
                <w:szCs w:val="24"/>
                <w:u w:color="000000"/>
              </w:rPr>
              <w:t>,</w:t>
            </w:r>
            <w:r w:rsidRPr="000669C2">
              <w:rPr>
                <w:rFonts w:ascii="Times New Roman" w:eastAsia="Arial Unicode MS" w:hAnsi="Times New Roman" w:cs="Times New Roman"/>
                <w:b/>
                <w:bCs/>
                <w:i/>
                <w:sz w:val="24"/>
                <w:szCs w:val="24"/>
                <w:u w:color="000000"/>
              </w:rPr>
              <w:t xml:space="preserve"> </w:t>
            </w:r>
            <w:r w:rsidRPr="00FA2527">
              <w:rPr>
                <w:rFonts w:ascii="Times New Roman" w:hAnsi="Times New Roman" w:cs="Times New Roman"/>
                <w:sz w:val="24"/>
                <w:szCs w:val="24"/>
              </w:rPr>
              <w:t>а к</w:t>
            </w:r>
            <w:r w:rsidRPr="00FA2527">
              <w:rPr>
                <w:rFonts w:ascii="Times New Roman" w:eastAsia="Arial Unicode MS" w:hAnsi="Times New Roman" w:cs="Times New Roman"/>
                <w:bCs/>
                <w:sz w:val="24"/>
                <w:szCs w:val="24"/>
                <w:u w:color="000000"/>
              </w:rPr>
              <w:t xml:space="preserve"> концу 2024 года не менее </w:t>
            </w:r>
            <w:r w:rsidR="000669C2">
              <w:rPr>
                <w:rFonts w:ascii="Times New Roman" w:eastAsia="Arial Unicode MS" w:hAnsi="Times New Roman" w:cs="Times New Roman"/>
                <w:bCs/>
                <w:sz w:val="24"/>
                <w:szCs w:val="24"/>
                <w:u w:color="000000"/>
              </w:rPr>
              <w:t>161,86</w:t>
            </w:r>
            <w:r w:rsidR="00A3123C" w:rsidRPr="00B22059">
              <w:rPr>
                <w:rFonts w:ascii="Times New Roman" w:eastAsia="Arial Unicode MS" w:hAnsi="Times New Roman" w:cs="Times New Roman"/>
                <w:b/>
                <w:bCs/>
                <w:i/>
                <w:color w:val="0070C0"/>
                <w:sz w:val="24"/>
                <w:szCs w:val="24"/>
                <w:u w:color="000000"/>
              </w:rPr>
              <w:t xml:space="preserve"> </w:t>
            </w:r>
            <w:r w:rsidR="00A3123C" w:rsidRPr="000669C2">
              <w:rPr>
                <w:rFonts w:ascii="Times New Roman" w:eastAsia="Arial Unicode MS" w:hAnsi="Times New Roman" w:cs="Times New Roman"/>
                <w:bCs/>
                <w:sz w:val="24"/>
                <w:szCs w:val="24"/>
                <w:u w:color="000000"/>
              </w:rPr>
              <w:t>тыс. граждан</w:t>
            </w:r>
            <w:r w:rsidR="00A3123C" w:rsidRPr="000669C2">
              <w:rPr>
                <w:rFonts w:ascii="Times New Roman" w:eastAsia="Arial Unicode MS" w:hAnsi="Times New Roman" w:cs="Times New Roman"/>
                <w:b/>
                <w:bCs/>
                <w:i/>
                <w:sz w:val="24"/>
                <w:szCs w:val="24"/>
                <w:u w:color="000000"/>
              </w:rPr>
              <w:t xml:space="preserve"> </w:t>
            </w:r>
            <w:r w:rsidRPr="00FA2527">
              <w:rPr>
                <w:rFonts w:ascii="Times New Roman" w:hAnsi="Times New Roman" w:cs="Times New Roman"/>
                <w:sz w:val="24"/>
                <w:szCs w:val="24"/>
              </w:rPr>
              <w:t xml:space="preserve">используют услуги Личного кабинета пациента «Мое здоровье» на Едином портале государственных услуг и функций, в котором доступны услуги и сервисы: </w:t>
            </w:r>
          </w:p>
          <w:p w:rsidR="00F86351" w:rsidRPr="00D67F34" w:rsidRDefault="00F86351" w:rsidP="00F86351">
            <w:pPr>
              <w:spacing w:line="240" w:lineRule="atLeast"/>
              <w:jc w:val="both"/>
              <w:rPr>
                <w:rFonts w:ascii="Times New Roman" w:hAnsi="Times New Roman" w:cs="Times New Roman"/>
                <w:sz w:val="24"/>
                <w:szCs w:val="24"/>
              </w:rPr>
            </w:pPr>
            <w:r w:rsidRPr="00D67F34">
              <w:rPr>
                <w:rFonts w:ascii="Times New Roman" w:hAnsi="Times New Roman" w:cs="Times New Roman"/>
                <w:sz w:val="24"/>
                <w:szCs w:val="24"/>
              </w:rPr>
              <w:t xml:space="preserve">Обеспечено функционирование Личного кабинета пациента «Моё здоровье» </w:t>
            </w:r>
            <w:r w:rsidRPr="00D67F34">
              <w:rPr>
                <w:rFonts w:ascii="Times New Roman" w:eastAsia="Arial Unicode MS" w:hAnsi="Times New Roman" w:cs="Times New Roman"/>
                <w:bCs/>
                <w:sz w:val="24"/>
                <w:szCs w:val="24"/>
                <w:u w:color="000000"/>
              </w:rPr>
              <w:t>на Едином портале государственных услуг и функций</w:t>
            </w:r>
            <w:r w:rsidRPr="00D67F34">
              <w:rPr>
                <w:rFonts w:ascii="Times New Roman" w:hAnsi="Times New Roman" w:cs="Times New Roman"/>
                <w:sz w:val="24"/>
                <w:szCs w:val="24"/>
              </w:rPr>
              <w:t xml:space="preserve">, в котором гражданам доступны услуги и сервисы: </w:t>
            </w:r>
          </w:p>
          <w:p w:rsidR="00F86351" w:rsidRPr="00D67F34" w:rsidRDefault="00F86351" w:rsidP="00F86351">
            <w:pPr>
              <w:pStyle w:val="aa"/>
              <w:numPr>
                <w:ilvl w:val="0"/>
                <w:numId w:val="1"/>
              </w:numPr>
              <w:spacing w:line="240" w:lineRule="atLeast"/>
              <w:ind w:left="299"/>
              <w:jc w:val="both"/>
              <w:rPr>
                <w:rFonts w:ascii="Times New Roman" w:eastAsia="Arial Unicode MS" w:hAnsi="Times New Roman" w:cs="Times New Roman"/>
                <w:bCs/>
                <w:sz w:val="24"/>
                <w:szCs w:val="24"/>
                <w:u w:color="000000"/>
              </w:rPr>
            </w:pPr>
            <w:r w:rsidRPr="00D67F34">
              <w:rPr>
                <w:rFonts w:ascii="Times New Roman" w:eastAsia="Arial Unicode MS" w:hAnsi="Times New Roman" w:cs="Times New Roman"/>
                <w:bCs/>
                <w:sz w:val="24"/>
                <w:szCs w:val="24"/>
                <w:u w:color="000000"/>
              </w:rPr>
              <w:t>запись на прием к врачу (вызов врача на дом, по решению субъекта Российской Федерации);</w:t>
            </w:r>
          </w:p>
          <w:p w:rsidR="00F86351" w:rsidRPr="00D67F34" w:rsidRDefault="00F86351" w:rsidP="00F86351">
            <w:pPr>
              <w:pStyle w:val="aa"/>
              <w:numPr>
                <w:ilvl w:val="0"/>
                <w:numId w:val="1"/>
              </w:numPr>
              <w:spacing w:line="240" w:lineRule="atLeast"/>
              <w:ind w:left="299"/>
              <w:jc w:val="both"/>
              <w:rPr>
                <w:rFonts w:ascii="Times New Roman" w:eastAsia="Arial Unicode MS" w:hAnsi="Times New Roman" w:cs="Times New Roman"/>
                <w:bCs/>
                <w:sz w:val="24"/>
                <w:szCs w:val="24"/>
                <w:u w:color="000000"/>
              </w:rPr>
            </w:pPr>
            <w:r w:rsidRPr="00D67F34">
              <w:rPr>
                <w:rFonts w:ascii="Times New Roman" w:eastAsia="Arial Unicode MS" w:hAnsi="Times New Roman" w:cs="Times New Roman"/>
                <w:bCs/>
                <w:sz w:val="24"/>
                <w:szCs w:val="24"/>
                <w:u w:color="000000"/>
              </w:rPr>
              <w:t>прохождение профилактических медицинских осмотров и диспансеризации;</w:t>
            </w:r>
          </w:p>
          <w:p w:rsidR="00F86351" w:rsidRPr="00D67F34" w:rsidRDefault="00F86351" w:rsidP="00F86351">
            <w:pPr>
              <w:pStyle w:val="aa"/>
              <w:numPr>
                <w:ilvl w:val="0"/>
                <w:numId w:val="1"/>
              </w:numPr>
              <w:spacing w:line="240" w:lineRule="atLeast"/>
              <w:ind w:left="299"/>
              <w:jc w:val="both"/>
              <w:rPr>
                <w:rFonts w:ascii="Times New Roman" w:eastAsia="Arial Unicode MS" w:hAnsi="Times New Roman" w:cs="Times New Roman"/>
                <w:bCs/>
                <w:sz w:val="24"/>
                <w:szCs w:val="24"/>
                <w:u w:color="000000"/>
              </w:rPr>
            </w:pPr>
            <w:r w:rsidRPr="00D67F34">
              <w:rPr>
                <w:rFonts w:ascii="Times New Roman" w:eastAsia="Arial Unicode MS" w:hAnsi="Times New Roman" w:cs="Times New Roman"/>
                <w:bCs/>
                <w:sz w:val="24"/>
                <w:szCs w:val="24"/>
                <w:u w:color="000000"/>
              </w:rPr>
              <w:t>получение информации о прикреплении к медицинской организации;</w:t>
            </w:r>
          </w:p>
          <w:p w:rsidR="00F86351" w:rsidRPr="00D67F34" w:rsidRDefault="00F86351" w:rsidP="00F86351">
            <w:pPr>
              <w:pStyle w:val="aa"/>
              <w:numPr>
                <w:ilvl w:val="0"/>
                <w:numId w:val="1"/>
              </w:numPr>
              <w:spacing w:line="240" w:lineRule="atLeast"/>
              <w:ind w:left="299"/>
              <w:jc w:val="both"/>
              <w:rPr>
                <w:rFonts w:ascii="Times New Roman" w:eastAsia="Arial Unicode MS" w:hAnsi="Times New Roman" w:cs="Times New Roman"/>
                <w:bCs/>
                <w:sz w:val="24"/>
                <w:szCs w:val="24"/>
                <w:u w:color="000000"/>
              </w:rPr>
            </w:pPr>
            <w:r w:rsidRPr="00D67F34">
              <w:rPr>
                <w:rFonts w:ascii="Times New Roman" w:eastAsia="Arial Unicode MS" w:hAnsi="Times New Roman" w:cs="Times New Roman"/>
                <w:bCs/>
                <w:sz w:val="24"/>
                <w:szCs w:val="24"/>
                <w:u w:color="000000"/>
              </w:rPr>
              <w:t>получение сведений о полисе ОМС и страховой медицинской организации;</w:t>
            </w:r>
          </w:p>
          <w:p w:rsidR="00F86351" w:rsidRPr="00D67F34" w:rsidRDefault="00F86351" w:rsidP="00F86351">
            <w:pPr>
              <w:pStyle w:val="aa"/>
              <w:numPr>
                <w:ilvl w:val="0"/>
                <w:numId w:val="1"/>
              </w:numPr>
              <w:spacing w:line="240" w:lineRule="atLeast"/>
              <w:ind w:left="299"/>
              <w:jc w:val="both"/>
              <w:rPr>
                <w:rFonts w:ascii="Times New Roman" w:eastAsia="Arial Unicode MS" w:hAnsi="Times New Roman" w:cs="Times New Roman"/>
                <w:bCs/>
                <w:sz w:val="24"/>
                <w:szCs w:val="24"/>
                <w:u w:color="000000"/>
              </w:rPr>
            </w:pPr>
            <w:r w:rsidRPr="00D67F34">
              <w:rPr>
                <w:rFonts w:ascii="Times New Roman" w:eastAsia="Arial Unicode MS" w:hAnsi="Times New Roman" w:cs="Times New Roman"/>
                <w:bCs/>
                <w:sz w:val="24"/>
                <w:szCs w:val="24"/>
                <w:u w:color="000000"/>
              </w:rPr>
              <w:t>получение сведений об оказанных медицинских услугах и их стоимости;</w:t>
            </w:r>
          </w:p>
          <w:p w:rsidR="00F86351" w:rsidRPr="00D67F34" w:rsidRDefault="00F86351" w:rsidP="00F86351">
            <w:pPr>
              <w:pStyle w:val="aa"/>
              <w:numPr>
                <w:ilvl w:val="0"/>
                <w:numId w:val="1"/>
              </w:numPr>
              <w:spacing w:line="240" w:lineRule="atLeast"/>
              <w:ind w:left="299"/>
              <w:jc w:val="both"/>
              <w:rPr>
                <w:rFonts w:ascii="Times New Roman" w:hAnsi="Times New Roman" w:cs="Times New Roman"/>
                <w:sz w:val="24"/>
                <w:szCs w:val="24"/>
              </w:rPr>
            </w:pPr>
            <w:r w:rsidRPr="00D67F34">
              <w:rPr>
                <w:rFonts w:ascii="Times New Roman" w:eastAsia="Arial Unicode MS" w:hAnsi="Times New Roman" w:cs="Times New Roman"/>
                <w:bCs/>
                <w:sz w:val="24"/>
                <w:szCs w:val="24"/>
                <w:u w:color="000000"/>
              </w:rPr>
              <w:t>доступ к электронным медицинским документам;</w:t>
            </w:r>
          </w:p>
          <w:p w:rsidR="00F86351" w:rsidRDefault="00F86351" w:rsidP="00F86351">
            <w:pPr>
              <w:pStyle w:val="aa"/>
              <w:numPr>
                <w:ilvl w:val="0"/>
                <w:numId w:val="1"/>
              </w:numPr>
              <w:spacing w:line="240" w:lineRule="atLeast"/>
              <w:ind w:left="299"/>
              <w:jc w:val="both"/>
              <w:rPr>
                <w:rFonts w:ascii="Times New Roman" w:hAnsi="Times New Roman" w:cs="Times New Roman"/>
                <w:sz w:val="24"/>
                <w:szCs w:val="24"/>
              </w:rPr>
            </w:pPr>
            <w:r w:rsidRPr="00D67F34">
              <w:rPr>
                <w:rFonts w:ascii="Times New Roman" w:hAnsi="Times New Roman" w:cs="Times New Roman"/>
                <w:sz w:val="24"/>
                <w:szCs w:val="24"/>
              </w:rPr>
              <w:t xml:space="preserve">оценка удовлетворённости граждан качеством работы медицинских организаций. </w:t>
            </w:r>
          </w:p>
          <w:p w:rsidR="00A3123C" w:rsidRPr="00D67F34" w:rsidRDefault="00A3123C" w:rsidP="00F86351">
            <w:pPr>
              <w:pStyle w:val="aa"/>
              <w:numPr>
                <w:ilvl w:val="0"/>
                <w:numId w:val="1"/>
              </w:numPr>
              <w:spacing w:line="240" w:lineRule="atLeast"/>
              <w:ind w:left="299"/>
              <w:jc w:val="both"/>
              <w:rPr>
                <w:rFonts w:ascii="Times New Roman" w:hAnsi="Times New Roman" w:cs="Times New Roman"/>
                <w:sz w:val="24"/>
                <w:szCs w:val="24"/>
              </w:rPr>
            </w:pPr>
          </w:p>
          <w:p w:rsidR="00946CC8" w:rsidRPr="00D67F34" w:rsidRDefault="00946CC8" w:rsidP="00A56CD2">
            <w:pPr>
              <w:spacing w:line="240" w:lineRule="atLeast"/>
              <w:jc w:val="both"/>
              <w:rPr>
                <w:rFonts w:ascii="Times New Roman" w:hAnsi="Times New Roman" w:cs="Times New Roman"/>
                <w:sz w:val="24"/>
                <w:szCs w:val="24"/>
              </w:rPr>
            </w:pPr>
            <w:r w:rsidRPr="00D67F34">
              <w:rPr>
                <w:rFonts w:ascii="Times New Roman" w:hAnsi="Times New Roman" w:cs="Times New Roman"/>
                <w:sz w:val="24"/>
                <w:szCs w:val="24"/>
              </w:rPr>
              <w:t xml:space="preserve">К концу 2024 года не менее </w:t>
            </w:r>
            <w:r w:rsidR="00A3123C">
              <w:rPr>
                <w:rFonts w:ascii="Times New Roman" w:hAnsi="Times New Roman" w:cs="Times New Roman"/>
                <w:sz w:val="24"/>
                <w:szCs w:val="24"/>
              </w:rPr>
              <w:t xml:space="preserve">90% территориально выделенных структурных подразделений </w:t>
            </w:r>
            <w:r w:rsidRPr="00D67F34">
              <w:rPr>
                <w:rFonts w:ascii="Times New Roman" w:hAnsi="Times New Roman" w:cs="Times New Roman"/>
                <w:sz w:val="24"/>
                <w:szCs w:val="24"/>
              </w:rPr>
              <w:t xml:space="preserve">медицинских организаций </w:t>
            </w:r>
            <w:r w:rsidR="0034041D" w:rsidRPr="00A56CD2">
              <w:rPr>
                <w:rFonts w:ascii="Times New Roman" w:eastAsia="Arial Unicode MS" w:hAnsi="Times New Roman" w:cs="Times New Roman"/>
                <w:bCs/>
                <w:sz w:val="24"/>
                <w:szCs w:val="24"/>
                <w:u w:color="000000"/>
              </w:rPr>
              <w:t>Республик</w:t>
            </w:r>
            <w:r w:rsidR="00A56CD2">
              <w:rPr>
                <w:rFonts w:ascii="Times New Roman" w:eastAsia="Arial Unicode MS" w:hAnsi="Times New Roman" w:cs="Times New Roman"/>
                <w:bCs/>
                <w:sz w:val="24"/>
                <w:szCs w:val="24"/>
                <w:u w:color="000000"/>
              </w:rPr>
              <w:t>и</w:t>
            </w:r>
            <w:r w:rsidR="0034041D" w:rsidRPr="00A56CD2">
              <w:rPr>
                <w:rFonts w:ascii="Times New Roman" w:eastAsia="Arial Unicode MS" w:hAnsi="Times New Roman" w:cs="Times New Roman"/>
                <w:bCs/>
                <w:sz w:val="24"/>
                <w:szCs w:val="24"/>
                <w:u w:color="000000"/>
              </w:rPr>
              <w:t xml:space="preserve"> Ингушетия</w:t>
            </w:r>
            <w:r w:rsidR="00A3123C" w:rsidRPr="00A56CD2">
              <w:rPr>
                <w:rFonts w:ascii="Times New Roman" w:eastAsia="Arial Unicode MS" w:hAnsi="Times New Roman" w:cs="Times New Roman"/>
                <w:bCs/>
                <w:i/>
                <w:sz w:val="24"/>
                <w:szCs w:val="24"/>
                <w:u w:color="000000"/>
              </w:rPr>
              <w:t xml:space="preserve"> </w:t>
            </w:r>
            <w:r w:rsidRPr="00D67F34">
              <w:rPr>
                <w:rFonts w:ascii="Times New Roman" w:hAnsi="Times New Roman" w:cs="Times New Roman"/>
                <w:sz w:val="24"/>
                <w:szCs w:val="24"/>
              </w:rPr>
              <w:t xml:space="preserve">обеспечивают доступ для граждан к юридически значимым электронным медицинским документам посредством Личного кабинета пациента «Мое здоровье» на </w:t>
            </w:r>
            <w:r w:rsidRPr="00D67F34">
              <w:rPr>
                <w:rFonts w:ascii="Times New Roman" w:eastAsia="Arial Unicode MS" w:hAnsi="Times New Roman" w:cs="Times New Roman"/>
                <w:bCs/>
                <w:sz w:val="24"/>
                <w:szCs w:val="24"/>
                <w:u w:color="000000"/>
              </w:rPr>
              <w:t>Едином портале государственных услуг и функций</w:t>
            </w:r>
            <w:r w:rsidRPr="00D67F34">
              <w:rPr>
                <w:rFonts w:ascii="Times New Roman" w:hAnsi="Times New Roman" w:cs="Times New Roman"/>
                <w:sz w:val="24"/>
                <w:szCs w:val="24"/>
              </w:rPr>
              <w:t>.</w:t>
            </w:r>
            <w:r>
              <w:rPr>
                <w:rFonts w:ascii="Times New Roman" w:hAnsi="Times New Roman" w:cs="Times New Roman"/>
                <w:sz w:val="24"/>
                <w:szCs w:val="24"/>
              </w:rPr>
              <w:t xml:space="preserve"> </w:t>
            </w:r>
          </w:p>
        </w:tc>
      </w:tr>
      <w:tr w:rsidR="00A3432C" w:rsidRPr="00D67F34" w:rsidTr="00496282">
        <w:trPr>
          <w:trHeight w:val="705"/>
        </w:trPr>
        <w:tc>
          <w:tcPr>
            <w:tcW w:w="1056" w:type="dxa"/>
            <w:shd w:val="clear" w:color="auto" w:fill="auto"/>
          </w:tcPr>
          <w:p w:rsidR="00A3432C" w:rsidRPr="00D67F34" w:rsidRDefault="000C0BED" w:rsidP="00006902">
            <w:pPr>
              <w:spacing w:line="240" w:lineRule="atLeast"/>
              <w:rPr>
                <w:rFonts w:ascii="Times New Roman" w:hAnsi="Times New Roman" w:cs="Times New Roman"/>
                <w:sz w:val="24"/>
                <w:szCs w:val="24"/>
              </w:rPr>
            </w:pPr>
            <w:r>
              <w:rPr>
                <w:rFonts w:ascii="Times New Roman" w:hAnsi="Times New Roman" w:cs="Times New Roman"/>
                <w:sz w:val="24"/>
                <w:szCs w:val="24"/>
              </w:rPr>
              <w:t>2</w:t>
            </w:r>
            <w:r w:rsidR="00A3432C">
              <w:rPr>
                <w:rFonts w:ascii="Times New Roman" w:hAnsi="Times New Roman" w:cs="Times New Roman"/>
                <w:sz w:val="24"/>
                <w:szCs w:val="24"/>
              </w:rPr>
              <w:t xml:space="preserve">. </w:t>
            </w:r>
          </w:p>
        </w:tc>
        <w:tc>
          <w:tcPr>
            <w:tcW w:w="14107" w:type="dxa"/>
            <w:gridSpan w:val="4"/>
            <w:shd w:val="clear" w:color="auto" w:fill="auto"/>
          </w:tcPr>
          <w:p w:rsidR="00A3432C" w:rsidRPr="00412052" w:rsidRDefault="00A3432C" w:rsidP="00A3432C">
            <w:pPr>
              <w:spacing w:line="240" w:lineRule="atLeast"/>
              <w:jc w:val="both"/>
              <w:rPr>
                <w:rFonts w:ascii="Times New Roman" w:eastAsia="Times New Roman" w:hAnsi="Times New Roman" w:cs="Times New Roman"/>
                <w:b/>
                <w:i/>
                <w:sz w:val="24"/>
                <w:szCs w:val="24"/>
              </w:rPr>
            </w:pPr>
            <w:r w:rsidRPr="00412052">
              <w:rPr>
                <w:rFonts w:ascii="Times New Roman" w:eastAsia="Times New Roman" w:hAnsi="Times New Roman" w:cs="Times New Roman"/>
                <w:b/>
                <w:i/>
                <w:sz w:val="24"/>
                <w:szCs w:val="24"/>
              </w:rPr>
              <w:t xml:space="preserve">Результат федерального проекта: </w:t>
            </w:r>
          </w:p>
          <w:p w:rsidR="00A3432C" w:rsidRDefault="00A51936" w:rsidP="00A3432C">
            <w:pPr>
              <w:spacing w:line="240" w:lineRule="atLeast"/>
              <w:jc w:val="both"/>
              <w:rPr>
                <w:sz w:val="24"/>
                <w:szCs w:val="24"/>
              </w:rPr>
            </w:pPr>
            <w:r>
              <w:rPr>
                <w:rFonts w:ascii="Times New Roman" w:eastAsia="Arial Unicode MS" w:hAnsi="Times New Roman" w:cs="Times New Roman"/>
                <w:bCs/>
                <w:sz w:val="24"/>
                <w:szCs w:val="24"/>
                <w:u w:color="000000"/>
              </w:rPr>
              <w:t>100</w:t>
            </w:r>
            <w:r w:rsidR="00DE6737" w:rsidRPr="001E1132">
              <w:rPr>
                <w:rFonts w:ascii="Times New Roman" w:eastAsia="Arial Unicode MS" w:hAnsi="Times New Roman" w:cs="Times New Roman"/>
                <w:bCs/>
                <w:sz w:val="24"/>
                <w:szCs w:val="24"/>
                <w:u w:color="000000"/>
              </w:rPr>
              <w:t>% медицинских организаций государственной и муниципальной систем здравоохранения субъектов Российской Федерации, в которых организовано не менее 900 тысяч автоматизированных рабочих мест, используют медицинские информационные системы, соответствующие требованиям Минздрава России и обеспечивают информационное взаимодействие с подсистемами ЕГИСЗ</w:t>
            </w:r>
            <w:r w:rsidR="00F86351">
              <w:rPr>
                <w:rFonts w:ascii="Times New Roman" w:eastAsia="Arial Unicode MS" w:hAnsi="Times New Roman" w:cs="Times New Roman"/>
                <w:bCs/>
                <w:sz w:val="24"/>
                <w:szCs w:val="24"/>
                <w:u w:color="000000"/>
              </w:rPr>
              <w:t>.</w:t>
            </w:r>
            <w:r w:rsidR="00DE6737">
              <w:rPr>
                <w:sz w:val="24"/>
                <w:szCs w:val="24"/>
              </w:rPr>
              <w:t xml:space="preserve"> </w:t>
            </w:r>
          </w:p>
          <w:p w:rsidR="0008640D" w:rsidRDefault="0008640D" w:rsidP="00A3432C">
            <w:pPr>
              <w:spacing w:line="240" w:lineRule="atLeast"/>
              <w:jc w:val="both"/>
              <w:rPr>
                <w:sz w:val="24"/>
                <w:szCs w:val="24"/>
              </w:rPr>
            </w:pPr>
          </w:p>
          <w:p w:rsidR="00A3432C" w:rsidRDefault="00A3432C" w:rsidP="00A3432C">
            <w:pPr>
              <w:spacing w:line="240" w:lineRule="atLeast"/>
              <w:jc w:val="both"/>
              <w:rPr>
                <w:i/>
                <w:sz w:val="24"/>
                <w:szCs w:val="24"/>
              </w:rPr>
            </w:pPr>
            <w:r w:rsidRPr="006666C5">
              <w:rPr>
                <w:i/>
                <w:sz w:val="24"/>
                <w:szCs w:val="24"/>
              </w:rPr>
              <w:t>Характеристика результата федерального проекта:</w:t>
            </w:r>
          </w:p>
          <w:p w:rsidR="00DE6737" w:rsidRPr="00FA2527" w:rsidRDefault="00DE6737" w:rsidP="00DE6737">
            <w:pPr>
              <w:spacing w:line="240" w:lineRule="atLeast"/>
              <w:jc w:val="both"/>
              <w:rPr>
                <w:sz w:val="24"/>
                <w:szCs w:val="24"/>
              </w:rPr>
            </w:pPr>
            <w:r w:rsidRPr="00FA2527">
              <w:rPr>
                <w:sz w:val="24"/>
                <w:szCs w:val="24"/>
              </w:rPr>
              <w:t>Заключены (ежегодно в период 2019-2024 гг.) соглашения с субъектами Российской Федерации о предоставлении субсидий из федерального бюджета бюджетам субъектов Российской Федерации на реализацию мероприятий по «Созданию единого цифрового контура в здравоохранении на основе единой государственной информационной системы здравоохранения (ЕГИСЗ)».</w:t>
            </w:r>
          </w:p>
          <w:p w:rsidR="00DE6737" w:rsidRPr="00FA2527" w:rsidRDefault="00DE6737" w:rsidP="00DE6737">
            <w:pPr>
              <w:spacing w:line="240" w:lineRule="atLeast"/>
              <w:jc w:val="both"/>
              <w:rPr>
                <w:sz w:val="24"/>
                <w:szCs w:val="24"/>
              </w:rPr>
            </w:pPr>
          </w:p>
          <w:p w:rsidR="00DE6737" w:rsidRDefault="00DE6737" w:rsidP="00DE6737">
            <w:pPr>
              <w:spacing w:line="240" w:lineRule="atLeast"/>
              <w:jc w:val="both"/>
              <w:rPr>
                <w:rFonts w:ascii="Times New Roman" w:hAnsi="Times New Roman" w:cs="Times New Roman"/>
                <w:sz w:val="24"/>
                <w:szCs w:val="24"/>
              </w:rPr>
            </w:pPr>
            <w:r>
              <w:rPr>
                <w:sz w:val="24"/>
                <w:szCs w:val="24"/>
              </w:rPr>
              <w:t>М</w:t>
            </w:r>
            <w:r w:rsidRPr="00FA2527">
              <w:rPr>
                <w:rFonts w:ascii="Times New Roman" w:hAnsi="Times New Roman" w:cs="Times New Roman"/>
                <w:sz w:val="24"/>
                <w:szCs w:val="24"/>
              </w:rPr>
              <w:t>едицинские организации</w:t>
            </w:r>
            <w:r>
              <w:rPr>
                <w:rFonts w:ascii="Times New Roman" w:hAnsi="Times New Roman" w:cs="Times New Roman"/>
                <w:sz w:val="24"/>
                <w:szCs w:val="24"/>
              </w:rPr>
              <w:t>, в том числе за счет предоставленных субсидий</w:t>
            </w:r>
            <w:r w:rsidR="000B68AA">
              <w:rPr>
                <w:rFonts w:ascii="Times New Roman" w:hAnsi="Times New Roman" w:cs="Times New Roman"/>
                <w:sz w:val="24"/>
                <w:szCs w:val="24"/>
              </w:rPr>
              <w:t>,</w:t>
            </w:r>
            <w:r>
              <w:rPr>
                <w:rFonts w:ascii="Times New Roman" w:hAnsi="Times New Roman" w:cs="Times New Roman"/>
                <w:sz w:val="24"/>
                <w:szCs w:val="24"/>
              </w:rPr>
              <w:t xml:space="preserve"> </w:t>
            </w:r>
            <w:r w:rsidRPr="00FA2527">
              <w:rPr>
                <w:rFonts w:ascii="Times New Roman" w:hAnsi="Times New Roman" w:cs="Times New Roman"/>
                <w:sz w:val="24"/>
                <w:szCs w:val="24"/>
              </w:rPr>
              <w:t xml:space="preserve">оснащены необходимым информационно-телекоммуникационным оборудованием, локальными вычислительными сетями, необходимым серверным оборудованием, компьютерами для автоматизированных рабочих мест медицинских работников, криптографическим оборудованием для обеспечения защищенной сети передачи данных, электронными подписями для врачей, внедрены медицинские информационные системы, соответствующие требованиям Минздрава России. </w:t>
            </w:r>
          </w:p>
          <w:p w:rsidR="00DE6737" w:rsidRPr="00FA2527" w:rsidRDefault="00DE6737" w:rsidP="00DE6737">
            <w:pPr>
              <w:spacing w:line="240" w:lineRule="atLeast"/>
              <w:jc w:val="both"/>
              <w:rPr>
                <w:rFonts w:ascii="Times New Roman" w:hAnsi="Times New Roman" w:cs="Times New Roman"/>
                <w:sz w:val="24"/>
                <w:szCs w:val="24"/>
              </w:rPr>
            </w:pPr>
          </w:p>
          <w:p w:rsidR="00DE6737" w:rsidRPr="00FA2527" w:rsidRDefault="00DE6737" w:rsidP="00DE6737">
            <w:pPr>
              <w:spacing w:line="240" w:lineRule="atLeast"/>
              <w:jc w:val="both"/>
              <w:rPr>
                <w:rFonts w:ascii="Times New Roman" w:hAnsi="Times New Roman" w:cs="Times New Roman"/>
                <w:sz w:val="24"/>
                <w:szCs w:val="24"/>
              </w:rPr>
            </w:pPr>
            <w:r w:rsidRPr="00FA2527">
              <w:rPr>
                <w:rFonts w:ascii="Times New Roman" w:hAnsi="Times New Roman" w:cs="Times New Roman"/>
                <w:sz w:val="24"/>
                <w:szCs w:val="24"/>
              </w:rPr>
              <w:t>В 2019 году 85 субъектов Российской Федерации утвердили планы дооснащения государственных и муниципальных медицинских организаций информационно-телекоммуникационным оборудованием.</w:t>
            </w:r>
          </w:p>
          <w:p w:rsidR="008C477E" w:rsidRDefault="008C477E" w:rsidP="008C477E">
            <w:pPr>
              <w:spacing w:line="240" w:lineRule="atLeast"/>
              <w:jc w:val="both"/>
              <w:rPr>
                <w:rFonts w:ascii="Times New Roman" w:hAnsi="Times New Roman" w:cs="Times New Roman"/>
                <w:sz w:val="24"/>
                <w:szCs w:val="24"/>
              </w:rPr>
            </w:pPr>
            <w:r w:rsidRPr="00FA2527">
              <w:rPr>
                <w:rFonts w:ascii="Times New Roman" w:hAnsi="Times New Roman" w:cs="Times New Roman"/>
                <w:sz w:val="24"/>
                <w:szCs w:val="24"/>
              </w:rPr>
              <w:t>С 2019 по 2021 годы поэтапно осуществлены закупки и ввод в эксплуатацию информационно-коммуникационного оборудования в государственных и муниципальных медицинских организациях 85 субъектов Российской Федерации</w:t>
            </w:r>
            <w:r>
              <w:rPr>
                <w:rFonts w:ascii="Times New Roman" w:hAnsi="Times New Roman" w:cs="Times New Roman"/>
                <w:sz w:val="24"/>
                <w:szCs w:val="24"/>
              </w:rPr>
              <w:t xml:space="preserve">. В 2019 году </w:t>
            </w:r>
            <w:r w:rsidRPr="00FA2527">
              <w:rPr>
                <w:rFonts w:ascii="Times New Roman" w:hAnsi="Times New Roman" w:cs="Times New Roman"/>
                <w:sz w:val="24"/>
                <w:szCs w:val="24"/>
              </w:rPr>
              <w:t>функциониру</w:t>
            </w:r>
            <w:r>
              <w:rPr>
                <w:rFonts w:ascii="Times New Roman" w:hAnsi="Times New Roman" w:cs="Times New Roman"/>
                <w:sz w:val="24"/>
                <w:szCs w:val="24"/>
              </w:rPr>
              <w:t>е</w:t>
            </w:r>
            <w:r w:rsidRPr="00FA2527">
              <w:rPr>
                <w:rFonts w:ascii="Times New Roman" w:hAnsi="Times New Roman" w:cs="Times New Roman"/>
                <w:sz w:val="24"/>
                <w:szCs w:val="24"/>
              </w:rPr>
              <w:t xml:space="preserve">т </w:t>
            </w:r>
            <w:r>
              <w:rPr>
                <w:rFonts w:ascii="Times New Roman" w:hAnsi="Times New Roman" w:cs="Times New Roman"/>
                <w:sz w:val="24"/>
                <w:szCs w:val="24"/>
              </w:rPr>
              <w:t xml:space="preserve">не менее 700 тыс. </w:t>
            </w:r>
            <w:r w:rsidRPr="00FA2527">
              <w:rPr>
                <w:rFonts w:ascii="Times New Roman" w:hAnsi="Times New Roman" w:cs="Times New Roman"/>
                <w:sz w:val="24"/>
                <w:szCs w:val="24"/>
              </w:rPr>
              <w:t>автоматизированных рабочих мест медработников</w:t>
            </w:r>
            <w:r>
              <w:rPr>
                <w:rFonts w:ascii="Times New Roman" w:hAnsi="Times New Roman" w:cs="Times New Roman"/>
                <w:sz w:val="24"/>
                <w:szCs w:val="24"/>
              </w:rPr>
              <w:t>, в 2021</w:t>
            </w:r>
            <w:r w:rsidRPr="00FA2527">
              <w:rPr>
                <w:rFonts w:ascii="Times New Roman" w:hAnsi="Times New Roman" w:cs="Times New Roman"/>
                <w:sz w:val="24"/>
                <w:szCs w:val="24"/>
              </w:rPr>
              <w:t xml:space="preserve"> </w:t>
            </w:r>
            <w:r>
              <w:rPr>
                <w:rFonts w:ascii="Times New Roman" w:hAnsi="Times New Roman" w:cs="Times New Roman"/>
                <w:sz w:val="24"/>
                <w:szCs w:val="24"/>
              </w:rPr>
              <w:t xml:space="preserve">году </w:t>
            </w:r>
            <w:r w:rsidRPr="00FA2527">
              <w:rPr>
                <w:rFonts w:ascii="Times New Roman" w:hAnsi="Times New Roman" w:cs="Times New Roman"/>
                <w:sz w:val="24"/>
                <w:szCs w:val="24"/>
              </w:rPr>
              <w:t>более 900 тыс. автоматизированных рабочих мест медработников</w:t>
            </w:r>
            <w:r>
              <w:rPr>
                <w:rFonts w:ascii="Times New Roman" w:hAnsi="Times New Roman" w:cs="Times New Roman"/>
                <w:sz w:val="24"/>
                <w:szCs w:val="24"/>
              </w:rPr>
              <w:t>, подключенных к медицинским информационным системам</w:t>
            </w:r>
            <w:r w:rsidRPr="00FA2527">
              <w:rPr>
                <w:rFonts w:ascii="Times New Roman" w:hAnsi="Times New Roman" w:cs="Times New Roman"/>
                <w:sz w:val="24"/>
                <w:szCs w:val="24"/>
              </w:rPr>
              <w:t>.</w:t>
            </w:r>
          </w:p>
          <w:p w:rsidR="00DE6737" w:rsidRDefault="00DE6737" w:rsidP="00DE6737">
            <w:pPr>
              <w:spacing w:line="240" w:lineRule="atLeast"/>
              <w:jc w:val="both"/>
              <w:rPr>
                <w:rFonts w:ascii="Times New Roman" w:hAnsi="Times New Roman" w:cs="Times New Roman"/>
                <w:sz w:val="24"/>
                <w:szCs w:val="24"/>
              </w:rPr>
            </w:pPr>
          </w:p>
          <w:p w:rsidR="00DE6737" w:rsidRPr="00FA2527" w:rsidRDefault="00DE6737" w:rsidP="00DE6737">
            <w:pPr>
              <w:spacing w:line="240" w:lineRule="atLeast"/>
              <w:jc w:val="both"/>
              <w:rPr>
                <w:rFonts w:ascii="Times New Roman" w:hAnsi="Times New Roman" w:cs="Times New Roman"/>
                <w:sz w:val="24"/>
                <w:szCs w:val="24"/>
              </w:rPr>
            </w:pPr>
            <w:r>
              <w:rPr>
                <w:rFonts w:ascii="Times New Roman" w:hAnsi="Times New Roman" w:cs="Times New Roman"/>
                <w:sz w:val="24"/>
                <w:szCs w:val="24"/>
              </w:rPr>
              <w:t>Е</w:t>
            </w:r>
            <w:r w:rsidRPr="00FA2527">
              <w:rPr>
                <w:rFonts w:ascii="Times New Roman" w:hAnsi="Times New Roman" w:cs="Times New Roman"/>
                <w:sz w:val="24"/>
                <w:szCs w:val="24"/>
              </w:rPr>
              <w:t>жегодно, более 500 тысяч врачей обеспечивается сертификатами усиленной квалифицированной электронной подписи (УКЭП) для ведения юридически значимого электронного документооборота.</w:t>
            </w:r>
          </w:p>
          <w:p w:rsidR="00DE6737" w:rsidRPr="00FA2527" w:rsidRDefault="00DE6737" w:rsidP="00DE6737">
            <w:pPr>
              <w:spacing w:line="240" w:lineRule="atLeast"/>
              <w:jc w:val="both"/>
              <w:rPr>
                <w:rFonts w:ascii="Times New Roman" w:hAnsi="Times New Roman" w:cs="Times New Roman"/>
                <w:sz w:val="24"/>
                <w:szCs w:val="24"/>
              </w:rPr>
            </w:pPr>
          </w:p>
          <w:p w:rsidR="00694657" w:rsidRPr="00FA2527" w:rsidRDefault="00694657" w:rsidP="00694657">
            <w:pPr>
              <w:spacing w:line="240" w:lineRule="atLeast"/>
              <w:jc w:val="both"/>
              <w:rPr>
                <w:rFonts w:ascii="Times New Roman" w:hAnsi="Times New Roman" w:cs="Times New Roman"/>
                <w:sz w:val="24"/>
                <w:szCs w:val="24"/>
              </w:rPr>
            </w:pPr>
            <w:r w:rsidRPr="00FA2527">
              <w:rPr>
                <w:rFonts w:ascii="Times New Roman" w:hAnsi="Times New Roman" w:cs="Times New Roman"/>
                <w:sz w:val="24"/>
                <w:szCs w:val="24"/>
              </w:rPr>
              <w:t>К 2022 году</w:t>
            </w:r>
            <w:r>
              <w:rPr>
                <w:rFonts w:ascii="Times New Roman" w:hAnsi="Times New Roman" w:cs="Times New Roman"/>
                <w:sz w:val="24"/>
                <w:szCs w:val="24"/>
              </w:rPr>
              <w:t xml:space="preserve"> в</w:t>
            </w:r>
            <w:r w:rsidRPr="00FA2527">
              <w:rPr>
                <w:rFonts w:ascii="Times New Roman" w:hAnsi="Times New Roman" w:cs="Times New Roman"/>
                <w:sz w:val="24"/>
                <w:szCs w:val="24"/>
              </w:rPr>
              <w:t xml:space="preserve"> 85 субъект</w:t>
            </w:r>
            <w:r>
              <w:rPr>
                <w:rFonts w:ascii="Times New Roman" w:hAnsi="Times New Roman" w:cs="Times New Roman"/>
                <w:sz w:val="24"/>
                <w:szCs w:val="24"/>
              </w:rPr>
              <w:t>ах</w:t>
            </w:r>
            <w:r w:rsidRPr="00FA2527">
              <w:rPr>
                <w:rFonts w:ascii="Times New Roman" w:hAnsi="Times New Roman" w:cs="Times New Roman"/>
                <w:sz w:val="24"/>
                <w:szCs w:val="24"/>
              </w:rPr>
              <w:t xml:space="preserve"> Российской Федерации осуществлены закупки и ввод в эксплуатацию программно-технических средств, обеспечивающих функционирование региональн</w:t>
            </w:r>
            <w:r>
              <w:rPr>
                <w:rFonts w:ascii="Times New Roman" w:hAnsi="Times New Roman" w:cs="Times New Roman"/>
                <w:sz w:val="24"/>
                <w:szCs w:val="24"/>
              </w:rPr>
              <w:t>ых</w:t>
            </w:r>
            <w:r w:rsidRPr="00FA2527">
              <w:rPr>
                <w:rFonts w:ascii="Times New Roman" w:hAnsi="Times New Roman" w:cs="Times New Roman"/>
                <w:sz w:val="24"/>
                <w:szCs w:val="24"/>
              </w:rPr>
              <w:t xml:space="preserve"> защищенн</w:t>
            </w:r>
            <w:r>
              <w:rPr>
                <w:rFonts w:ascii="Times New Roman" w:hAnsi="Times New Roman" w:cs="Times New Roman"/>
                <w:sz w:val="24"/>
                <w:szCs w:val="24"/>
              </w:rPr>
              <w:t>ых</w:t>
            </w:r>
            <w:r w:rsidRPr="00FA2527">
              <w:rPr>
                <w:rFonts w:ascii="Times New Roman" w:hAnsi="Times New Roman" w:cs="Times New Roman"/>
                <w:sz w:val="24"/>
                <w:szCs w:val="24"/>
              </w:rPr>
              <w:t xml:space="preserve"> сет</w:t>
            </w:r>
            <w:r>
              <w:rPr>
                <w:rFonts w:ascii="Times New Roman" w:hAnsi="Times New Roman" w:cs="Times New Roman"/>
                <w:sz w:val="24"/>
                <w:szCs w:val="24"/>
              </w:rPr>
              <w:t>ей</w:t>
            </w:r>
            <w:r w:rsidRPr="00FA2527">
              <w:rPr>
                <w:rFonts w:ascii="Times New Roman" w:hAnsi="Times New Roman" w:cs="Times New Roman"/>
                <w:sz w:val="24"/>
                <w:szCs w:val="24"/>
              </w:rPr>
              <w:t xml:space="preserve"> передачи данных и подключени</w:t>
            </w:r>
            <w:r>
              <w:rPr>
                <w:rFonts w:ascii="Times New Roman" w:hAnsi="Times New Roman" w:cs="Times New Roman"/>
                <w:sz w:val="24"/>
                <w:szCs w:val="24"/>
              </w:rPr>
              <w:t>е</w:t>
            </w:r>
            <w:r w:rsidRPr="00FA2527">
              <w:rPr>
                <w:rFonts w:ascii="Times New Roman" w:hAnsi="Times New Roman" w:cs="Times New Roman"/>
                <w:sz w:val="24"/>
                <w:szCs w:val="24"/>
              </w:rPr>
              <w:t xml:space="preserve"> к н</w:t>
            </w:r>
            <w:r>
              <w:rPr>
                <w:rFonts w:ascii="Times New Roman" w:hAnsi="Times New Roman" w:cs="Times New Roman"/>
                <w:sz w:val="24"/>
                <w:szCs w:val="24"/>
              </w:rPr>
              <w:t>им</w:t>
            </w:r>
            <w:r w:rsidRPr="00FA2527">
              <w:rPr>
                <w:rFonts w:ascii="Times New Roman" w:hAnsi="Times New Roman" w:cs="Times New Roman"/>
                <w:sz w:val="24"/>
                <w:szCs w:val="24"/>
              </w:rPr>
              <w:t xml:space="preserve"> </w:t>
            </w:r>
            <w:r>
              <w:rPr>
                <w:rFonts w:ascii="Times New Roman" w:hAnsi="Times New Roman" w:cs="Times New Roman"/>
                <w:sz w:val="24"/>
                <w:szCs w:val="24"/>
              </w:rPr>
              <w:t xml:space="preserve">не менее 80% </w:t>
            </w:r>
            <w:r w:rsidRPr="00FA2527">
              <w:rPr>
                <w:rFonts w:ascii="Times New Roman" w:hAnsi="Times New Roman" w:cs="Times New Roman"/>
                <w:sz w:val="24"/>
                <w:szCs w:val="24"/>
              </w:rPr>
              <w:t>структурных подразделений государственных и муниципальных медицинских организаций.</w:t>
            </w:r>
            <w:r>
              <w:rPr>
                <w:rFonts w:ascii="Times New Roman" w:hAnsi="Times New Roman" w:cs="Times New Roman"/>
                <w:sz w:val="24"/>
                <w:szCs w:val="24"/>
              </w:rPr>
              <w:t xml:space="preserve"> </w:t>
            </w:r>
          </w:p>
          <w:p w:rsidR="00DE6737" w:rsidRPr="00FA2527" w:rsidRDefault="00DE6737" w:rsidP="00DE6737">
            <w:pPr>
              <w:spacing w:line="240" w:lineRule="atLeast"/>
              <w:jc w:val="both"/>
              <w:rPr>
                <w:rFonts w:ascii="Times New Roman" w:hAnsi="Times New Roman" w:cs="Times New Roman"/>
                <w:sz w:val="24"/>
                <w:szCs w:val="24"/>
              </w:rPr>
            </w:pPr>
          </w:p>
          <w:p w:rsidR="00D06356" w:rsidRDefault="00D06356" w:rsidP="00D06356">
            <w:pPr>
              <w:spacing w:line="240" w:lineRule="atLeast"/>
              <w:jc w:val="both"/>
              <w:rPr>
                <w:rFonts w:ascii="Times New Roman" w:hAnsi="Times New Roman" w:cs="Times New Roman"/>
                <w:sz w:val="24"/>
                <w:szCs w:val="24"/>
              </w:rPr>
            </w:pPr>
            <w:r w:rsidRPr="00FA2527">
              <w:rPr>
                <w:rFonts w:ascii="Times New Roman" w:hAnsi="Times New Roman" w:cs="Times New Roman"/>
                <w:sz w:val="24"/>
                <w:szCs w:val="24"/>
              </w:rPr>
              <w:t>В 2019 году проведены работы по обследованию и оценке медицинских информационных систем, эксплуатирующи</w:t>
            </w:r>
            <w:r>
              <w:rPr>
                <w:rFonts w:ascii="Times New Roman" w:hAnsi="Times New Roman" w:cs="Times New Roman"/>
                <w:sz w:val="24"/>
                <w:szCs w:val="24"/>
              </w:rPr>
              <w:t>хся</w:t>
            </w:r>
            <w:r w:rsidRPr="00FA2527">
              <w:rPr>
                <w:rFonts w:ascii="Times New Roman" w:hAnsi="Times New Roman" w:cs="Times New Roman"/>
                <w:sz w:val="24"/>
                <w:szCs w:val="24"/>
              </w:rPr>
              <w:t xml:space="preserve"> в государственных и муниципальных медицинских организациях 85 субъектов Российской Федерации на соответствие требованиям, утвержденным Минздравом России.</w:t>
            </w:r>
          </w:p>
          <w:p w:rsidR="00D06356" w:rsidRPr="00FA2527" w:rsidRDefault="00D06356" w:rsidP="00D06356">
            <w:pPr>
              <w:spacing w:line="240" w:lineRule="atLeast"/>
              <w:jc w:val="both"/>
              <w:rPr>
                <w:rFonts w:ascii="Times New Roman" w:hAnsi="Times New Roman" w:cs="Times New Roman"/>
                <w:sz w:val="24"/>
                <w:szCs w:val="24"/>
              </w:rPr>
            </w:pPr>
            <w:r w:rsidRPr="00FA2527">
              <w:rPr>
                <w:rFonts w:ascii="Times New Roman" w:hAnsi="Times New Roman" w:cs="Times New Roman"/>
                <w:sz w:val="24"/>
                <w:szCs w:val="24"/>
              </w:rPr>
              <w:t>К 2022 году проведены работ</w:t>
            </w:r>
            <w:r>
              <w:rPr>
                <w:rFonts w:ascii="Times New Roman" w:hAnsi="Times New Roman" w:cs="Times New Roman"/>
                <w:sz w:val="24"/>
                <w:szCs w:val="24"/>
              </w:rPr>
              <w:t>ы</w:t>
            </w:r>
            <w:r w:rsidRPr="00FA2527">
              <w:rPr>
                <w:rFonts w:ascii="Times New Roman" w:hAnsi="Times New Roman" w:cs="Times New Roman"/>
                <w:sz w:val="24"/>
                <w:szCs w:val="24"/>
              </w:rPr>
              <w:t xml:space="preserve"> по модернизации и развитию медицинских информационных систем, эксплуатирующи</w:t>
            </w:r>
            <w:r>
              <w:rPr>
                <w:rFonts w:ascii="Times New Roman" w:hAnsi="Times New Roman" w:cs="Times New Roman"/>
                <w:sz w:val="24"/>
                <w:szCs w:val="24"/>
              </w:rPr>
              <w:t>хся</w:t>
            </w:r>
            <w:r w:rsidRPr="00FA2527">
              <w:rPr>
                <w:rFonts w:ascii="Times New Roman" w:hAnsi="Times New Roman" w:cs="Times New Roman"/>
                <w:sz w:val="24"/>
                <w:szCs w:val="24"/>
              </w:rPr>
              <w:t xml:space="preserve"> в государственных и муниципальных медицинских организациях 85 субъектов Российской Федерации</w:t>
            </w:r>
            <w:r>
              <w:rPr>
                <w:rFonts w:ascii="Times New Roman" w:hAnsi="Times New Roman" w:cs="Times New Roman"/>
                <w:sz w:val="24"/>
                <w:szCs w:val="24"/>
              </w:rPr>
              <w:t xml:space="preserve"> для </w:t>
            </w:r>
            <w:r w:rsidRPr="00FA2527">
              <w:rPr>
                <w:rFonts w:ascii="Times New Roman" w:hAnsi="Times New Roman" w:cs="Times New Roman"/>
                <w:sz w:val="24"/>
                <w:szCs w:val="24"/>
              </w:rPr>
              <w:t>соответстви</w:t>
            </w:r>
            <w:r>
              <w:rPr>
                <w:rFonts w:ascii="Times New Roman" w:hAnsi="Times New Roman" w:cs="Times New Roman"/>
                <w:sz w:val="24"/>
                <w:szCs w:val="24"/>
              </w:rPr>
              <w:t>я</w:t>
            </w:r>
            <w:r w:rsidRPr="00FA2527">
              <w:rPr>
                <w:rFonts w:ascii="Times New Roman" w:hAnsi="Times New Roman" w:cs="Times New Roman"/>
                <w:sz w:val="24"/>
                <w:szCs w:val="24"/>
              </w:rPr>
              <w:t xml:space="preserve"> требованиям Минздрава России.</w:t>
            </w:r>
          </w:p>
          <w:p w:rsidR="00DE6737" w:rsidRPr="00FA2527" w:rsidRDefault="00DE6737" w:rsidP="00DE6737">
            <w:pPr>
              <w:spacing w:line="240" w:lineRule="atLeast"/>
              <w:jc w:val="both"/>
              <w:rPr>
                <w:rFonts w:ascii="Times New Roman" w:hAnsi="Times New Roman" w:cs="Times New Roman"/>
                <w:sz w:val="24"/>
                <w:szCs w:val="24"/>
              </w:rPr>
            </w:pPr>
          </w:p>
          <w:p w:rsidR="00DE6737" w:rsidRPr="00FA2527" w:rsidRDefault="00DE6737" w:rsidP="00DE6737">
            <w:pPr>
              <w:spacing w:line="240" w:lineRule="atLeast"/>
              <w:jc w:val="both"/>
              <w:rPr>
                <w:rFonts w:ascii="Times New Roman" w:hAnsi="Times New Roman" w:cs="Times New Roman"/>
                <w:sz w:val="24"/>
                <w:szCs w:val="24"/>
              </w:rPr>
            </w:pPr>
            <w:r w:rsidRPr="00FA2527">
              <w:rPr>
                <w:rFonts w:ascii="Times New Roman" w:hAnsi="Times New Roman" w:cs="Times New Roman"/>
                <w:sz w:val="24"/>
                <w:szCs w:val="24"/>
              </w:rPr>
              <w:t xml:space="preserve">К 2022 году более 60 тыс. территориально-выделенных структурных подразделений </w:t>
            </w:r>
            <w:r>
              <w:rPr>
                <w:rFonts w:ascii="Times New Roman" w:hAnsi="Times New Roman" w:cs="Times New Roman"/>
                <w:sz w:val="24"/>
                <w:szCs w:val="24"/>
              </w:rPr>
              <w:t xml:space="preserve">медицинских организаций </w:t>
            </w:r>
            <w:r w:rsidRPr="00FA2527">
              <w:rPr>
                <w:rFonts w:ascii="Times New Roman" w:hAnsi="Times New Roman" w:cs="Times New Roman"/>
                <w:sz w:val="24"/>
                <w:szCs w:val="24"/>
              </w:rPr>
              <w:t>(в том числе более 30 тыс. ФАП и ФП</w:t>
            </w:r>
            <w:r>
              <w:rPr>
                <w:rFonts w:ascii="Times New Roman" w:hAnsi="Times New Roman" w:cs="Times New Roman"/>
                <w:sz w:val="24"/>
                <w:szCs w:val="24"/>
              </w:rPr>
              <w:t>,</w:t>
            </w:r>
            <w:r w:rsidRPr="00FA2527">
              <w:rPr>
                <w:rFonts w:ascii="Times New Roman" w:hAnsi="Times New Roman" w:cs="Times New Roman"/>
                <w:sz w:val="24"/>
                <w:szCs w:val="24"/>
              </w:rPr>
              <w:t xml:space="preserve"> при подключени</w:t>
            </w:r>
            <w:r>
              <w:rPr>
                <w:rFonts w:ascii="Times New Roman" w:hAnsi="Times New Roman" w:cs="Times New Roman"/>
                <w:sz w:val="24"/>
                <w:szCs w:val="24"/>
              </w:rPr>
              <w:t>и</w:t>
            </w:r>
            <w:r w:rsidRPr="00FA2527">
              <w:rPr>
                <w:rFonts w:ascii="Times New Roman" w:hAnsi="Times New Roman" w:cs="Times New Roman"/>
                <w:sz w:val="24"/>
                <w:szCs w:val="24"/>
              </w:rPr>
              <w:t xml:space="preserve"> к сети Интернет) используют медицинские информационные системы, </w:t>
            </w:r>
            <w:r w:rsidRPr="00FA2527">
              <w:rPr>
                <w:rFonts w:ascii="Times New Roman" w:eastAsia="Arial Unicode MS" w:hAnsi="Times New Roman" w:cs="Times New Roman"/>
                <w:bCs/>
                <w:sz w:val="24"/>
                <w:szCs w:val="24"/>
                <w:u w:color="000000"/>
              </w:rPr>
              <w:t>соответствующие требованиям Минздрава России,</w:t>
            </w:r>
            <w:r w:rsidRPr="00FA2527">
              <w:rPr>
                <w:rFonts w:ascii="Times New Roman" w:hAnsi="Times New Roman" w:cs="Times New Roman"/>
                <w:sz w:val="24"/>
                <w:szCs w:val="24"/>
              </w:rPr>
              <w:t xml:space="preserve"> обеспечивающие в том числе: </w:t>
            </w:r>
          </w:p>
          <w:p w:rsidR="00DE6737" w:rsidRPr="00FA2527" w:rsidRDefault="00DE6737" w:rsidP="00DE6737">
            <w:pPr>
              <w:pStyle w:val="aa"/>
              <w:numPr>
                <w:ilvl w:val="0"/>
                <w:numId w:val="1"/>
              </w:numPr>
              <w:spacing w:line="240" w:lineRule="atLeast"/>
              <w:ind w:left="299"/>
              <w:jc w:val="both"/>
              <w:rPr>
                <w:rFonts w:ascii="Times New Roman" w:hAnsi="Times New Roman" w:cs="Times New Roman"/>
                <w:sz w:val="24"/>
                <w:szCs w:val="24"/>
              </w:rPr>
            </w:pPr>
            <w:r w:rsidRPr="00FA2527">
              <w:rPr>
                <w:rFonts w:ascii="Times New Roman" w:eastAsia="Arial Unicode MS" w:hAnsi="Times New Roman" w:cs="Times New Roman"/>
                <w:bCs/>
                <w:sz w:val="24"/>
                <w:szCs w:val="24"/>
                <w:u w:color="000000"/>
              </w:rPr>
              <w:t xml:space="preserve">ведение электронного </w:t>
            </w:r>
            <w:r w:rsidRPr="00FA2527">
              <w:rPr>
                <w:rFonts w:ascii="Times New Roman" w:hAnsi="Times New Roman" w:cs="Times New Roman"/>
                <w:sz w:val="24"/>
                <w:szCs w:val="24"/>
              </w:rPr>
              <w:t>расписания приема врачей;</w:t>
            </w:r>
          </w:p>
          <w:p w:rsidR="00DE6737" w:rsidRPr="00FA2527" w:rsidRDefault="00DE6737" w:rsidP="00DE6737">
            <w:pPr>
              <w:pStyle w:val="aa"/>
              <w:numPr>
                <w:ilvl w:val="0"/>
                <w:numId w:val="1"/>
              </w:numPr>
              <w:spacing w:line="240" w:lineRule="atLeast"/>
              <w:ind w:left="299"/>
              <w:jc w:val="both"/>
              <w:rPr>
                <w:rFonts w:ascii="Times New Roman" w:hAnsi="Times New Roman" w:cs="Times New Roman"/>
                <w:sz w:val="24"/>
                <w:szCs w:val="24"/>
              </w:rPr>
            </w:pPr>
            <w:r w:rsidRPr="00FA2527">
              <w:rPr>
                <w:rFonts w:ascii="Times New Roman" w:hAnsi="Times New Roman" w:cs="Times New Roman"/>
                <w:sz w:val="24"/>
                <w:szCs w:val="24"/>
              </w:rPr>
              <w:t>ведение электронных медицинских карт пациентов;</w:t>
            </w:r>
          </w:p>
          <w:p w:rsidR="00DE6737" w:rsidRPr="00FA2527" w:rsidRDefault="00DE6737" w:rsidP="00DE6737">
            <w:pPr>
              <w:pStyle w:val="aa"/>
              <w:numPr>
                <w:ilvl w:val="0"/>
                <w:numId w:val="1"/>
              </w:numPr>
              <w:spacing w:line="240" w:lineRule="atLeast"/>
              <w:ind w:left="299"/>
              <w:jc w:val="both"/>
              <w:rPr>
                <w:rFonts w:ascii="Times New Roman" w:hAnsi="Times New Roman" w:cs="Times New Roman"/>
                <w:sz w:val="24"/>
                <w:szCs w:val="24"/>
              </w:rPr>
            </w:pPr>
            <w:r w:rsidRPr="00FA2527">
              <w:rPr>
                <w:rFonts w:ascii="Times New Roman" w:hAnsi="Times New Roman" w:cs="Times New Roman"/>
                <w:sz w:val="24"/>
                <w:szCs w:val="24"/>
              </w:rPr>
              <w:t>формирование автоматической выгрузки счетов (реестров счетов) в территориальные фонды обязательного медицинского страхования;</w:t>
            </w:r>
          </w:p>
          <w:p w:rsidR="00DE6737" w:rsidRPr="00FA2527" w:rsidRDefault="00DE6737" w:rsidP="00DE6737">
            <w:pPr>
              <w:pStyle w:val="aa"/>
              <w:numPr>
                <w:ilvl w:val="0"/>
                <w:numId w:val="1"/>
              </w:numPr>
              <w:spacing w:line="240" w:lineRule="atLeast"/>
              <w:ind w:left="299"/>
              <w:jc w:val="both"/>
              <w:rPr>
                <w:rFonts w:ascii="Times New Roman" w:hAnsi="Times New Roman" w:cs="Times New Roman"/>
                <w:sz w:val="24"/>
                <w:szCs w:val="24"/>
              </w:rPr>
            </w:pPr>
            <w:r w:rsidRPr="00FA2527">
              <w:rPr>
                <w:rFonts w:ascii="Times New Roman" w:hAnsi="Times New Roman" w:cs="Times New Roman"/>
                <w:sz w:val="24"/>
                <w:szCs w:val="24"/>
              </w:rPr>
              <w:t xml:space="preserve">создание и хранение юридически значимых электронных медицинских документов, включая структурированные электронные медицинские документы; </w:t>
            </w:r>
          </w:p>
          <w:p w:rsidR="0030785B" w:rsidRDefault="00DE6737" w:rsidP="00DE6737">
            <w:pPr>
              <w:pStyle w:val="aa"/>
              <w:numPr>
                <w:ilvl w:val="0"/>
                <w:numId w:val="1"/>
              </w:numPr>
              <w:spacing w:line="240" w:lineRule="atLeast"/>
              <w:ind w:left="299"/>
              <w:jc w:val="both"/>
              <w:rPr>
                <w:rFonts w:ascii="Times New Roman" w:hAnsi="Times New Roman" w:cs="Times New Roman"/>
                <w:sz w:val="24"/>
                <w:szCs w:val="24"/>
              </w:rPr>
            </w:pPr>
            <w:r w:rsidRPr="00FA2527">
              <w:rPr>
                <w:rFonts w:ascii="Times New Roman" w:hAnsi="Times New Roman" w:cs="Times New Roman"/>
                <w:sz w:val="24"/>
                <w:szCs w:val="24"/>
              </w:rPr>
              <w:t>информационное взаимодействие с государственными информационными системами в сфере здравоохранения субъектов Российской Федерации;</w:t>
            </w:r>
          </w:p>
          <w:p w:rsidR="00A3432C" w:rsidRPr="0030785B" w:rsidRDefault="00DE6737" w:rsidP="00DE6737">
            <w:pPr>
              <w:pStyle w:val="aa"/>
              <w:numPr>
                <w:ilvl w:val="0"/>
                <w:numId w:val="1"/>
              </w:numPr>
              <w:spacing w:line="240" w:lineRule="atLeast"/>
              <w:ind w:left="299"/>
              <w:jc w:val="both"/>
              <w:rPr>
                <w:rFonts w:ascii="Times New Roman" w:hAnsi="Times New Roman" w:cs="Times New Roman"/>
                <w:sz w:val="24"/>
                <w:szCs w:val="24"/>
              </w:rPr>
            </w:pPr>
            <w:r w:rsidRPr="0030785B">
              <w:rPr>
                <w:rFonts w:ascii="Times New Roman" w:hAnsi="Times New Roman" w:cs="Times New Roman"/>
                <w:sz w:val="24"/>
                <w:szCs w:val="24"/>
              </w:rPr>
              <w:t xml:space="preserve">информационное взаимодействие с подсистемами ЕГИСЗ </w:t>
            </w:r>
            <w:r w:rsidRPr="0030785B">
              <w:rPr>
                <w:rFonts w:ascii="Times New Roman" w:eastAsia="Arial Unicode MS" w:hAnsi="Times New Roman" w:cs="Times New Roman"/>
                <w:bCs/>
                <w:sz w:val="24"/>
                <w:szCs w:val="24"/>
                <w:u w:color="000000"/>
              </w:rPr>
              <w:t>в целях оказания медицинской помощи и электронных услуг (сервисов) для граждан.</w:t>
            </w:r>
          </w:p>
        </w:tc>
      </w:tr>
      <w:tr w:rsidR="00946CC8" w:rsidRPr="00D67F34" w:rsidTr="00946CC8">
        <w:trPr>
          <w:trHeight w:val="705"/>
        </w:trPr>
        <w:tc>
          <w:tcPr>
            <w:tcW w:w="1056" w:type="dxa"/>
            <w:shd w:val="clear" w:color="auto" w:fill="auto"/>
          </w:tcPr>
          <w:p w:rsidR="00946CC8" w:rsidRPr="00D67F34" w:rsidRDefault="000C0BED" w:rsidP="00C84853">
            <w:pPr>
              <w:spacing w:line="240" w:lineRule="atLeast"/>
              <w:jc w:val="center"/>
              <w:rPr>
                <w:rFonts w:ascii="Times New Roman" w:hAnsi="Times New Roman" w:cs="Times New Roman"/>
                <w:sz w:val="24"/>
                <w:szCs w:val="24"/>
              </w:rPr>
            </w:pPr>
            <w:r>
              <w:rPr>
                <w:rFonts w:ascii="Times New Roman" w:hAnsi="Times New Roman" w:cs="Times New Roman"/>
                <w:sz w:val="24"/>
                <w:szCs w:val="24"/>
              </w:rPr>
              <w:t>2</w:t>
            </w:r>
            <w:r w:rsidR="00946CC8">
              <w:rPr>
                <w:rFonts w:ascii="Times New Roman" w:hAnsi="Times New Roman" w:cs="Times New Roman"/>
                <w:sz w:val="24"/>
                <w:szCs w:val="24"/>
              </w:rPr>
              <w:t>.1</w:t>
            </w:r>
          </w:p>
        </w:tc>
        <w:tc>
          <w:tcPr>
            <w:tcW w:w="5798" w:type="dxa"/>
            <w:shd w:val="clear" w:color="auto" w:fill="auto"/>
            <w:vAlign w:val="center"/>
          </w:tcPr>
          <w:p w:rsidR="00946CC8" w:rsidRPr="00412052" w:rsidRDefault="00946CC8" w:rsidP="00415B21">
            <w:pPr>
              <w:spacing w:line="240" w:lineRule="atLeast"/>
              <w:jc w:val="both"/>
              <w:rPr>
                <w:rFonts w:ascii="Times New Roman" w:eastAsia="Times New Roman" w:hAnsi="Times New Roman" w:cs="Times New Roman"/>
                <w:b/>
                <w:i/>
                <w:sz w:val="24"/>
                <w:szCs w:val="24"/>
              </w:rPr>
            </w:pPr>
            <w:r w:rsidRPr="00412052">
              <w:rPr>
                <w:rFonts w:ascii="Times New Roman" w:eastAsia="Times New Roman" w:hAnsi="Times New Roman" w:cs="Times New Roman"/>
                <w:b/>
                <w:i/>
                <w:sz w:val="24"/>
                <w:szCs w:val="24"/>
              </w:rPr>
              <w:t xml:space="preserve">Результат </w:t>
            </w:r>
            <w:r>
              <w:rPr>
                <w:rFonts w:ascii="Times New Roman" w:eastAsia="Times New Roman" w:hAnsi="Times New Roman" w:cs="Times New Roman"/>
                <w:b/>
                <w:i/>
                <w:sz w:val="24"/>
                <w:szCs w:val="24"/>
              </w:rPr>
              <w:t xml:space="preserve">регионального </w:t>
            </w:r>
            <w:r w:rsidRPr="00412052">
              <w:rPr>
                <w:rFonts w:ascii="Times New Roman" w:eastAsia="Times New Roman" w:hAnsi="Times New Roman" w:cs="Times New Roman"/>
                <w:b/>
                <w:i/>
                <w:sz w:val="24"/>
                <w:szCs w:val="24"/>
              </w:rPr>
              <w:t xml:space="preserve">проекта: </w:t>
            </w:r>
          </w:p>
          <w:p w:rsidR="00946CC8" w:rsidRPr="00412052" w:rsidRDefault="00DE6737" w:rsidP="000062D4">
            <w:pPr>
              <w:spacing w:line="240" w:lineRule="atLeast"/>
              <w:jc w:val="both"/>
            </w:pPr>
            <w:r w:rsidRPr="001E1132">
              <w:rPr>
                <w:rFonts w:ascii="Times New Roman" w:eastAsia="Arial Unicode MS" w:hAnsi="Times New Roman" w:cs="Times New Roman"/>
                <w:bCs/>
                <w:sz w:val="24"/>
                <w:szCs w:val="24"/>
                <w:u w:color="000000"/>
              </w:rPr>
              <w:t>100 % медицинских организаций</w:t>
            </w:r>
            <w:r w:rsidR="00946CC8" w:rsidRPr="00D67F34">
              <w:rPr>
                <w:rFonts w:ascii="Times New Roman" w:eastAsia="Arial Unicode MS" w:hAnsi="Times New Roman" w:cs="Times New Roman"/>
                <w:bCs/>
                <w:sz w:val="24"/>
                <w:szCs w:val="24"/>
                <w:u w:color="000000"/>
              </w:rPr>
              <w:t xml:space="preserve"> государственной и муниципально</w:t>
            </w:r>
            <w:r w:rsidR="00946CC8">
              <w:rPr>
                <w:rFonts w:ascii="Times New Roman" w:eastAsia="Arial Unicode MS" w:hAnsi="Times New Roman" w:cs="Times New Roman"/>
                <w:bCs/>
                <w:sz w:val="24"/>
                <w:szCs w:val="24"/>
                <w:u w:color="000000"/>
              </w:rPr>
              <w:t xml:space="preserve">й систем здравоохранения </w:t>
            </w:r>
            <w:r w:rsidR="0034041D" w:rsidRPr="000062D4">
              <w:rPr>
                <w:rFonts w:ascii="Times New Roman" w:eastAsia="Arial Unicode MS" w:hAnsi="Times New Roman" w:cs="Times New Roman"/>
                <w:bCs/>
                <w:sz w:val="24"/>
                <w:szCs w:val="24"/>
                <w:u w:color="000000"/>
              </w:rPr>
              <w:t>Республик</w:t>
            </w:r>
            <w:r w:rsidR="000062D4" w:rsidRPr="000062D4">
              <w:rPr>
                <w:rFonts w:ascii="Times New Roman" w:eastAsia="Arial Unicode MS" w:hAnsi="Times New Roman" w:cs="Times New Roman"/>
                <w:bCs/>
                <w:sz w:val="24"/>
                <w:szCs w:val="24"/>
                <w:u w:color="000000"/>
              </w:rPr>
              <w:t>и</w:t>
            </w:r>
            <w:r w:rsidR="0034041D" w:rsidRPr="000062D4">
              <w:rPr>
                <w:rFonts w:ascii="Times New Roman" w:eastAsia="Arial Unicode MS" w:hAnsi="Times New Roman" w:cs="Times New Roman"/>
                <w:bCs/>
                <w:sz w:val="24"/>
                <w:szCs w:val="24"/>
                <w:u w:color="000000"/>
              </w:rPr>
              <w:t xml:space="preserve"> Ингушетия</w:t>
            </w:r>
            <w:r w:rsidR="00946CC8" w:rsidRPr="000062D4">
              <w:rPr>
                <w:rFonts w:ascii="Times New Roman" w:eastAsia="Arial Unicode MS" w:hAnsi="Times New Roman" w:cs="Times New Roman"/>
                <w:bCs/>
                <w:sz w:val="24"/>
                <w:szCs w:val="24"/>
                <w:u w:color="000000"/>
              </w:rPr>
              <w:t>,</w:t>
            </w:r>
            <w:r w:rsidR="00946CC8" w:rsidRPr="000062D4">
              <w:rPr>
                <w:rFonts w:ascii="Times New Roman" w:eastAsia="Arial Unicode MS" w:hAnsi="Times New Roman" w:cs="Times New Roman"/>
                <w:bCs/>
                <w:i/>
                <w:sz w:val="24"/>
                <w:szCs w:val="24"/>
                <w:u w:color="000000"/>
              </w:rPr>
              <w:t xml:space="preserve"> </w:t>
            </w:r>
            <w:r w:rsidRPr="001E1132">
              <w:rPr>
                <w:rFonts w:ascii="Times New Roman" w:eastAsia="Arial Unicode MS" w:hAnsi="Times New Roman" w:cs="Times New Roman"/>
                <w:bCs/>
                <w:sz w:val="24"/>
                <w:szCs w:val="24"/>
                <w:u w:color="000000"/>
              </w:rPr>
              <w:t xml:space="preserve">в которых организовано не менее </w:t>
            </w:r>
            <w:r w:rsidR="000062D4">
              <w:rPr>
                <w:rFonts w:ascii="Times New Roman" w:eastAsia="Arial Unicode MS" w:hAnsi="Times New Roman" w:cs="Times New Roman"/>
                <w:bCs/>
                <w:sz w:val="24"/>
                <w:szCs w:val="24"/>
                <w:u w:color="000000"/>
              </w:rPr>
              <w:t>3144</w:t>
            </w:r>
            <w:r w:rsidRPr="001E1132">
              <w:rPr>
                <w:rFonts w:ascii="Times New Roman" w:eastAsia="Arial Unicode MS" w:hAnsi="Times New Roman" w:cs="Times New Roman"/>
                <w:bCs/>
                <w:sz w:val="24"/>
                <w:szCs w:val="24"/>
                <w:u w:color="000000"/>
              </w:rPr>
              <w:t xml:space="preserve"> автоматизированных рабочих мест</w:t>
            </w:r>
            <w:r w:rsidR="00A3123C">
              <w:rPr>
                <w:rFonts w:ascii="Times New Roman" w:eastAsia="Arial Unicode MS" w:hAnsi="Times New Roman" w:cs="Times New Roman"/>
                <w:bCs/>
                <w:sz w:val="24"/>
                <w:szCs w:val="24"/>
                <w:u w:color="000000"/>
              </w:rPr>
              <w:t xml:space="preserve"> </w:t>
            </w:r>
            <w:r w:rsidR="00946CC8" w:rsidRPr="00C84853">
              <w:rPr>
                <w:rFonts w:ascii="Times New Roman" w:eastAsia="Arial Unicode MS" w:hAnsi="Times New Roman" w:cs="Times New Roman"/>
                <w:b/>
                <w:bCs/>
                <w:sz w:val="24"/>
                <w:szCs w:val="24"/>
                <w:u w:color="000000"/>
              </w:rPr>
              <w:t>используют медицинские информационные системы</w:t>
            </w:r>
            <w:r w:rsidR="00946CC8" w:rsidRPr="00D67F34">
              <w:rPr>
                <w:rFonts w:ascii="Times New Roman" w:eastAsia="Arial Unicode MS" w:hAnsi="Times New Roman" w:cs="Times New Roman"/>
                <w:bCs/>
                <w:sz w:val="24"/>
                <w:szCs w:val="24"/>
                <w:u w:color="000000"/>
              </w:rPr>
              <w:t xml:space="preserve">, соответствующие требованиям Минздрава России, </w:t>
            </w:r>
            <w:r w:rsidRPr="001E1132">
              <w:rPr>
                <w:rFonts w:ascii="Times New Roman" w:eastAsia="Arial Unicode MS" w:hAnsi="Times New Roman" w:cs="Times New Roman"/>
                <w:bCs/>
                <w:sz w:val="24"/>
                <w:szCs w:val="24"/>
                <w:u w:color="000000"/>
              </w:rPr>
              <w:t>и обеспечивают информационное взаимодействие с подсистемами ЕГИСЗ</w:t>
            </w:r>
          </w:p>
        </w:tc>
        <w:tc>
          <w:tcPr>
            <w:tcW w:w="1221" w:type="dxa"/>
            <w:gridSpan w:val="2"/>
            <w:shd w:val="clear" w:color="auto" w:fill="auto"/>
            <w:vAlign w:val="center"/>
          </w:tcPr>
          <w:p w:rsidR="00946CC8" w:rsidRPr="00D67F34" w:rsidRDefault="00946CC8" w:rsidP="006E39D6">
            <w:pPr>
              <w:pBdr>
                <w:top w:val="nil"/>
                <w:left w:val="nil"/>
                <w:bottom w:val="nil"/>
                <w:right w:val="nil"/>
                <w:between w:val="nil"/>
              </w:pBdr>
              <w:spacing w:line="240" w:lineRule="atLeast"/>
              <w:jc w:val="both"/>
              <w:rPr>
                <w:rFonts w:ascii="Times New Roman" w:eastAsia="Arial Unicode MS" w:hAnsi="Times New Roman" w:cs="Times New Roman"/>
                <w:bCs/>
                <w:sz w:val="24"/>
                <w:szCs w:val="24"/>
                <w:u w:color="000000"/>
              </w:rPr>
            </w:pPr>
          </w:p>
        </w:tc>
        <w:tc>
          <w:tcPr>
            <w:tcW w:w="7088" w:type="dxa"/>
            <w:shd w:val="clear" w:color="auto" w:fill="auto"/>
            <w:vAlign w:val="center"/>
          </w:tcPr>
          <w:p w:rsidR="00DE6737" w:rsidRPr="00FA2527" w:rsidRDefault="00071FE0" w:rsidP="00DE6737">
            <w:pPr>
              <w:spacing w:line="240" w:lineRule="atLeast"/>
              <w:jc w:val="both"/>
              <w:rPr>
                <w:sz w:val="24"/>
                <w:szCs w:val="24"/>
              </w:rPr>
            </w:pPr>
            <w:r>
              <w:rPr>
                <w:sz w:val="24"/>
                <w:szCs w:val="24"/>
              </w:rPr>
              <w:t>Заключено</w:t>
            </w:r>
            <w:r w:rsidR="00DE6737" w:rsidRPr="00FA2527">
              <w:rPr>
                <w:sz w:val="24"/>
                <w:szCs w:val="24"/>
              </w:rPr>
              <w:t xml:space="preserve"> (ежегодно в </w:t>
            </w:r>
            <w:r>
              <w:rPr>
                <w:sz w:val="24"/>
                <w:szCs w:val="24"/>
              </w:rPr>
              <w:t>период 2019-2024 гг.) соглашение</w:t>
            </w:r>
            <w:r w:rsidR="00DE6737" w:rsidRPr="00FA2527">
              <w:rPr>
                <w:sz w:val="24"/>
                <w:szCs w:val="24"/>
              </w:rPr>
              <w:t xml:space="preserve"> </w:t>
            </w:r>
            <w:r w:rsidR="00DE6737">
              <w:rPr>
                <w:sz w:val="24"/>
                <w:szCs w:val="24"/>
              </w:rPr>
              <w:br/>
            </w:r>
            <w:r>
              <w:rPr>
                <w:sz w:val="24"/>
                <w:szCs w:val="24"/>
              </w:rPr>
              <w:t>о предоставлении субсидии</w:t>
            </w:r>
            <w:r w:rsidR="00DE6737" w:rsidRPr="00FA2527">
              <w:rPr>
                <w:sz w:val="24"/>
                <w:szCs w:val="24"/>
              </w:rPr>
              <w:t xml:space="preserve"> из федерального бюджета бюджет</w:t>
            </w:r>
            <w:r w:rsidR="00DE6737">
              <w:rPr>
                <w:sz w:val="24"/>
                <w:szCs w:val="24"/>
              </w:rPr>
              <w:t>у</w:t>
            </w:r>
            <w:r w:rsidR="00DE6737" w:rsidRPr="00FA2527">
              <w:rPr>
                <w:sz w:val="24"/>
                <w:szCs w:val="24"/>
              </w:rPr>
              <w:t xml:space="preserve"> </w:t>
            </w:r>
            <w:r w:rsidR="0034041D" w:rsidRPr="000062D4">
              <w:rPr>
                <w:rFonts w:ascii="Times New Roman" w:eastAsia="Arial Unicode MS" w:hAnsi="Times New Roman" w:cs="Times New Roman"/>
                <w:bCs/>
                <w:sz w:val="24"/>
                <w:szCs w:val="24"/>
                <w:u w:color="000000"/>
              </w:rPr>
              <w:t>Республик</w:t>
            </w:r>
            <w:r w:rsidR="000062D4" w:rsidRPr="000062D4">
              <w:rPr>
                <w:rFonts w:ascii="Times New Roman" w:eastAsia="Arial Unicode MS" w:hAnsi="Times New Roman" w:cs="Times New Roman"/>
                <w:bCs/>
                <w:sz w:val="24"/>
                <w:szCs w:val="24"/>
                <w:u w:color="000000"/>
              </w:rPr>
              <w:t>и</w:t>
            </w:r>
            <w:r w:rsidR="0034041D" w:rsidRPr="000062D4">
              <w:rPr>
                <w:rFonts w:ascii="Times New Roman" w:eastAsia="Arial Unicode MS" w:hAnsi="Times New Roman" w:cs="Times New Roman"/>
                <w:bCs/>
                <w:sz w:val="24"/>
                <w:szCs w:val="24"/>
                <w:u w:color="000000"/>
              </w:rPr>
              <w:t xml:space="preserve"> Ингушетия</w:t>
            </w:r>
            <w:r w:rsidR="00DE6737" w:rsidRPr="000062D4">
              <w:rPr>
                <w:sz w:val="24"/>
                <w:szCs w:val="24"/>
              </w:rPr>
              <w:t xml:space="preserve"> </w:t>
            </w:r>
            <w:r w:rsidR="00DE6737" w:rsidRPr="00FA2527">
              <w:rPr>
                <w:sz w:val="24"/>
                <w:szCs w:val="24"/>
              </w:rPr>
              <w:t>на реализацию мероприятий по «Созданию единого цифрового контура в здравоохранении на основе единой государственной информационной системы здравоохранения (ЕГИСЗ)».</w:t>
            </w:r>
          </w:p>
          <w:p w:rsidR="00DE6737" w:rsidRPr="00FA2527" w:rsidRDefault="00DE6737" w:rsidP="00DE6737">
            <w:pPr>
              <w:spacing w:line="240" w:lineRule="atLeast"/>
              <w:jc w:val="both"/>
              <w:rPr>
                <w:sz w:val="24"/>
                <w:szCs w:val="24"/>
              </w:rPr>
            </w:pPr>
          </w:p>
          <w:p w:rsidR="00DE6737" w:rsidRDefault="00A11183" w:rsidP="00DE6737">
            <w:pPr>
              <w:spacing w:line="240" w:lineRule="atLeast"/>
              <w:jc w:val="both"/>
              <w:rPr>
                <w:rFonts w:ascii="Times New Roman" w:hAnsi="Times New Roman" w:cs="Times New Roman"/>
                <w:sz w:val="24"/>
                <w:szCs w:val="24"/>
              </w:rPr>
            </w:pPr>
            <w:r>
              <w:rPr>
                <w:rFonts w:ascii="Times New Roman" w:hAnsi="Times New Roman" w:cs="Times New Roman"/>
                <w:sz w:val="24"/>
                <w:szCs w:val="24"/>
              </w:rPr>
              <w:t>Государственные и муниципальные медицинские организации</w:t>
            </w:r>
            <w:r w:rsidRPr="00496282">
              <w:rPr>
                <w:rFonts w:ascii="Times New Roman" w:hAnsi="Times New Roman" w:cs="Times New Roman"/>
                <w:sz w:val="24"/>
                <w:szCs w:val="24"/>
              </w:rPr>
              <w:t>, включая их структурные подразделения (в том числе ФАП и ФП</w:t>
            </w:r>
            <w:r>
              <w:rPr>
                <w:rFonts w:ascii="Times New Roman" w:hAnsi="Times New Roman" w:cs="Times New Roman"/>
                <w:sz w:val="24"/>
                <w:szCs w:val="24"/>
              </w:rPr>
              <w:t>,</w:t>
            </w:r>
            <w:r w:rsidRPr="00496282">
              <w:rPr>
                <w:rFonts w:ascii="Times New Roman" w:hAnsi="Times New Roman" w:cs="Times New Roman"/>
                <w:sz w:val="24"/>
                <w:szCs w:val="24"/>
              </w:rPr>
              <w:t xml:space="preserve"> подключенные к сети Интернет)</w:t>
            </w:r>
            <w:r w:rsidR="00071FE0">
              <w:rPr>
                <w:rFonts w:ascii="Times New Roman" w:hAnsi="Times New Roman" w:cs="Times New Roman"/>
                <w:sz w:val="24"/>
                <w:szCs w:val="24"/>
              </w:rPr>
              <w:t xml:space="preserve"> </w:t>
            </w:r>
            <w:r w:rsidR="000062D4" w:rsidRPr="000062D4">
              <w:rPr>
                <w:rFonts w:ascii="Times New Roman" w:eastAsia="Arial Unicode MS" w:hAnsi="Times New Roman" w:cs="Times New Roman"/>
                <w:bCs/>
                <w:sz w:val="24"/>
                <w:szCs w:val="24"/>
                <w:u w:color="000000"/>
              </w:rPr>
              <w:t>Республики Ингушетия</w:t>
            </w:r>
            <w:r w:rsidR="00DE6737" w:rsidRPr="000062D4">
              <w:rPr>
                <w:rFonts w:ascii="Times New Roman" w:eastAsia="Arial Unicode MS" w:hAnsi="Times New Roman" w:cs="Times New Roman"/>
                <w:bCs/>
                <w:sz w:val="24"/>
                <w:szCs w:val="24"/>
                <w:u w:color="000000"/>
              </w:rPr>
              <w:t>,</w:t>
            </w:r>
            <w:r w:rsidR="00DE6737" w:rsidRPr="000062D4">
              <w:rPr>
                <w:rFonts w:ascii="Times New Roman" w:eastAsia="Arial Unicode MS" w:hAnsi="Times New Roman" w:cs="Times New Roman"/>
                <w:b/>
                <w:bCs/>
                <w:i/>
                <w:sz w:val="24"/>
                <w:szCs w:val="24"/>
                <w:u w:color="000000"/>
              </w:rPr>
              <w:t xml:space="preserve"> </w:t>
            </w:r>
            <w:r w:rsidR="00DE6737">
              <w:rPr>
                <w:rFonts w:ascii="Times New Roman" w:hAnsi="Times New Roman" w:cs="Times New Roman"/>
                <w:sz w:val="24"/>
                <w:szCs w:val="24"/>
              </w:rPr>
              <w:t>в т</w:t>
            </w:r>
            <w:r w:rsidR="00071FE0">
              <w:rPr>
                <w:rFonts w:ascii="Times New Roman" w:hAnsi="Times New Roman" w:cs="Times New Roman"/>
                <w:sz w:val="24"/>
                <w:szCs w:val="24"/>
              </w:rPr>
              <w:t>ом числе за счет предоставленной субсидии</w:t>
            </w:r>
            <w:r w:rsidR="00DE6737">
              <w:rPr>
                <w:rFonts w:ascii="Times New Roman" w:hAnsi="Times New Roman" w:cs="Times New Roman"/>
                <w:sz w:val="24"/>
                <w:szCs w:val="24"/>
              </w:rPr>
              <w:t xml:space="preserve"> </w:t>
            </w:r>
            <w:r w:rsidR="00DE6737" w:rsidRPr="00FA2527">
              <w:rPr>
                <w:rFonts w:ascii="Times New Roman" w:hAnsi="Times New Roman" w:cs="Times New Roman"/>
                <w:sz w:val="24"/>
                <w:szCs w:val="24"/>
              </w:rPr>
              <w:t xml:space="preserve">оснащены необходимым информационно-телекоммуникационным оборудованием, локальными вычислительными сетями, необходимым серверным оборудованием, компьютерами для автоматизированных рабочих мест медицинских работников, криптографическим оборудованием для обеспечения защищенной сети передачи данных, электронными подписями для врачей, внедрены медицинские информационные системы, соответствующие требованиям Минздрава России. </w:t>
            </w:r>
          </w:p>
          <w:p w:rsidR="00DE6737" w:rsidRPr="00FA2527" w:rsidRDefault="00DE6737" w:rsidP="00DE6737">
            <w:pPr>
              <w:spacing w:line="240" w:lineRule="atLeast"/>
              <w:jc w:val="both"/>
              <w:rPr>
                <w:rFonts w:ascii="Times New Roman" w:hAnsi="Times New Roman" w:cs="Times New Roman"/>
                <w:sz w:val="24"/>
                <w:szCs w:val="24"/>
              </w:rPr>
            </w:pPr>
          </w:p>
          <w:p w:rsidR="00DE6737" w:rsidRPr="00FA2527" w:rsidRDefault="00DE6737" w:rsidP="00DE6737">
            <w:pPr>
              <w:spacing w:line="240" w:lineRule="atLeast"/>
              <w:jc w:val="both"/>
              <w:rPr>
                <w:rFonts w:ascii="Times New Roman" w:hAnsi="Times New Roman" w:cs="Times New Roman"/>
                <w:sz w:val="24"/>
                <w:szCs w:val="24"/>
              </w:rPr>
            </w:pPr>
            <w:r w:rsidRPr="00FA2527">
              <w:rPr>
                <w:rFonts w:ascii="Times New Roman" w:hAnsi="Times New Roman" w:cs="Times New Roman"/>
                <w:sz w:val="24"/>
                <w:szCs w:val="24"/>
              </w:rPr>
              <w:t xml:space="preserve">В 2019 году </w:t>
            </w:r>
            <w:r w:rsidR="000062D4" w:rsidRPr="000062D4">
              <w:rPr>
                <w:rFonts w:ascii="Times New Roman" w:eastAsia="Arial Unicode MS" w:hAnsi="Times New Roman" w:cs="Times New Roman"/>
                <w:bCs/>
                <w:sz w:val="24"/>
                <w:szCs w:val="24"/>
                <w:u w:color="000000"/>
              </w:rPr>
              <w:t>Республики Ингушетия</w:t>
            </w:r>
            <w:r w:rsidRPr="000062D4">
              <w:rPr>
                <w:rFonts w:ascii="Times New Roman" w:eastAsia="Arial Unicode MS" w:hAnsi="Times New Roman" w:cs="Times New Roman"/>
                <w:bCs/>
                <w:i/>
                <w:sz w:val="24"/>
                <w:szCs w:val="24"/>
                <w:u w:color="000000"/>
              </w:rPr>
              <w:t xml:space="preserve"> </w:t>
            </w:r>
            <w:r>
              <w:rPr>
                <w:rFonts w:ascii="Times New Roman" w:hAnsi="Times New Roman" w:cs="Times New Roman"/>
                <w:sz w:val="24"/>
                <w:szCs w:val="24"/>
              </w:rPr>
              <w:t>утвердил план</w:t>
            </w:r>
            <w:r w:rsidRPr="00FA2527">
              <w:rPr>
                <w:rFonts w:ascii="Times New Roman" w:hAnsi="Times New Roman" w:cs="Times New Roman"/>
                <w:sz w:val="24"/>
                <w:szCs w:val="24"/>
              </w:rPr>
              <w:t xml:space="preserve"> дооснащения </w:t>
            </w:r>
            <w:r w:rsidR="00A11183" w:rsidRPr="00496282">
              <w:rPr>
                <w:rFonts w:ascii="Times New Roman" w:hAnsi="Times New Roman" w:cs="Times New Roman"/>
                <w:sz w:val="24"/>
                <w:szCs w:val="24"/>
              </w:rPr>
              <w:t>государственных и муниципальных медицинских организаций, включая их структурные подразделения (в том числе ФАП и ФП</w:t>
            </w:r>
            <w:r w:rsidR="00A11183">
              <w:rPr>
                <w:rFonts w:ascii="Times New Roman" w:hAnsi="Times New Roman" w:cs="Times New Roman"/>
                <w:sz w:val="24"/>
                <w:szCs w:val="24"/>
              </w:rPr>
              <w:t>,</w:t>
            </w:r>
            <w:r w:rsidR="00A11183" w:rsidRPr="00496282">
              <w:rPr>
                <w:rFonts w:ascii="Times New Roman" w:hAnsi="Times New Roman" w:cs="Times New Roman"/>
                <w:sz w:val="24"/>
                <w:szCs w:val="24"/>
              </w:rPr>
              <w:t xml:space="preserve"> подключенные к сети Интернет)</w:t>
            </w:r>
            <w:r w:rsidR="00A11183">
              <w:rPr>
                <w:rFonts w:ascii="Times New Roman" w:hAnsi="Times New Roman" w:cs="Times New Roman"/>
                <w:sz w:val="24"/>
                <w:szCs w:val="24"/>
              </w:rPr>
              <w:t xml:space="preserve"> </w:t>
            </w:r>
            <w:r w:rsidR="009D4DFF">
              <w:rPr>
                <w:rFonts w:ascii="Times New Roman" w:hAnsi="Times New Roman" w:cs="Times New Roman"/>
                <w:sz w:val="24"/>
                <w:szCs w:val="24"/>
              </w:rPr>
              <w:t>информационно-</w:t>
            </w:r>
            <w:r w:rsidRPr="00FA2527">
              <w:rPr>
                <w:rFonts w:ascii="Times New Roman" w:hAnsi="Times New Roman" w:cs="Times New Roman"/>
                <w:sz w:val="24"/>
                <w:szCs w:val="24"/>
              </w:rPr>
              <w:t>телекоммуникационным оборудованием.</w:t>
            </w:r>
          </w:p>
          <w:p w:rsidR="00053D8A" w:rsidRDefault="00DE6737" w:rsidP="00DE6737">
            <w:pPr>
              <w:spacing w:line="240" w:lineRule="atLeast"/>
              <w:jc w:val="both"/>
              <w:rPr>
                <w:rFonts w:ascii="Times New Roman" w:hAnsi="Times New Roman" w:cs="Times New Roman"/>
                <w:sz w:val="24"/>
                <w:szCs w:val="24"/>
              </w:rPr>
            </w:pPr>
            <w:r w:rsidRPr="00FA2527">
              <w:rPr>
                <w:rFonts w:ascii="Times New Roman" w:hAnsi="Times New Roman" w:cs="Times New Roman"/>
                <w:sz w:val="24"/>
                <w:szCs w:val="24"/>
              </w:rPr>
              <w:t xml:space="preserve">С 2019 по 2021 годы поэтапно осуществлены закупки и ввод в эксплуатацию информационно-коммуникационного оборудования в </w:t>
            </w:r>
            <w:r w:rsidR="0032592C" w:rsidRPr="00496282">
              <w:rPr>
                <w:rFonts w:ascii="Times New Roman" w:hAnsi="Times New Roman" w:cs="Times New Roman"/>
                <w:sz w:val="24"/>
                <w:szCs w:val="24"/>
              </w:rPr>
              <w:t>государственных и муниципальных медицинских организаций, включая их структурные подразделения (в том числе ФАП и ФП</w:t>
            </w:r>
            <w:r w:rsidR="0032592C">
              <w:rPr>
                <w:rFonts w:ascii="Times New Roman" w:hAnsi="Times New Roman" w:cs="Times New Roman"/>
                <w:sz w:val="24"/>
                <w:szCs w:val="24"/>
              </w:rPr>
              <w:t>,</w:t>
            </w:r>
            <w:r w:rsidR="0032592C" w:rsidRPr="00496282">
              <w:rPr>
                <w:rFonts w:ascii="Times New Roman" w:hAnsi="Times New Roman" w:cs="Times New Roman"/>
                <w:sz w:val="24"/>
                <w:szCs w:val="24"/>
              </w:rPr>
              <w:t xml:space="preserve"> подключенные к сети Интернет)</w:t>
            </w:r>
            <w:r w:rsidRPr="00FA2527">
              <w:rPr>
                <w:rFonts w:ascii="Times New Roman" w:hAnsi="Times New Roman" w:cs="Times New Roman"/>
                <w:sz w:val="24"/>
                <w:szCs w:val="24"/>
              </w:rPr>
              <w:t xml:space="preserve"> </w:t>
            </w:r>
            <w:r w:rsidR="000062D4" w:rsidRPr="000062D4">
              <w:rPr>
                <w:rFonts w:ascii="Times New Roman" w:eastAsia="Arial Unicode MS" w:hAnsi="Times New Roman" w:cs="Times New Roman"/>
                <w:bCs/>
                <w:sz w:val="24"/>
                <w:szCs w:val="24"/>
                <w:u w:color="000000"/>
              </w:rPr>
              <w:t>Республики Ингушетия,</w:t>
            </w:r>
            <w:r w:rsidR="00071FE0" w:rsidRPr="00B22059">
              <w:rPr>
                <w:rFonts w:ascii="Times New Roman" w:eastAsia="Arial Unicode MS" w:hAnsi="Times New Roman" w:cs="Times New Roman"/>
                <w:b/>
                <w:bCs/>
                <w:i/>
                <w:color w:val="0070C0"/>
                <w:sz w:val="24"/>
                <w:szCs w:val="24"/>
                <w:u w:color="000000"/>
              </w:rPr>
              <w:t>.</w:t>
            </w:r>
          </w:p>
          <w:p w:rsidR="00DE6737" w:rsidRDefault="00071FE0" w:rsidP="00DE6737">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К 2022 году </w:t>
            </w:r>
            <w:r w:rsidR="00DE6737" w:rsidRPr="00FA2527">
              <w:rPr>
                <w:rFonts w:ascii="Times New Roman" w:hAnsi="Times New Roman" w:cs="Times New Roman"/>
                <w:sz w:val="24"/>
                <w:szCs w:val="24"/>
              </w:rPr>
              <w:t xml:space="preserve">функционируют </w:t>
            </w:r>
            <w:r w:rsidR="000062D4">
              <w:rPr>
                <w:rFonts w:ascii="Times New Roman" w:hAnsi="Times New Roman" w:cs="Times New Roman"/>
                <w:sz w:val="24"/>
                <w:szCs w:val="24"/>
              </w:rPr>
              <w:t>3144</w:t>
            </w:r>
            <w:r w:rsidR="00DE6737" w:rsidRPr="00B22059">
              <w:rPr>
                <w:rFonts w:ascii="Times New Roman" w:eastAsia="Arial Unicode MS" w:hAnsi="Times New Roman" w:cs="Times New Roman"/>
                <w:b/>
                <w:bCs/>
                <w:i/>
                <w:color w:val="0070C0"/>
                <w:sz w:val="24"/>
                <w:szCs w:val="24"/>
                <w:u w:color="000000"/>
              </w:rPr>
              <w:t>.</w:t>
            </w:r>
            <w:r w:rsidR="00DE6737" w:rsidRPr="00FA2527">
              <w:rPr>
                <w:rFonts w:ascii="Times New Roman" w:hAnsi="Times New Roman" w:cs="Times New Roman"/>
                <w:sz w:val="24"/>
                <w:szCs w:val="24"/>
              </w:rPr>
              <w:t xml:space="preserve"> </w:t>
            </w:r>
            <w:r w:rsidR="00DE6737" w:rsidRPr="00053D8A">
              <w:rPr>
                <w:rFonts w:ascii="Times New Roman" w:hAnsi="Times New Roman" w:cs="Times New Roman"/>
                <w:b/>
                <w:sz w:val="24"/>
                <w:szCs w:val="24"/>
              </w:rPr>
              <w:t>автоматизированных рабочих мест</w:t>
            </w:r>
            <w:r w:rsidR="00DE6737" w:rsidRPr="00FA2527">
              <w:rPr>
                <w:rFonts w:ascii="Times New Roman" w:hAnsi="Times New Roman" w:cs="Times New Roman"/>
                <w:sz w:val="24"/>
                <w:szCs w:val="24"/>
              </w:rPr>
              <w:t xml:space="preserve"> медработников</w:t>
            </w:r>
            <w:r>
              <w:rPr>
                <w:rFonts w:ascii="Times New Roman" w:hAnsi="Times New Roman" w:cs="Times New Roman"/>
                <w:sz w:val="24"/>
                <w:szCs w:val="24"/>
              </w:rPr>
              <w:t xml:space="preserve"> </w:t>
            </w:r>
            <w:r w:rsidR="008C477E">
              <w:rPr>
                <w:rFonts w:ascii="Times New Roman" w:hAnsi="Times New Roman" w:cs="Times New Roman"/>
                <w:sz w:val="24"/>
                <w:szCs w:val="24"/>
              </w:rPr>
              <w:t>подключенных к медицинским информационным системам.</w:t>
            </w:r>
          </w:p>
          <w:p w:rsidR="00DE6737" w:rsidRDefault="00DE6737" w:rsidP="00DE6737">
            <w:pPr>
              <w:spacing w:line="240" w:lineRule="atLeast"/>
              <w:jc w:val="both"/>
              <w:rPr>
                <w:rFonts w:ascii="Times New Roman" w:hAnsi="Times New Roman" w:cs="Times New Roman"/>
                <w:sz w:val="24"/>
                <w:szCs w:val="24"/>
              </w:rPr>
            </w:pPr>
          </w:p>
          <w:p w:rsidR="00DE6737" w:rsidRPr="00FA2527" w:rsidRDefault="00DE6737" w:rsidP="00DE6737">
            <w:pPr>
              <w:spacing w:line="240" w:lineRule="atLeast"/>
              <w:jc w:val="both"/>
              <w:rPr>
                <w:rFonts w:ascii="Times New Roman" w:hAnsi="Times New Roman" w:cs="Times New Roman"/>
                <w:sz w:val="24"/>
                <w:szCs w:val="24"/>
              </w:rPr>
            </w:pPr>
            <w:r>
              <w:rPr>
                <w:rFonts w:ascii="Times New Roman" w:hAnsi="Times New Roman" w:cs="Times New Roman"/>
                <w:sz w:val="24"/>
                <w:szCs w:val="24"/>
              </w:rPr>
              <w:t>Е</w:t>
            </w:r>
            <w:r w:rsidRPr="00FA2527">
              <w:rPr>
                <w:rFonts w:ascii="Times New Roman" w:hAnsi="Times New Roman" w:cs="Times New Roman"/>
                <w:sz w:val="24"/>
                <w:szCs w:val="24"/>
              </w:rPr>
              <w:t xml:space="preserve">жегодно, более </w:t>
            </w:r>
            <w:r w:rsidR="00B670BB">
              <w:rPr>
                <w:rFonts w:ascii="Times New Roman" w:hAnsi="Times New Roman" w:cs="Times New Roman"/>
                <w:sz w:val="24"/>
                <w:szCs w:val="24"/>
              </w:rPr>
              <w:t xml:space="preserve">1048 </w:t>
            </w:r>
            <w:r w:rsidRPr="000062D4">
              <w:rPr>
                <w:rFonts w:ascii="Times New Roman" w:hAnsi="Times New Roman" w:cs="Times New Roman"/>
                <w:b/>
                <w:color w:val="FF0000"/>
                <w:sz w:val="24"/>
                <w:szCs w:val="24"/>
              </w:rPr>
              <w:t xml:space="preserve"> </w:t>
            </w:r>
            <w:r w:rsidRPr="00B670BB">
              <w:rPr>
                <w:rFonts w:ascii="Times New Roman" w:hAnsi="Times New Roman" w:cs="Times New Roman"/>
                <w:sz w:val="24"/>
                <w:szCs w:val="24"/>
              </w:rPr>
              <w:t>врачей</w:t>
            </w:r>
            <w:r w:rsidRPr="00B670BB">
              <w:rPr>
                <w:rFonts w:ascii="Times New Roman" w:hAnsi="Times New Roman" w:cs="Times New Roman"/>
                <w:color w:val="FF0000"/>
                <w:sz w:val="24"/>
                <w:szCs w:val="24"/>
              </w:rPr>
              <w:t xml:space="preserve"> </w:t>
            </w:r>
            <w:r w:rsidR="00157E23" w:rsidRPr="00B670BB">
              <w:rPr>
                <w:rFonts w:ascii="Times New Roman" w:eastAsia="Arial Unicode MS" w:hAnsi="Times New Roman" w:cs="Times New Roman"/>
                <w:bCs/>
                <w:i/>
                <w:color w:val="FF0000"/>
                <w:sz w:val="24"/>
                <w:szCs w:val="24"/>
                <w:u w:color="000000"/>
              </w:rPr>
              <w:t xml:space="preserve"> </w:t>
            </w:r>
            <w:r w:rsidRPr="00FA2527">
              <w:rPr>
                <w:rFonts w:ascii="Times New Roman" w:hAnsi="Times New Roman" w:cs="Times New Roman"/>
                <w:sz w:val="24"/>
                <w:szCs w:val="24"/>
              </w:rPr>
              <w:t>обеспечивается сертификатами усиленной квалифицированной электронной подписи (УКЭП) для ведения юридически значимого электронного документооборота.</w:t>
            </w:r>
          </w:p>
          <w:p w:rsidR="00DE6737" w:rsidRPr="00FA2527" w:rsidRDefault="00DE6737" w:rsidP="00DE6737">
            <w:pPr>
              <w:spacing w:line="240" w:lineRule="atLeast"/>
              <w:jc w:val="both"/>
              <w:rPr>
                <w:rFonts w:ascii="Times New Roman" w:hAnsi="Times New Roman" w:cs="Times New Roman"/>
                <w:sz w:val="24"/>
                <w:szCs w:val="24"/>
              </w:rPr>
            </w:pPr>
          </w:p>
          <w:p w:rsidR="00DE6737" w:rsidRPr="00FA2527" w:rsidRDefault="00DE6737" w:rsidP="00DE6737">
            <w:pPr>
              <w:spacing w:line="240" w:lineRule="atLeast"/>
              <w:jc w:val="both"/>
              <w:rPr>
                <w:rFonts w:ascii="Times New Roman" w:hAnsi="Times New Roman" w:cs="Times New Roman"/>
                <w:sz w:val="24"/>
                <w:szCs w:val="24"/>
              </w:rPr>
            </w:pPr>
            <w:r w:rsidRPr="00FA2527">
              <w:rPr>
                <w:rFonts w:ascii="Times New Roman" w:hAnsi="Times New Roman" w:cs="Times New Roman"/>
                <w:sz w:val="24"/>
                <w:szCs w:val="24"/>
              </w:rPr>
              <w:t>К 2022 году</w:t>
            </w:r>
            <w:r>
              <w:rPr>
                <w:rFonts w:ascii="Times New Roman" w:hAnsi="Times New Roman" w:cs="Times New Roman"/>
                <w:sz w:val="24"/>
                <w:szCs w:val="24"/>
              </w:rPr>
              <w:t xml:space="preserve"> в</w:t>
            </w:r>
            <w:r w:rsidRPr="00FA2527">
              <w:rPr>
                <w:rFonts w:ascii="Times New Roman" w:hAnsi="Times New Roman" w:cs="Times New Roman"/>
                <w:sz w:val="24"/>
                <w:szCs w:val="24"/>
              </w:rPr>
              <w:t xml:space="preserve"> </w:t>
            </w:r>
            <w:r w:rsidR="000062D4">
              <w:rPr>
                <w:rFonts w:ascii="Times New Roman" w:eastAsia="Arial Unicode MS" w:hAnsi="Times New Roman" w:cs="Times New Roman"/>
                <w:bCs/>
                <w:sz w:val="24"/>
                <w:szCs w:val="24"/>
                <w:u w:color="000000"/>
              </w:rPr>
              <w:t>Республике</w:t>
            </w:r>
            <w:r w:rsidR="000062D4" w:rsidRPr="000062D4">
              <w:rPr>
                <w:rFonts w:ascii="Times New Roman" w:eastAsia="Arial Unicode MS" w:hAnsi="Times New Roman" w:cs="Times New Roman"/>
                <w:bCs/>
                <w:sz w:val="24"/>
                <w:szCs w:val="24"/>
                <w:u w:color="000000"/>
              </w:rPr>
              <w:t xml:space="preserve"> Ингушетия,</w:t>
            </w:r>
            <w:r w:rsidR="000062D4" w:rsidRPr="000062D4">
              <w:rPr>
                <w:rFonts w:ascii="Times New Roman" w:eastAsia="Arial Unicode MS" w:hAnsi="Times New Roman" w:cs="Times New Roman"/>
                <w:b/>
                <w:bCs/>
                <w:i/>
                <w:sz w:val="24"/>
                <w:szCs w:val="24"/>
                <w:u w:color="000000"/>
              </w:rPr>
              <w:t xml:space="preserve"> </w:t>
            </w:r>
            <w:r w:rsidRPr="00FA2527">
              <w:rPr>
                <w:rFonts w:ascii="Times New Roman" w:hAnsi="Times New Roman" w:cs="Times New Roman"/>
                <w:sz w:val="24"/>
                <w:szCs w:val="24"/>
              </w:rPr>
              <w:t>осуществлены закупки и ввод в эксплуатацию программно-технических средств, обеспечивающих функционирование региональн</w:t>
            </w:r>
            <w:r w:rsidR="00157E23">
              <w:rPr>
                <w:rFonts w:ascii="Times New Roman" w:hAnsi="Times New Roman" w:cs="Times New Roman"/>
                <w:sz w:val="24"/>
                <w:szCs w:val="24"/>
              </w:rPr>
              <w:t xml:space="preserve">ой </w:t>
            </w:r>
            <w:r w:rsidRPr="00FA2527">
              <w:rPr>
                <w:rFonts w:ascii="Times New Roman" w:hAnsi="Times New Roman" w:cs="Times New Roman"/>
                <w:sz w:val="24"/>
                <w:szCs w:val="24"/>
              </w:rPr>
              <w:t>защищенн</w:t>
            </w:r>
            <w:r w:rsidR="00157E23">
              <w:rPr>
                <w:rFonts w:ascii="Times New Roman" w:hAnsi="Times New Roman" w:cs="Times New Roman"/>
                <w:sz w:val="24"/>
                <w:szCs w:val="24"/>
              </w:rPr>
              <w:t>ой</w:t>
            </w:r>
            <w:r w:rsidRPr="00FA2527">
              <w:rPr>
                <w:rFonts w:ascii="Times New Roman" w:hAnsi="Times New Roman" w:cs="Times New Roman"/>
                <w:sz w:val="24"/>
                <w:szCs w:val="24"/>
              </w:rPr>
              <w:t xml:space="preserve"> сет</w:t>
            </w:r>
            <w:r w:rsidR="00157E23">
              <w:rPr>
                <w:rFonts w:ascii="Times New Roman" w:hAnsi="Times New Roman" w:cs="Times New Roman"/>
                <w:sz w:val="24"/>
                <w:szCs w:val="24"/>
              </w:rPr>
              <w:t>и</w:t>
            </w:r>
            <w:r w:rsidRPr="00FA2527">
              <w:rPr>
                <w:rFonts w:ascii="Times New Roman" w:hAnsi="Times New Roman" w:cs="Times New Roman"/>
                <w:sz w:val="24"/>
                <w:szCs w:val="24"/>
              </w:rPr>
              <w:t xml:space="preserve"> передачи данных и подключени</w:t>
            </w:r>
            <w:r>
              <w:rPr>
                <w:rFonts w:ascii="Times New Roman" w:hAnsi="Times New Roman" w:cs="Times New Roman"/>
                <w:sz w:val="24"/>
                <w:szCs w:val="24"/>
              </w:rPr>
              <w:t>е</w:t>
            </w:r>
            <w:r w:rsidRPr="00FA2527">
              <w:rPr>
                <w:rFonts w:ascii="Times New Roman" w:hAnsi="Times New Roman" w:cs="Times New Roman"/>
                <w:sz w:val="24"/>
                <w:szCs w:val="24"/>
              </w:rPr>
              <w:t xml:space="preserve"> </w:t>
            </w:r>
            <w:r w:rsidR="00157E23">
              <w:rPr>
                <w:rFonts w:ascii="Times New Roman" w:hAnsi="Times New Roman" w:cs="Times New Roman"/>
                <w:sz w:val="24"/>
                <w:szCs w:val="24"/>
              </w:rPr>
              <w:br/>
            </w:r>
            <w:r w:rsidRPr="00FA2527">
              <w:rPr>
                <w:rFonts w:ascii="Times New Roman" w:hAnsi="Times New Roman" w:cs="Times New Roman"/>
                <w:sz w:val="24"/>
                <w:szCs w:val="24"/>
              </w:rPr>
              <w:t>к н</w:t>
            </w:r>
            <w:r w:rsidR="00157E23">
              <w:rPr>
                <w:rFonts w:ascii="Times New Roman" w:hAnsi="Times New Roman" w:cs="Times New Roman"/>
                <w:sz w:val="24"/>
                <w:szCs w:val="24"/>
              </w:rPr>
              <w:t>ей</w:t>
            </w:r>
            <w:r w:rsidRPr="00FA2527">
              <w:rPr>
                <w:rFonts w:ascii="Times New Roman" w:hAnsi="Times New Roman" w:cs="Times New Roman"/>
                <w:sz w:val="24"/>
                <w:szCs w:val="24"/>
              </w:rPr>
              <w:t xml:space="preserve"> </w:t>
            </w:r>
            <w:r w:rsidR="00ED1275">
              <w:rPr>
                <w:rFonts w:ascii="Times New Roman" w:hAnsi="Times New Roman" w:cs="Times New Roman"/>
                <w:sz w:val="24"/>
                <w:szCs w:val="24"/>
              </w:rPr>
              <w:t xml:space="preserve">не менее 80% </w:t>
            </w:r>
            <w:r w:rsidRPr="00FA2527">
              <w:rPr>
                <w:rFonts w:ascii="Times New Roman" w:hAnsi="Times New Roman" w:cs="Times New Roman"/>
                <w:sz w:val="24"/>
                <w:szCs w:val="24"/>
              </w:rPr>
              <w:t>структурных подразделений государственных и муниципальных медицинских организаций.</w:t>
            </w:r>
          </w:p>
          <w:p w:rsidR="00DE6737" w:rsidRPr="00FA2527" w:rsidRDefault="00DE6737" w:rsidP="00DE6737">
            <w:pPr>
              <w:spacing w:line="240" w:lineRule="atLeast"/>
              <w:jc w:val="both"/>
              <w:rPr>
                <w:rFonts w:ascii="Times New Roman" w:hAnsi="Times New Roman" w:cs="Times New Roman"/>
                <w:sz w:val="24"/>
                <w:szCs w:val="24"/>
              </w:rPr>
            </w:pPr>
          </w:p>
          <w:p w:rsidR="00DE6737" w:rsidRDefault="00DE6737" w:rsidP="00DE6737">
            <w:pPr>
              <w:spacing w:line="240" w:lineRule="atLeast"/>
              <w:jc w:val="both"/>
              <w:rPr>
                <w:rFonts w:ascii="Times New Roman" w:hAnsi="Times New Roman" w:cs="Times New Roman"/>
                <w:sz w:val="24"/>
                <w:szCs w:val="24"/>
              </w:rPr>
            </w:pPr>
            <w:r w:rsidRPr="00FA2527">
              <w:rPr>
                <w:rFonts w:ascii="Times New Roman" w:hAnsi="Times New Roman" w:cs="Times New Roman"/>
                <w:sz w:val="24"/>
                <w:szCs w:val="24"/>
              </w:rPr>
              <w:t xml:space="preserve">В 2019 году проведены работы по обследованию и оценке медицинских информационных систем, </w:t>
            </w:r>
            <w:r w:rsidR="000062D4" w:rsidRPr="00FA2527">
              <w:rPr>
                <w:rFonts w:ascii="Times New Roman" w:hAnsi="Times New Roman" w:cs="Times New Roman"/>
                <w:sz w:val="24"/>
                <w:szCs w:val="24"/>
              </w:rPr>
              <w:t>эксплуатирующи</w:t>
            </w:r>
            <w:r w:rsidR="000062D4">
              <w:rPr>
                <w:rFonts w:ascii="Times New Roman" w:hAnsi="Times New Roman" w:cs="Times New Roman"/>
                <w:sz w:val="24"/>
                <w:szCs w:val="24"/>
              </w:rPr>
              <w:t>йся</w:t>
            </w:r>
            <w:r w:rsidRPr="00FA2527">
              <w:rPr>
                <w:rFonts w:ascii="Times New Roman" w:hAnsi="Times New Roman" w:cs="Times New Roman"/>
                <w:sz w:val="24"/>
                <w:szCs w:val="24"/>
              </w:rPr>
              <w:t xml:space="preserve"> в государственных и муниципальных медицинских организациях </w:t>
            </w:r>
            <w:r w:rsidR="000062D4" w:rsidRPr="000062D4">
              <w:rPr>
                <w:rFonts w:ascii="Times New Roman" w:eastAsia="Arial Unicode MS" w:hAnsi="Times New Roman" w:cs="Times New Roman"/>
                <w:bCs/>
                <w:sz w:val="24"/>
                <w:szCs w:val="24"/>
                <w:u w:color="000000"/>
              </w:rPr>
              <w:t>Республики Ингушетия,</w:t>
            </w:r>
            <w:r w:rsidR="000062D4" w:rsidRPr="000062D4">
              <w:rPr>
                <w:rFonts w:ascii="Times New Roman" w:eastAsia="Arial Unicode MS" w:hAnsi="Times New Roman" w:cs="Times New Roman"/>
                <w:b/>
                <w:bCs/>
                <w:i/>
                <w:sz w:val="24"/>
                <w:szCs w:val="24"/>
                <w:u w:color="000000"/>
              </w:rPr>
              <w:t xml:space="preserve"> </w:t>
            </w:r>
            <w:r w:rsidRPr="00FA2527">
              <w:rPr>
                <w:rFonts w:ascii="Times New Roman" w:hAnsi="Times New Roman" w:cs="Times New Roman"/>
                <w:sz w:val="24"/>
                <w:szCs w:val="24"/>
              </w:rPr>
              <w:t>на соответствие требованиям, утвержденным Минздравом России.</w:t>
            </w:r>
          </w:p>
          <w:p w:rsidR="00D06356" w:rsidRPr="00FA2527" w:rsidRDefault="00D06356" w:rsidP="00DE6737">
            <w:pPr>
              <w:spacing w:line="240" w:lineRule="atLeast"/>
              <w:jc w:val="both"/>
              <w:rPr>
                <w:rFonts w:ascii="Times New Roman" w:hAnsi="Times New Roman" w:cs="Times New Roman"/>
                <w:sz w:val="24"/>
                <w:szCs w:val="24"/>
              </w:rPr>
            </w:pPr>
            <w:r>
              <w:rPr>
                <w:rFonts w:ascii="Times New Roman" w:hAnsi="Times New Roman" w:cs="Times New Roman"/>
                <w:sz w:val="24"/>
                <w:szCs w:val="24"/>
              </w:rPr>
              <w:t>.</w:t>
            </w:r>
          </w:p>
          <w:p w:rsidR="00157E23" w:rsidRPr="00FA2527" w:rsidRDefault="00DE6737" w:rsidP="00157E23">
            <w:pPr>
              <w:spacing w:line="240" w:lineRule="atLeast"/>
              <w:jc w:val="both"/>
              <w:rPr>
                <w:rFonts w:ascii="Times New Roman" w:hAnsi="Times New Roman" w:cs="Times New Roman"/>
                <w:sz w:val="24"/>
                <w:szCs w:val="24"/>
              </w:rPr>
            </w:pPr>
            <w:r w:rsidRPr="00FA2527">
              <w:rPr>
                <w:rFonts w:ascii="Times New Roman" w:hAnsi="Times New Roman" w:cs="Times New Roman"/>
                <w:sz w:val="24"/>
                <w:szCs w:val="24"/>
              </w:rPr>
              <w:t>К 2022 году проведены работ</w:t>
            </w:r>
            <w:r>
              <w:rPr>
                <w:rFonts w:ascii="Times New Roman" w:hAnsi="Times New Roman" w:cs="Times New Roman"/>
                <w:sz w:val="24"/>
                <w:szCs w:val="24"/>
              </w:rPr>
              <w:t>ы</w:t>
            </w:r>
            <w:r w:rsidRPr="00FA2527">
              <w:rPr>
                <w:rFonts w:ascii="Times New Roman" w:hAnsi="Times New Roman" w:cs="Times New Roman"/>
                <w:sz w:val="24"/>
                <w:szCs w:val="24"/>
              </w:rPr>
              <w:t xml:space="preserve"> по модернизации и развитию медицинских информационных систем, </w:t>
            </w:r>
            <w:r w:rsidR="000062D4" w:rsidRPr="00FA2527">
              <w:rPr>
                <w:rFonts w:ascii="Times New Roman" w:hAnsi="Times New Roman" w:cs="Times New Roman"/>
                <w:sz w:val="24"/>
                <w:szCs w:val="24"/>
              </w:rPr>
              <w:t>эксплуатирующи</w:t>
            </w:r>
            <w:r w:rsidR="000062D4">
              <w:rPr>
                <w:rFonts w:ascii="Times New Roman" w:hAnsi="Times New Roman" w:cs="Times New Roman"/>
                <w:sz w:val="24"/>
                <w:szCs w:val="24"/>
              </w:rPr>
              <w:t>йся</w:t>
            </w:r>
            <w:r w:rsidRPr="00FA2527">
              <w:rPr>
                <w:rFonts w:ascii="Times New Roman" w:hAnsi="Times New Roman" w:cs="Times New Roman"/>
                <w:sz w:val="24"/>
                <w:szCs w:val="24"/>
              </w:rPr>
              <w:t xml:space="preserve"> в государственных и муниципальных медицинских организациях </w:t>
            </w:r>
            <w:r w:rsidR="000062D4" w:rsidRPr="000062D4">
              <w:rPr>
                <w:rFonts w:ascii="Times New Roman" w:eastAsia="Arial Unicode MS" w:hAnsi="Times New Roman" w:cs="Times New Roman"/>
                <w:bCs/>
                <w:sz w:val="24"/>
                <w:szCs w:val="24"/>
                <w:u w:color="000000"/>
              </w:rPr>
              <w:t>Республики Ингушетия,</w:t>
            </w:r>
            <w:r w:rsidR="000062D4" w:rsidRPr="000062D4">
              <w:rPr>
                <w:rFonts w:ascii="Times New Roman" w:eastAsia="Arial Unicode MS" w:hAnsi="Times New Roman" w:cs="Times New Roman"/>
                <w:b/>
                <w:bCs/>
                <w:i/>
                <w:sz w:val="24"/>
                <w:szCs w:val="24"/>
                <w:u w:color="000000"/>
              </w:rPr>
              <w:t xml:space="preserve"> </w:t>
            </w:r>
            <w:r w:rsidR="00157E23" w:rsidRPr="00FA2527">
              <w:rPr>
                <w:rFonts w:ascii="Times New Roman" w:hAnsi="Times New Roman" w:cs="Times New Roman"/>
                <w:sz w:val="24"/>
                <w:szCs w:val="24"/>
              </w:rPr>
              <w:t>на соответствие требованиям, утвержденным Минздравом России.</w:t>
            </w:r>
          </w:p>
          <w:p w:rsidR="00DE6737" w:rsidRPr="00FA2527" w:rsidRDefault="00DE6737" w:rsidP="00DE6737">
            <w:pPr>
              <w:spacing w:line="240" w:lineRule="atLeast"/>
              <w:jc w:val="both"/>
              <w:rPr>
                <w:rFonts w:ascii="Times New Roman" w:hAnsi="Times New Roman" w:cs="Times New Roman"/>
                <w:sz w:val="24"/>
                <w:szCs w:val="24"/>
              </w:rPr>
            </w:pPr>
          </w:p>
          <w:p w:rsidR="00DE6737" w:rsidRPr="00FA2527" w:rsidRDefault="00FB2404" w:rsidP="00DE6737">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К 2022 году </w:t>
            </w:r>
            <w:r w:rsidR="008248BE">
              <w:rPr>
                <w:rFonts w:ascii="Times New Roman" w:hAnsi="Times New Roman" w:cs="Times New Roman"/>
                <w:sz w:val="24"/>
                <w:szCs w:val="24"/>
              </w:rPr>
              <w:t xml:space="preserve">63 </w:t>
            </w:r>
            <w:r w:rsidR="00DE6737" w:rsidRPr="00FA2527">
              <w:rPr>
                <w:rFonts w:ascii="Times New Roman" w:hAnsi="Times New Roman" w:cs="Times New Roman"/>
                <w:sz w:val="24"/>
                <w:szCs w:val="24"/>
              </w:rPr>
              <w:t xml:space="preserve">территориально-выделенных структурных подразделений </w:t>
            </w:r>
            <w:r w:rsidR="00DE6737">
              <w:rPr>
                <w:rFonts w:ascii="Times New Roman" w:hAnsi="Times New Roman" w:cs="Times New Roman"/>
                <w:sz w:val="24"/>
                <w:szCs w:val="24"/>
              </w:rPr>
              <w:t xml:space="preserve">медицинских организаций </w:t>
            </w:r>
            <w:r w:rsidR="00DE6737" w:rsidRPr="008248BE">
              <w:rPr>
                <w:rFonts w:ascii="Times New Roman" w:hAnsi="Times New Roman" w:cs="Times New Roman"/>
                <w:sz w:val="24"/>
                <w:szCs w:val="24"/>
              </w:rPr>
              <w:t xml:space="preserve">(в том числе </w:t>
            </w:r>
            <w:r w:rsidR="008248BE" w:rsidRPr="008248BE">
              <w:rPr>
                <w:rFonts w:ascii="Times New Roman" w:eastAsia="Arial Unicode MS" w:hAnsi="Times New Roman" w:cs="Times New Roman"/>
                <w:bCs/>
                <w:sz w:val="24"/>
                <w:szCs w:val="24"/>
                <w:u w:color="000000"/>
              </w:rPr>
              <w:t>17</w:t>
            </w:r>
            <w:r w:rsidR="00DE6737" w:rsidRPr="008248BE">
              <w:rPr>
                <w:rFonts w:ascii="Times New Roman" w:hAnsi="Times New Roman" w:cs="Times New Roman"/>
                <w:sz w:val="24"/>
                <w:szCs w:val="24"/>
              </w:rPr>
              <w:t xml:space="preserve"> ФАП и ФП,</w:t>
            </w:r>
            <w:r w:rsidR="00157E23" w:rsidRPr="000062D4">
              <w:rPr>
                <w:rFonts w:ascii="Times New Roman" w:eastAsia="Arial Unicode MS" w:hAnsi="Times New Roman" w:cs="Times New Roman"/>
                <w:bCs/>
                <w:i/>
                <w:color w:val="FF0000"/>
                <w:sz w:val="24"/>
                <w:szCs w:val="24"/>
                <w:u w:color="000000"/>
              </w:rPr>
              <w:t xml:space="preserve"> </w:t>
            </w:r>
            <w:r w:rsidR="00DE6737" w:rsidRPr="000062D4">
              <w:rPr>
                <w:rFonts w:ascii="Times New Roman" w:hAnsi="Times New Roman" w:cs="Times New Roman"/>
                <w:color w:val="FF0000"/>
                <w:sz w:val="24"/>
                <w:szCs w:val="24"/>
              </w:rPr>
              <w:t xml:space="preserve"> </w:t>
            </w:r>
            <w:r w:rsidR="00DE6737" w:rsidRPr="00FA2527">
              <w:rPr>
                <w:rFonts w:ascii="Times New Roman" w:hAnsi="Times New Roman" w:cs="Times New Roman"/>
                <w:sz w:val="24"/>
                <w:szCs w:val="24"/>
              </w:rPr>
              <w:t>при подключени</w:t>
            </w:r>
            <w:r w:rsidR="00DE6737">
              <w:rPr>
                <w:rFonts w:ascii="Times New Roman" w:hAnsi="Times New Roman" w:cs="Times New Roman"/>
                <w:sz w:val="24"/>
                <w:szCs w:val="24"/>
              </w:rPr>
              <w:t>и</w:t>
            </w:r>
            <w:r w:rsidR="00DE6737" w:rsidRPr="00FA2527">
              <w:rPr>
                <w:rFonts w:ascii="Times New Roman" w:hAnsi="Times New Roman" w:cs="Times New Roman"/>
                <w:sz w:val="24"/>
                <w:szCs w:val="24"/>
              </w:rPr>
              <w:t xml:space="preserve"> к сети Интернет) используют медицинские информационные системы, </w:t>
            </w:r>
            <w:r w:rsidR="00DE6737" w:rsidRPr="00FA2527">
              <w:rPr>
                <w:rFonts w:ascii="Times New Roman" w:eastAsia="Arial Unicode MS" w:hAnsi="Times New Roman" w:cs="Times New Roman"/>
                <w:bCs/>
                <w:sz w:val="24"/>
                <w:szCs w:val="24"/>
                <w:u w:color="000000"/>
              </w:rPr>
              <w:t>соответствующие требованиям Минздрава России,</w:t>
            </w:r>
            <w:r w:rsidR="00DE6737" w:rsidRPr="00FA2527">
              <w:rPr>
                <w:rFonts w:ascii="Times New Roman" w:hAnsi="Times New Roman" w:cs="Times New Roman"/>
                <w:sz w:val="24"/>
                <w:szCs w:val="24"/>
              </w:rPr>
              <w:t xml:space="preserve"> обеспечивающие в том числе: </w:t>
            </w:r>
          </w:p>
          <w:p w:rsidR="00DE6737" w:rsidRPr="00FA2527" w:rsidRDefault="00DE6737" w:rsidP="00DE6737">
            <w:pPr>
              <w:pStyle w:val="aa"/>
              <w:numPr>
                <w:ilvl w:val="0"/>
                <w:numId w:val="1"/>
              </w:numPr>
              <w:spacing w:line="240" w:lineRule="atLeast"/>
              <w:ind w:left="299"/>
              <w:jc w:val="both"/>
              <w:rPr>
                <w:rFonts w:ascii="Times New Roman" w:hAnsi="Times New Roman" w:cs="Times New Roman"/>
                <w:sz w:val="24"/>
                <w:szCs w:val="24"/>
              </w:rPr>
            </w:pPr>
            <w:r w:rsidRPr="00FA2527">
              <w:rPr>
                <w:rFonts w:ascii="Times New Roman" w:eastAsia="Arial Unicode MS" w:hAnsi="Times New Roman" w:cs="Times New Roman"/>
                <w:bCs/>
                <w:sz w:val="24"/>
                <w:szCs w:val="24"/>
                <w:u w:color="000000"/>
              </w:rPr>
              <w:t xml:space="preserve">ведение электронного </w:t>
            </w:r>
            <w:r w:rsidRPr="00FA2527">
              <w:rPr>
                <w:rFonts w:ascii="Times New Roman" w:hAnsi="Times New Roman" w:cs="Times New Roman"/>
                <w:sz w:val="24"/>
                <w:szCs w:val="24"/>
              </w:rPr>
              <w:t>расписания приема врачей;</w:t>
            </w:r>
          </w:p>
          <w:p w:rsidR="00DE6737" w:rsidRPr="00FA2527" w:rsidRDefault="00DE6737" w:rsidP="00DE6737">
            <w:pPr>
              <w:pStyle w:val="aa"/>
              <w:numPr>
                <w:ilvl w:val="0"/>
                <w:numId w:val="1"/>
              </w:numPr>
              <w:spacing w:line="240" w:lineRule="atLeast"/>
              <w:ind w:left="299"/>
              <w:jc w:val="both"/>
              <w:rPr>
                <w:rFonts w:ascii="Times New Roman" w:hAnsi="Times New Roman" w:cs="Times New Roman"/>
                <w:sz w:val="24"/>
                <w:szCs w:val="24"/>
              </w:rPr>
            </w:pPr>
            <w:r w:rsidRPr="00FA2527">
              <w:rPr>
                <w:rFonts w:ascii="Times New Roman" w:hAnsi="Times New Roman" w:cs="Times New Roman"/>
                <w:sz w:val="24"/>
                <w:szCs w:val="24"/>
              </w:rPr>
              <w:t>ведение электронных медицинских карт пациентов;</w:t>
            </w:r>
          </w:p>
          <w:p w:rsidR="00DE6737" w:rsidRPr="00FA2527" w:rsidRDefault="00DE6737" w:rsidP="00DE6737">
            <w:pPr>
              <w:pStyle w:val="aa"/>
              <w:numPr>
                <w:ilvl w:val="0"/>
                <w:numId w:val="1"/>
              </w:numPr>
              <w:spacing w:line="240" w:lineRule="atLeast"/>
              <w:ind w:left="299"/>
              <w:jc w:val="both"/>
              <w:rPr>
                <w:rFonts w:ascii="Times New Roman" w:hAnsi="Times New Roman" w:cs="Times New Roman"/>
                <w:sz w:val="24"/>
                <w:szCs w:val="24"/>
              </w:rPr>
            </w:pPr>
            <w:r w:rsidRPr="00FA2527">
              <w:rPr>
                <w:rFonts w:ascii="Times New Roman" w:hAnsi="Times New Roman" w:cs="Times New Roman"/>
                <w:sz w:val="24"/>
                <w:szCs w:val="24"/>
              </w:rPr>
              <w:t>формирование автоматической выгрузки счетов (реестров счетов) в территориальные фонды обязательного медицинского страхования;</w:t>
            </w:r>
          </w:p>
          <w:p w:rsidR="00DE6737" w:rsidRPr="00FA2527" w:rsidRDefault="00DE6737" w:rsidP="00DE6737">
            <w:pPr>
              <w:pStyle w:val="aa"/>
              <w:numPr>
                <w:ilvl w:val="0"/>
                <w:numId w:val="1"/>
              </w:numPr>
              <w:spacing w:line="240" w:lineRule="atLeast"/>
              <w:ind w:left="299"/>
              <w:jc w:val="both"/>
              <w:rPr>
                <w:rFonts w:ascii="Times New Roman" w:hAnsi="Times New Roman" w:cs="Times New Roman"/>
                <w:sz w:val="24"/>
                <w:szCs w:val="24"/>
              </w:rPr>
            </w:pPr>
            <w:r w:rsidRPr="00FA2527">
              <w:rPr>
                <w:rFonts w:ascii="Times New Roman" w:hAnsi="Times New Roman" w:cs="Times New Roman"/>
                <w:sz w:val="24"/>
                <w:szCs w:val="24"/>
              </w:rPr>
              <w:t xml:space="preserve">создание и хранение юридически значимых электронных медицинских документов, включая структурированные электронные медицинские документы; </w:t>
            </w:r>
          </w:p>
          <w:p w:rsidR="00806588" w:rsidRDefault="00DE6737" w:rsidP="00806588">
            <w:pPr>
              <w:pStyle w:val="aa"/>
              <w:numPr>
                <w:ilvl w:val="0"/>
                <w:numId w:val="1"/>
              </w:numPr>
              <w:spacing w:line="240" w:lineRule="atLeast"/>
              <w:ind w:left="299"/>
              <w:jc w:val="both"/>
              <w:rPr>
                <w:rFonts w:ascii="Times New Roman" w:hAnsi="Times New Roman" w:cs="Times New Roman"/>
                <w:sz w:val="24"/>
                <w:szCs w:val="24"/>
              </w:rPr>
            </w:pPr>
            <w:r w:rsidRPr="00FA2527">
              <w:rPr>
                <w:rFonts w:ascii="Times New Roman" w:hAnsi="Times New Roman" w:cs="Times New Roman"/>
                <w:sz w:val="24"/>
                <w:szCs w:val="24"/>
              </w:rPr>
              <w:t>информационное взаимодействие с государственными информационными системами в сфере здравоохранения субъектов Российской Федерации;</w:t>
            </w:r>
          </w:p>
          <w:p w:rsidR="00946CC8" w:rsidRPr="00806588" w:rsidRDefault="00DE6737" w:rsidP="00806588">
            <w:pPr>
              <w:pStyle w:val="aa"/>
              <w:numPr>
                <w:ilvl w:val="0"/>
                <w:numId w:val="1"/>
              </w:numPr>
              <w:spacing w:line="240" w:lineRule="atLeast"/>
              <w:ind w:left="299"/>
              <w:jc w:val="both"/>
              <w:rPr>
                <w:rFonts w:ascii="Times New Roman" w:hAnsi="Times New Roman" w:cs="Times New Roman"/>
                <w:sz w:val="24"/>
                <w:szCs w:val="24"/>
              </w:rPr>
            </w:pPr>
            <w:r w:rsidRPr="00806588">
              <w:rPr>
                <w:rFonts w:ascii="Times New Roman" w:hAnsi="Times New Roman" w:cs="Times New Roman"/>
                <w:sz w:val="24"/>
                <w:szCs w:val="24"/>
              </w:rPr>
              <w:t xml:space="preserve">информационное взаимодействие с подсистемами ЕГИСЗ </w:t>
            </w:r>
            <w:r w:rsidRPr="00806588">
              <w:rPr>
                <w:rFonts w:ascii="Times New Roman" w:eastAsia="Arial Unicode MS" w:hAnsi="Times New Roman" w:cs="Times New Roman"/>
                <w:bCs/>
                <w:sz w:val="24"/>
                <w:szCs w:val="24"/>
                <w:u w:color="000000"/>
              </w:rPr>
              <w:t>в целях оказания медицинской помощи и электронных услуг (сервисов) для граждан.</w:t>
            </w:r>
          </w:p>
        </w:tc>
      </w:tr>
      <w:tr w:rsidR="006666C5" w:rsidRPr="00D67F34" w:rsidTr="00496282">
        <w:trPr>
          <w:trHeight w:val="705"/>
        </w:trPr>
        <w:tc>
          <w:tcPr>
            <w:tcW w:w="1056" w:type="dxa"/>
            <w:shd w:val="clear" w:color="auto" w:fill="auto"/>
          </w:tcPr>
          <w:p w:rsidR="006666C5" w:rsidRPr="00D67F34" w:rsidRDefault="000C0BED" w:rsidP="00006902">
            <w:pPr>
              <w:spacing w:line="240" w:lineRule="atLeast"/>
              <w:jc w:val="center"/>
              <w:rPr>
                <w:rFonts w:ascii="Times New Roman" w:hAnsi="Times New Roman" w:cs="Times New Roman"/>
                <w:sz w:val="24"/>
                <w:szCs w:val="24"/>
              </w:rPr>
            </w:pPr>
            <w:r>
              <w:rPr>
                <w:rFonts w:ascii="Times New Roman" w:hAnsi="Times New Roman" w:cs="Times New Roman"/>
                <w:sz w:val="24"/>
                <w:szCs w:val="24"/>
              </w:rPr>
              <w:t>3</w:t>
            </w:r>
            <w:r w:rsidR="006666C5">
              <w:rPr>
                <w:rFonts w:ascii="Times New Roman" w:hAnsi="Times New Roman" w:cs="Times New Roman"/>
                <w:sz w:val="24"/>
                <w:szCs w:val="24"/>
              </w:rPr>
              <w:t>.</w:t>
            </w:r>
          </w:p>
        </w:tc>
        <w:tc>
          <w:tcPr>
            <w:tcW w:w="14107" w:type="dxa"/>
            <w:gridSpan w:val="4"/>
            <w:shd w:val="clear" w:color="auto" w:fill="auto"/>
          </w:tcPr>
          <w:p w:rsidR="006666C5" w:rsidRPr="00412052" w:rsidRDefault="006666C5" w:rsidP="006666C5">
            <w:pPr>
              <w:spacing w:line="240" w:lineRule="atLeast"/>
              <w:jc w:val="both"/>
              <w:rPr>
                <w:rFonts w:ascii="Times New Roman" w:eastAsia="Times New Roman" w:hAnsi="Times New Roman" w:cs="Times New Roman"/>
                <w:b/>
                <w:i/>
                <w:sz w:val="24"/>
                <w:szCs w:val="24"/>
              </w:rPr>
            </w:pPr>
            <w:r w:rsidRPr="00412052">
              <w:rPr>
                <w:rFonts w:ascii="Times New Roman" w:eastAsia="Times New Roman" w:hAnsi="Times New Roman" w:cs="Times New Roman"/>
                <w:b/>
                <w:i/>
                <w:sz w:val="24"/>
                <w:szCs w:val="24"/>
              </w:rPr>
              <w:t xml:space="preserve">Результат федерального проекта: </w:t>
            </w:r>
          </w:p>
          <w:p w:rsidR="006666C5" w:rsidRDefault="006666C5" w:rsidP="00006902">
            <w:pPr>
              <w:spacing w:line="240" w:lineRule="atLeast"/>
              <w:jc w:val="both"/>
              <w:rPr>
                <w:rFonts w:eastAsia="Arial Unicode MS"/>
                <w:bCs/>
                <w:sz w:val="24"/>
                <w:szCs w:val="24"/>
                <w:u w:color="000000"/>
              </w:rPr>
            </w:pPr>
            <w:r w:rsidRPr="00D67F34">
              <w:rPr>
                <w:rFonts w:eastAsia="Arial Unicode MS"/>
                <w:bCs/>
                <w:sz w:val="24"/>
                <w:szCs w:val="24"/>
                <w:u w:color="000000"/>
              </w:rPr>
              <w:t xml:space="preserve">В 85 субъектах Российской Федерации реализованы </w:t>
            </w:r>
            <w:r w:rsidRPr="00C84853">
              <w:rPr>
                <w:rFonts w:eastAsia="Arial Unicode MS"/>
                <w:b/>
                <w:bCs/>
                <w:sz w:val="24"/>
                <w:szCs w:val="24"/>
                <w:u w:color="000000"/>
              </w:rPr>
              <w:t>государственные информационные системы в сфере здравоохранения</w:t>
            </w:r>
            <w:r w:rsidRPr="00D67F34">
              <w:rPr>
                <w:rFonts w:eastAsia="Arial Unicode MS"/>
                <w:bCs/>
                <w:sz w:val="24"/>
                <w:szCs w:val="24"/>
                <w:u w:color="000000"/>
              </w:rPr>
              <w:t>, соответствующие требованиям Минздрава России, подключенные к ЕГИСЗ.</w:t>
            </w:r>
          </w:p>
          <w:p w:rsidR="006666C5" w:rsidRDefault="006666C5" w:rsidP="00006902">
            <w:pPr>
              <w:spacing w:line="240" w:lineRule="atLeast"/>
              <w:jc w:val="both"/>
              <w:rPr>
                <w:rFonts w:eastAsia="Arial Unicode MS"/>
                <w:bCs/>
                <w:sz w:val="24"/>
                <w:szCs w:val="24"/>
                <w:u w:color="000000"/>
              </w:rPr>
            </w:pPr>
          </w:p>
          <w:p w:rsidR="006666C5" w:rsidRPr="006666C5" w:rsidRDefault="006666C5" w:rsidP="006666C5">
            <w:pPr>
              <w:spacing w:line="240" w:lineRule="atLeast"/>
              <w:jc w:val="both"/>
              <w:rPr>
                <w:i/>
                <w:sz w:val="24"/>
                <w:szCs w:val="24"/>
              </w:rPr>
            </w:pPr>
            <w:r w:rsidRPr="006666C5">
              <w:rPr>
                <w:i/>
                <w:sz w:val="24"/>
                <w:szCs w:val="24"/>
              </w:rPr>
              <w:t>Характеристика результата федерального проекта:</w:t>
            </w:r>
          </w:p>
          <w:p w:rsidR="00F25B5E" w:rsidRDefault="00F25B5E" w:rsidP="00F25B5E">
            <w:pPr>
              <w:spacing w:line="240" w:lineRule="atLeast"/>
              <w:jc w:val="both"/>
              <w:rPr>
                <w:rFonts w:ascii="Times New Roman" w:eastAsia="Arial Unicode MS" w:hAnsi="Times New Roman" w:cs="Times New Roman"/>
                <w:bCs/>
                <w:sz w:val="24"/>
                <w:szCs w:val="24"/>
                <w:u w:color="000000"/>
              </w:rPr>
            </w:pPr>
            <w:r w:rsidRPr="00FA2527">
              <w:rPr>
                <w:rFonts w:eastAsia="Arial Unicode MS"/>
                <w:bCs/>
                <w:sz w:val="24"/>
                <w:szCs w:val="24"/>
                <w:u w:color="000000"/>
              </w:rPr>
              <w:t xml:space="preserve">К 2023 году </w:t>
            </w:r>
            <w:r w:rsidRPr="00FA2527">
              <w:rPr>
                <w:rFonts w:ascii="Times New Roman" w:hAnsi="Times New Roman" w:cs="Times New Roman"/>
                <w:sz w:val="24"/>
                <w:szCs w:val="24"/>
              </w:rPr>
              <w:t xml:space="preserve">в 85 субъектах Российской Федерации </w:t>
            </w:r>
            <w:r>
              <w:rPr>
                <w:rFonts w:ascii="Times New Roman" w:hAnsi="Times New Roman" w:cs="Times New Roman"/>
                <w:sz w:val="24"/>
                <w:szCs w:val="24"/>
              </w:rPr>
              <w:t xml:space="preserve">реализованы и </w:t>
            </w:r>
            <w:r w:rsidRPr="00FA2527">
              <w:rPr>
                <w:rFonts w:ascii="Times New Roman" w:hAnsi="Times New Roman" w:cs="Times New Roman"/>
                <w:sz w:val="24"/>
                <w:szCs w:val="24"/>
              </w:rPr>
              <w:t xml:space="preserve">используются </w:t>
            </w:r>
            <w:r w:rsidRPr="00FA2527">
              <w:rPr>
                <w:rFonts w:ascii="Times New Roman" w:eastAsia="Arial Unicode MS" w:hAnsi="Times New Roman" w:cs="Times New Roman"/>
                <w:bCs/>
                <w:sz w:val="24"/>
                <w:szCs w:val="24"/>
                <w:u w:color="000000"/>
              </w:rPr>
              <w:t>государственные информационные системы в сфере здравоохранения, к которым подключены медицинские организации государственной и муниципальной систем здравоохранения (частные медицинские организации, по решению таких организаций), осуществляется информационное взаимодействие с ЕГИСЗ.</w:t>
            </w:r>
          </w:p>
          <w:p w:rsidR="00F25B5E" w:rsidRPr="00FA2527" w:rsidRDefault="00F25B5E" w:rsidP="00F25B5E">
            <w:pPr>
              <w:spacing w:line="240" w:lineRule="atLeast"/>
              <w:jc w:val="both"/>
              <w:rPr>
                <w:rFonts w:ascii="Times New Roman" w:eastAsia="Arial Unicode MS" w:hAnsi="Times New Roman" w:cs="Times New Roman"/>
                <w:bCs/>
                <w:sz w:val="24"/>
                <w:szCs w:val="24"/>
                <w:u w:color="000000"/>
              </w:rPr>
            </w:pPr>
          </w:p>
          <w:p w:rsidR="00F25B5E" w:rsidRPr="00FA2527" w:rsidRDefault="00F25B5E" w:rsidP="00F25B5E">
            <w:pPr>
              <w:pBdr>
                <w:top w:val="nil"/>
                <w:left w:val="nil"/>
                <w:bottom w:val="nil"/>
                <w:right w:val="nil"/>
                <w:between w:val="nil"/>
              </w:pBdr>
              <w:spacing w:line="240" w:lineRule="atLeast"/>
              <w:jc w:val="both"/>
              <w:rPr>
                <w:sz w:val="24"/>
                <w:szCs w:val="24"/>
              </w:rPr>
            </w:pPr>
            <w:r w:rsidRPr="00FA2527">
              <w:rPr>
                <w:rFonts w:ascii="Times New Roman" w:eastAsia="Arial Unicode MS" w:hAnsi="Times New Roman" w:cs="Times New Roman"/>
                <w:bCs/>
                <w:sz w:val="24"/>
                <w:szCs w:val="24"/>
                <w:u w:color="000000"/>
              </w:rPr>
              <w:t>Обеспечена</w:t>
            </w:r>
            <w:r w:rsidRPr="00FA2527">
              <w:rPr>
                <w:rFonts w:ascii="Times New Roman" w:hAnsi="Times New Roman" w:cs="Times New Roman"/>
                <w:sz w:val="24"/>
                <w:szCs w:val="24"/>
              </w:rPr>
              <w:t xml:space="preserve"> работоспособность </w:t>
            </w:r>
            <w:r w:rsidRPr="00FA2527">
              <w:rPr>
                <w:sz w:val="24"/>
                <w:szCs w:val="24"/>
              </w:rPr>
              <w:t>вычислительных мощностей государственных информационных систем в сфере здравоохранения субъектов Российской Федерации.</w:t>
            </w:r>
            <w:r w:rsidRPr="00FA2527">
              <w:rPr>
                <w:rFonts w:ascii="Times New Roman" w:eastAsia="Arial Unicode MS" w:hAnsi="Times New Roman" w:cs="Times New Roman"/>
                <w:bCs/>
                <w:sz w:val="24"/>
                <w:szCs w:val="24"/>
                <w:u w:color="000000"/>
              </w:rPr>
              <w:t xml:space="preserve"> Функционирует</w:t>
            </w:r>
            <w:r w:rsidRPr="00FA2527">
              <w:rPr>
                <w:sz w:val="24"/>
                <w:szCs w:val="24"/>
              </w:rPr>
              <w:t xml:space="preserve"> региональная защищенная сеть передачи данных, которая подключена к защищенной сети передачи данных ЕГИСЗ.</w:t>
            </w:r>
          </w:p>
          <w:p w:rsidR="00F25B5E" w:rsidRPr="00FA2527" w:rsidRDefault="00F25B5E" w:rsidP="00F25B5E">
            <w:pPr>
              <w:spacing w:line="240" w:lineRule="atLeast"/>
              <w:jc w:val="both"/>
              <w:rPr>
                <w:rFonts w:ascii="Times New Roman" w:eastAsia="Arial Unicode MS" w:hAnsi="Times New Roman" w:cs="Times New Roman"/>
                <w:bCs/>
                <w:sz w:val="24"/>
                <w:szCs w:val="24"/>
                <w:u w:color="000000"/>
              </w:rPr>
            </w:pPr>
          </w:p>
          <w:p w:rsidR="00F25B5E" w:rsidRPr="00FA2527" w:rsidRDefault="00F25B5E" w:rsidP="00F25B5E">
            <w:pPr>
              <w:spacing w:line="240" w:lineRule="atLeast"/>
              <w:jc w:val="both"/>
              <w:rPr>
                <w:rFonts w:ascii="Times New Roman" w:eastAsia="Arial Unicode MS" w:hAnsi="Times New Roman" w:cs="Times New Roman"/>
                <w:bCs/>
                <w:sz w:val="24"/>
                <w:szCs w:val="24"/>
                <w:u w:color="000000"/>
              </w:rPr>
            </w:pPr>
            <w:r w:rsidRPr="00FA2527">
              <w:rPr>
                <w:rFonts w:ascii="Times New Roman" w:eastAsia="Arial Unicode MS" w:hAnsi="Times New Roman" w:cs="Times New Roman"/>
                <w:bCs/>
                <w:sz w:val="24"/>
                <w:szCs w:val="24"/>
                <w:u w:color="000000"/>
              </w:rPr>
              <w:t>Государственные информационные системы в сфере здравоохранения субъектов Российской Федерации включают, в том числе централизованные системы (подсистемы):</w:t>
            </w:r>
          </w:p>
          <w:p w:rsidR="00F25B5E" w:rsidRPr="00FA2527" w:rsidRDefault="00F25B5E" w:rsidP="00F25B5E">
            <w:pPr>
              <w:pStyle w:val="aa"/>
              <w:numPr>
                <w:ilvl w:val="0"/>
                <w:numId w:val="1"/>
              </w:numPr>
              <w:spacing w:line="240" w:lineRule="atLeast"/>
              <w:ind w:left="299"/>
              <w:jc w:val="both"/>
              <w:rPr>
                <w:rFonts w:ascii="Times New Roman" w:eastAsia="Arial Unicode MS" w:hAnsi="Times New Roman" w:cs="Times New Roman"/>
                <w:bCs/>
                <w:sz w:val="24"/>
                <w:szCs w:val="24"/>
                <w:u w:color="000000"/>
              </w:rPr>
            </w:pPr>
            <w:r w:rsidRPr="00FA2527">
              <w:rPr>
                <w:rFonts w:ascii="Times New Roman" w:hAnsi="Times New Roman" w:cs="Times New Roman"/>
                <w:sz w:val="24"/>
                <w:szCs w:val="24"/>
              </w:rPr>
              <w:t>Управление скорой и неотложной медицинской помощью (в том числе санитарной авиации)</w:t>
            </w:r>
            <w:r w:rsidRPr="00FA2527">
              <w:rPr>
                <w:rFonts w:ascii="Times New Roman" w:eastAsia="Arial Unicode MS" w:hAnsi="Times New Roman" w:cs="Times New Roman"/>
                <w:bCs/>
                <w:sz w:val="24"/>
                <w:szCs w:val="24"/>
                <w:u w:color="000000"/>
              </w:rPr>
              <w:t>;</w:t>
            </w:r>
          </w:p>
          <w:p w:rsidR="00F25B5E" w:rsidRPr="00FA2527" w:rsidRDefault="00F25B5E" w:rsidP="00F25B5E">
            <w:pPr>
              <w:pStyle w:val="aa"/>
              <w:numPr>
                <w:ilvl w:val="0"/>
                <w:numId w:val="1"/>
              </w:numPr>
              <w:spacing w:line="240" w:lineRule="atLeast"/>
              <w:ind w:left="299"/>
              <w:jc w:val="both"/>
              <w:rPr>
                <w:rFonts w:ascii="Times New Roman" w:eastAsia="Arial Unicode MS" w:hAnsi="Times New Roman" w:cs="Times New Roman"/>
                <w:bCs/>
                <w:sz w:val="24"/>
                <w:szCs w:val="24"/>
                <w:u w:color="000000"/>
              </w:rPr>
            </w:pPr>
            <w:r w:rsidRPr="00FA2527">
              <w:rPr>
                <w:rFonts w:ascii="Times New Roman" w:eastAsia="Arial Unicode MS" w:hAnsi="Times New Roman" w:cs="Times New Roman"/>
                <w:bCs/>
                <w:sz w:val="24"/>
                <w:szCs w:val="24"/>
                <w:u w:color="000000"/>
              </w:rPr>
              <w:t>Управление льготным лекарственным обеспечением;</w:t>
            </w:r>
          </w:p>
          <w:p w:rsidR="00F25B5E" w:rsidRPr="00FA2527" w:rsidRDefault="00F25B5E" w:rsidP="00F25B5E">
            <w:pPr>
              <w:pStyle w:val="aa"/>
              <w:numPr>
                <w:ilvl w:val="0"/>
                <w:numId w:val="1"/>
              </w:numPr>
              <w:spacing w:line="240" w:lineRule="atLeast"/>
              <w:ind w:left="299"/>
              <w:jc w:val="both"/>
              <w:rPr>
                <w:rFonts w:ascii="Times New Roman" w:eastAsia="Arial Unicode MS" w:hAnsi="Times New Roman" w:cs="Times New Roman"/>
                <w:bCs/>
                <w:sz w:val="24"/>
                <w:szCs w:val="24"/>
                <w:u w:color="000000"/>
              </w:rPr>
            </w:pPr>
            <w:r w:rsidRPr="00FA2527">
              <w:rPr>
                <w:rFonts w:ascii="Times New Roman" w:eastAsia="Arial Unicode MS" w:hAnsi="Times New Roman" w:cs="Times New Roman"/>
                <w:bCs/>
                <w:sz w:val="24"/>
                <w:szCs w:val="24"/>
                <w:u w:color="000000"/>
              </w:rPr>
              <w:t>Управление потоками пациентов;</w:t>
            </w:r>
          </w:p>
          <w:p w:rsidR="00F25B5E" w:rsidRPr="00FA2527" w:rsidRDefault="00F25B5E" w:rsidP="00F25B5E">
            <w:pPr>
              <w:pStyle w:val="aa"/>
              <w:numPr>
                <w:ilvl w:val="0"/>
                <w:numId w:val="1"/>
              </w:numPr>
              <w:spacing w:line="240" w:lineRule="atLeast"/>
              <w:ind w:left="299"/>
              <w:jc w:val="both"/>
              <w:rPr>
                <w:rFonts w:ascii="Times New Roman" w:eastAsia="Arial Unicode MS" w:hAnsi="Times New Roman" w:cs="Times New Roman"/>
                <w:bCs/>
                <w:sz w:val="24"/>
                <w:szCs w:val="24"/>
                <w:u w:color="000000"/>
              </w:rPr>
            </w:pPr>
            <w:r w:rsidRPr="00FA2527">
              <w:rPr>
                <w:rFonts w:ascii="Times New Roman" w:eastAsia="Arial Unicode MS" w:hAnsi="Times New Roman" w:cs="Times New Roman"/>
                <w:bCs/>
                <w:sz w:val="24"/>
                <w:szCs w:val="24"/>
                <w:u w:color="000000"/>
              </w:rPr>
              <w:t>Ведения интегрированных электронных медицинских карт пациентов;</w:t>
            </w:r>
          </w:p>
          <w:p w:rsidR="00F25B5E" w:rsidRPr="00FA2527" w:rsidRDefault="00F25B5E" w:rsidP="00F25B5E">
            <w:pPr>
              <w:pStyle w:val="aa"/>
              <w:numPr>
                <w:ilvl w:val="0"/>
                <w:numId w:val="1"/>
              </w:numPr>
              <w:spacing w:line="240" w:lineRule="atLeast"/>
              <w:ind w:left="299"/>
              <w:jc w:val="both"/>
              <w:rPr>
                <w:rFonts w:ascii="Times New Roman" w:eastAsia="Arial Unicode MS" w:hAnsi="Times New Roman" w:cs="Times New Roman"/>
                <w:bCs/>
                <w:sz w:val="24"/>
                <w:szCs w:val="24"/>
                <w:u w:color="000000"/>
              </w:rPr>
            </w:pPr>
            <w:r w:rsidRPr="00FA2527">
              <w:rPr>
                <w:rFonts w:ascii="Times New Roman" w:eastAsia="Arial Unicode MS" w:hAnsi="Times New Roman" w:cs="Times New Roman"/>
                <w:bCs/>
                <w:sz w:val="24"/>
                <w:szCs w:val="24"/>
                <w:u w:color="000000"/>
              </w:rPr>
              <w:t>Телемедицинские консультации;</w:t>
            </w:r>
          </w:p>
          <w:p w:rsidR="00F25B5E" w:rsidRPr="00FA2527" w:rsidRDefault="00F25B5E" w:rsidP="00F25B5E">
            <w:pPr>
              <w:pStyle w:val="aa"/>
              <w:numPr>
                <w:ilvl w:val="0"/>
                <w:numId w:val="1"/>
              </w:numPr>
              <w:spacing w:line="240" w:lineRule="atLeast"/>
              <w:ind w:left="299"/>
              <w:jc w:val="both"/>
              <w:rPr>
                <w:rFonts w:ascii="Times New Roman" w:eastAsia="Arial Unicode MS" w:hAnsi="Times New Roman" w:cs="Times New Roman"/>
                <w:bCs/>
                <w:sz w:val="24"/>
                <w:szCs w:val="24"/>
                <w:u w:color="000000"/>
              </w:rPr>
            </w:pPr>
            <w:r w:rsidRPr="00FA2527">
              <w:rPr>
                <w:rFonts w:ascii="Times New Roman" w:eastAsia="Arial Unicode MS" w:hAnsi="Times New Roman" w:cs="Times New Roman"/>
                <w:bCs/>
                <w:sz w:val="24"/>
                <w:szCs w:val="24"/>
                <w:u w:color="000000"/>
              </w:rPr>
              <w:t>Лабораторные исследования;</w:t>
            </w:r>
          </w:p>
          <w:p w:rsidR="00F25B5E" w:rsidRPr="00FA2527" w:rsidRDefault="00F25B5E" w:rsidP="00F25B5E">
            <w:pPr>
              <w:pStyle w:val="aa"/>
              <w:numPr>
                <w:ilvl w:val="0"/>
                <w:numId w:val="1"/>
              </w:numPr>
              <w:spacing w:line="240" w:lineRule="atLeast"/>
              <w:ind w:left="299"/>
              <w:jc w:val="both"/>
              <w:rPr>
                <w:rFonts w:ascii="Times New Roman" w:eastAsia="Arial Unicode MS" w:hAnsi="Times New Roman" w:cs="Times New Roman"/>
                <w:bCs/>
                <w:sz w:val="24"/>
                <w:szCs w:val="24"/>
                <w:u w:color="000000"/>
              </w:rPr>
            </w:pPr>
            <w:r w:rsidRPr="00FA2527">
              <w:rPr>
                <w:rFonts w:ascii="Times New Roman" w:eastAsia="Arial Unicode MS" w:hAnsi="Times New Roman" w:cs="Times New Roman"/>
                <w:bCs/>
                <w:sz w:val="24"/>
                <w:szCs w:val="24"/>
                <w:u w:color="000000"/>
              </w:rPr>
              <w:t xml:space="preserve">Центральный архив медицинских изображений; </w:t>
            </w:r>
          </w:p>
          <w:p w:rsidR="00F25B5E" w:rsidRPr="00FA2527" w:rsidRDefault="00F25B5E" w:rsidP="00F25B5E">
            <w:pPr>
              <w:pStyle w:val="aa"/>
              <w:numPr>
                <w:ilvl w:val="0"/>
                <w:numId w:val="1"/>
              </w:numPr>
              <w:spacing w:line="240" w:lineRule="atLeast"/>
              <w:ind w:left="299"/>
              <w:jc w:val="both"/>
              <w:rPr>
                <w:rFonts w:ascii="Times New Roman" w:eastAsia="Arial Unicode MS" w:hAnsi="Times New Roman" w:cs="Times New Roman"/>
                <w:bCs/>
                <w:sz w:val="24"/>
                <w:szCs w:val="24"/>
                <w:u w:color="000000"/>
              </w:rPr>
            </w:pPr>
            <w:r w:rsidRPr="00FA2527">
              <w:rPr>
                <w:rFonts w:ascii="Times New Roman" w:eastAsia="Arial Unicode MS" w:hAnsi="Times New Roman" w:cs="Times New Roman"/>
                <w:bCs/>
                <w:sz w:val="24"/>
                <w:szCs w:val="24"/>
                <w:u w:color="000000"/>
              </w:rPr>
              <w:t>Организации оказания медицинской помощи больным онкологическими заболеваниями;</w:t>
            </w:r>
          </w:p>
          <w:p w:rsidR="00F25B5E" w:rsidRPr="00FA2527" w:rsidRDefault="00F25B5E" w:rsidP="00F25B5E">
            <w:pPr>
              <w:pStyle w:val="aa"/>
              <w:numPr>
                <w:ilvl w:val="0"/>
                <w:numId w:val="1"/>
              </w:numPr>
              <w:spacing w:line="240" w:lineRule="atLeast"/>
              <w:ind w:left="299"/>
              <w:jc w:val="both"/>
              <w:rPr>
                <w:rFonts w:ascii="Times New Roman" w:eastAsia="Arial Unicode MS" w:hAnsi="Times New Roman" w:cs="Times New Roman"/>
                <w:bCs/>
                <w:sz w:val="24"/>
                <w:szCs w:val="24"/>
                <w:u w:color="000000"/>
              </w:rPr>
            </w:pPr>
            <w:r w:rsidRPr="00FA2527">
              <w:rPr>
                <w:rFonts w:ascii="Times New Roman" w:eastAsia="Arial Unicode MS" w:hAnsi="Times New Roman" w:cs="Times New Roman"/>
                <w:bCs/>
                <w:sz w:val="24"/>
                <w:szCs w:val="24"/>
                <w:u w:color="000000"/>
              </w:rPr>
              <w:t>Организации оказания медицинской помощи больным сердечно-сосудистыми заболеваниями;</w:t>
            </w:r>
          </w:p>
          <w:p w:rsidR="00F25B5E" w:rsidRPr="00FA2527" w:rsidRDefault="00F25B5E" w:rsidP="00F25B5E">
            <w:pPr>
              <w:pStyle w:val="aa"/>
              <w:numPr>
                <w:ilvl w:val="0"/>
                <w:numId w:val="1"/>
              </w:numPr>
              <w:spacing w:line="240" w:lineRule="atLeast"/>
              <w:ind w:left="299"/>
              <w:jc w:val="both"/>
              <w:rPr>
                <w:rFonts w:ascii="Times New Roman" w:eastAsia="Arial Unicode MS" w:hAnsi="Times New Roman" w:cs="Times New Roman"/>
                <w:bCs/>
                <w:sz w:val="24"/>
                <w:szCs w:val="24"/>
                <w:u w:color="000000"/>
              </w:rPr>
            </w:pPr>
            <w:r w:rsidRPr="00FA2527">
              <w:rPr>
                <w:rFonts w:ascii="Times New Roman" w:eastAsia="Arial Unicode MS" w:hAnsi="Times New Roman" w:cs="Times New Roman"/>
                <w:bCs/>
                <w:sz w:val="24"/>
                <w:szCs w:val="24"/>
                <w:u w:color="000000"/>
              </w:rPr>
              <w:t>Организации оказания медицинской помощи по профилям «Акушерство и гинекология» и «Неонатология» (Мониторинг беременных);</w:t>
            </w:r>
          </w:p>
          <w:p w:rsidR="00F25B5E" w:rsidRPr="00FA2527" w:rsidRDefault="00F25B5E" w:rsidP="00F25B5E">
            <w:pPr>
              <w:pStyle w:val="aa"/>
              <w:numPr>
                <w:ilvl w:val="0"/>
                <w:numId w:val="1"/>
              </w:numPr>
              <w:spacing w:line="240" w:lineRule="atLeast"/>
              <w:ind w:left="299"/>
              <w:jc w:val="both"/>
              <w:rPr>
                <w:rFonts w:ascii="Times New Roman" w:hAnsi="Times New Roman" w:cs="Times New Roman"/>
                <w:sz w:val="24"/>
                <w:szCs w:val="24"/>
              </w:rPr>
            </w:pPr>
            <w:r w:rsidRPr="00FA2527">
              <w:rPr>
                <w:rFonts w:ascii="Times New Roman" w:eastAsia="Arial Unicode MS" w:hAnsi="Times New Roman" w:cs="Times New Roman"/>
                <w:bCs/>
                <w:sz w:val="24"/>
                <w:szCs w:val="24"/>
                <w:u w:color="000000"/>
              </w:rPr>
              <w:t>Организации оказания профилактической медицинской помощи (диспансеризация, диспансерное наблюдение, профилактические осмотры).</w:t>
            </w:r>
          </w:p>
          <w:p w:rsidR="00F25B5E" w:rsidRPr="00FA2527" w:rsidRDefault="00F25B5E" w:rsidP="00F25B5E">
            <w:pPr>
              <w:spacing w:line="240" w:lineRule="atLeast"/>
              <w:jc w:val="both"/>
              <w:rPr>
                <w:rFonts w:ascii="Times New Roman" w:eastAsia="Arial Unicode MS" w:hAnsi="Times New Roman" w:cs="Times New Roman"/>
                <w:bCs/>
                <w:sz w:val="24"/>
                <w:szCs w:val="24"/>
                <w:u w:color="000000"/>
              </w:rPr>
            </w:pPr>
          </w:p>
          <w:p w:rsidR="00F25B5E" w:rsidRPr="00FA2527" w:rsidRDefault="00F25B5E" w:rsidP="00F25B5E">
            <w:pPr>
              <w:spacing w:line="240" w:lineRule="atLeast"/>
              <w:jc w:val="both"/>
              <w:rPr>
                <w:rFonts w:ascii="Times New Roman" w:eastAsia="Arial Unicode MS" w:hAnsi="Times New Roman" w:cs="Times New Roman"/>
                <w:bCs/>
                <w:sz w:val="24"/>
                <w:szCs w:val="24"/>
                <w:u w:color="000000"/>
              </w:rPr>
            </w:pPr>
            <w:r w:rsidRPr="00FA2527">
              <w:rPr>
                <w:rFonts w:ascii="Times New Roman" w:eastAsia="Arial Unicode MS" w:hAnsi="Times New Roman" w:cs="Times New Roman"/>
                <w:bCs/>
                <w:sz w:val="24"/>
                <w:szCs w:val="24"/>
                <w:u w:color="000000"/>
              </w:rPr>
              <w:t>Сокращено время ожидания гражданами медицинской помощи за счет реализации системы управления маршрутизацией и потоками пациентов, запись на обследования к узким специалистам медицинских организаций второго и третьего уровня обеспечиваются из подразделений медицинских организаций на приеме у врача</w:t>
            </w:r>
            <w:r>
              <w:rPr>
                <w:rFonts w:ascii="Times New Roman" w:eastAsia="Arial Unicode MS" w:hAnsi="Times New Roman" w:cs="Times New Roman"/>
                <w:bCs/>
                <w:sz w:val="24"/>
                <w:szCs w:val="24"/>
                <w:u w:color="000000"/>
              </w:rPr>
              <w:t>.</w:t>
            </w:r>
          </w:p>
          <w:p w:rsidR="00F25B5E" w:rsidRPr="00FA2527" w:rsidRDefault="00F25B5E" w:rsidP="00F25B5E">
            <w:pPr>
              <w:spacing w:line="240" w:lineRule="atLeast"/>
              <w:jc w:val="both"/>
              <w:rPr>
                <w:rFonts w:ascii="Times New Roman" w:eastAsia="Arial Unicode MS" w:hAnsi="Times New Roman" w:cs="Times New Roman"/>
                <w:bCs/>
                <w:sz w:val="24"/>
                <w:szCs w:val="24"/>
                <w:u w:color="000000"/>
              </w:rPr>
            </w:pPr>
          </w:p>
          <w:p w:rsidR="00F25B5E" w:rsidRPr="00FA2527" w:rsidRDefault="00F25B5E" w:rsidP="00F25B5E">
            <w:pPr>
              <w:spacing w:line="240" w:lineRule="atLeast"/>
              <w:jc w:val="both"/>
              <w:rPr>
                <w:rFonts w:ascii="Times New Roman" w:eastAsia="Arial Unicode MS" w:hAnsi="Times New Roman" w:cs="Times New Roman"/>
                <w:bCs/>
                <w:sz w:val="24"/>
                <w:szCs w:val="24"/>
                <w:u w:color="000000"/>
              </w:rPr>
            </w:pPr>
            <w:r w:rsidRPr="00FA2527">
              <w:rPr>
                <w:rFonts w:ascii="Times New Roman" w:eastAsia="Arial Unicode MS" w:hAnsi="Times New Roman" w:cs="Times New Roman"/>
                <w:bCs/>
                <w:sz w:val="24"/>
                <w:szCs w:val="24"/>
                <w:u w:color="000000"/>
              </w:rPr>
              <w:t xml:space="preserve">К концу 2020 года во всех субъектах Российской Федерации функционирует централизованная система (подсистема) </w:t>
            </w:r>
            <w:r w:rsidRPr="00FA2527">
              <w:rPr>
                <w:rFonts w:ascii="Times New Roman" w:hAnsi="Times New Roman" w:cs="Times New Roman"/>
                <w:sz w:val="24"/>
                <w:szCs w:val="24"/>
              </w:rPr>
              <w:t>«Управление скорой и неотложной медицинской помощью (в том числе санитарной авиации)»</w:t>
            </w:r>
            <w:r w:rsidRPr="00FA2527">
              <w:rPr>
                <w:rFonts w:ascii="Times New Roman" w:eastAsia="Arial Unicode MS" w:hAnsi="Times New Roman" w:cs="Times New Roman"/>
                <w:bCs/>
                <w:sz w:val="24"/>
                <w:szCs w:val="24"/>
                <w:u w:color="000000"/>
              </w:rPr>
              <w:t xml:space="preserve">, созданы автоматизированные системы региональных центров приема и обработки вызовов, обеспечивается контроль времени </w:t>
            </w:r>
            <w:proofErr w:type="spellStart"/>
            <w:r w:rsidRPr="00FA2527">
              <w:rPr>
                <w:rFonts w:ascii="Times New Roman" w:eastAsia="Arial Unicode MS" w:hAnsi="Times New Roman" w:cs="Times New Roman"/>
                <w:bCs/>
                <w:sz w:val="24"/>
                <w:szCs w:val="24"/>
                <w:u w:color="000000"/>
              </w:rPr>
              <w:t>доезда</w:t>
            </w:r>
            <w:proofErr w:type="spellEnd"/>
            <w:r w:rsidRPr="00FA2527">
              <w:rPr>
                <w:rFonts w:ascii="Times New Roman" w:eastAsia="Arial Unicode MS" w:hAnsi="Times New Roman" w:cs="Times New Roman"/>
                <w:bCs/>
                <w:sz w:val="24"/>
                <w:szCs w:val="24"/>
                <w:u w:color="000000"/>
              </w:rPr>
              <w:t xml:space="preserve"> санитарного автотранспорта, маршрутизация пациентов при неотложных состояниях в специализированные медицинские организации, врачу скорой помощи обеспечен доступ к сведениям об аллергическом статусе и хронических диагнозах пациентов.</w:t>
            </w:r>
          </w:p>
          <w:p w:rsidR="00F25B5E" w:rsidRPr="00FA2527" w:rsidRDefault="00F25B5E" w:rsidP="00F25B5E">
            <w:pPr>
              <w:spacing w:line="240" w:lineRule="atLeast"/>
              <w:jc w:val="both"/>
              <w:rPr>
                <w:rFonts w:ascii="Times New Roman" w:eastAsia="Arial Unicode MS" w:hAnsi="Times New Roman" w:cs="Times New Roman"/>
                <w:bCs/>
                <w:sz w:val="24"/>
                <w:szCs w:val="24"/>
                <w:u w:color="000000"/>
              </w:rPr>
            </w:pPr>
          </w:p>
          <w:p w:rsidR="00F25B5E" w:rsidRDefault="00F25B5E" w:rsidP="00F25B5E">
            <w:pPr>
              <w:spacing w:line="240" w:lineRule="atLeast"/>
              <w:jc w:val="both"/>
              <w:rPr>
                <w:rFonts w:ascii="Times New Roman" w:eastAsia="Arial Unicode MS" w:hAnsi="Times New Roman" w:cs="Times New Roman"/>
                <w:bCs/>
                <w:sz w:val="24"/>
                <w:szCs w:val="24"/>
                <w:u w:color="000000"/>
              </w:rPr>
            </w:pPr>
            <w:r w:rsidRPr="00FA2527">
              <w:rPr>
                <w:rFonts w:ascii="Times New Roman" w:eastAsia="Arial Unicode MS" w:hAnsi="Times New Roman" w:cs="Times New Roman"/>
                <w:bCs/>
                <w:sz w:val="24"/>
                <w:szCs w:val="24"/>
                <w:u w:color="000000"/>
              </w:rPr>
              <w:t xml:space="preserve">К концу 2020 года во всех субъектах Российской Федерации посредством централизованной системы (подсистемы) «Управления льготным лекарственным обеспечением» организовано своевременное обеспечение населения льготными лекарственными препаратами, мониторинг остатков лекарственных препаратов в медицинских и аптечных организациях, автоматизирован весь процесс, от формирования заявки медицинской организацией на закупку лекарственных препаратов до получения сведений о выданных лекарственных препаратах. </w:t>
            </w:r>
          </w:p>
          <w:p w:rsidR="00F25B5E" w:rsidRPr="00FA2527" w:rsidRDefault="00F25B5E" w:rsidP="00F25B5E">
            <w:pPr>
              <w:spacing w:line="240" w:lineRule="atLeast"/>
              <w:jc w:val="both"/>
              <w:rPr>
                <w:rFonts w:ascii="Times New Roman" w:eastAsia="Arial Unicode MS" w:hAnsi="Times New Roman" w:cs="Times New Roman"/>
                <w:bCs/>
                <w:sz w:val="24"/>
                <w:szCs w:val="24"/>
                <w:u w:color="000000"/>
              </w:rPr>
            </w:pPr>
            <w:r w:rsidRPr="00FA2527">
              <w:rPr>
                <w:rFonts w:eastAsia="Arial Unicode MS"/>
                <w:bCs/>
                <w:sz w:val="24"/>
                <w:szCs w:val="24"/>
                <w:u w:color="000000"/>
              </w:rPr>
              <w:t xml:space="preserve">К 2024 году не менее 70 субъектов Российской Федерации </w:t>
            </w:r>
            <w:r>
              <w:rPr>
                <w:rFonts w:ascii="Times New Roman" w:eastAsia="Arial Unicode MS" w:hAnsi="Times New Roman" w:cs="Times New Roman"/>
                <w:bCs/>
                <w:sz w:val="24"/>
                <w:szCs w:val="24"/>
                <w:u w:color="000000"/>
              </w:rPr>
              <w:t>внедрили</w:t>
            </w:r>
            <w:r w:rsidRPr="00FA2527">
              <w:rPr>
                <w:rFonts w:ascii="Times New Roman" w:eastAsia="Arial Unicode MS" w:hAnsi="Times New Roman" w:cs="Times New Roman"/>
                <w:bCs/>
                <w:sz w:val="24"/>
                <w:szCs w:val="24"/>
                <w:u w:color="000000"/>
              </w:rPr>
              <w:t xml:space="preserve"> </w:t>
            </w:r>
            <w:r w:rsidRPr="00FA2527">
              <w:rPr>
                <w:rFonts w:eastAsia="Arial Unicode MS"/>
                <w:bCs/>
                <w:sz w:val="24"/>
                <w:szCs w:val="24"/>
                <w:u w:color="000000"/>
              </w:rPr>
              <w:t>систему электронных рецептов.</w:t>
            </w:r>
            <w:r w:rsidRPr="00FA2527">
              <w:rPr>
                <w:rFonts w:ascii="Times New Roman" w:eastAsia="Arial Unicode MS" w:hAnsi="Times New Roman" w:cs="Times New Roman"/>
                <w:bCs/>
                <w:sz w:val="24"/>
                <w:szCs w:val="24"/>
                <w:u w:color="000000"/>
              </w:rPr>
              <w:t xml:space="preserve"> </w:t>
            </w:r>
          </w:p>
          <w:p w:rsidR="00F25B5E" w:rsidRPr="00FA2527" w:rsidRDefault="00F25B5E" w:rsidP="00F25B5E">
            <w:pPr>
              <w:spacing w:line="240" w:lineRule="atLeast"/>
              <w:jc w:val="both"/>
              <w:rPr>
                <w:rFonts w:ascii="Times New Roman" w:eastAsia="Arial Unicode MS" w:hAnsi="Times New Roman" w:cs="Times New Roman"/>
                <w:bCs/>
                <w:sz w:val="24"/>
                <w:szCs w:val="24"/>
                <w:u w:color="000000"/>
              </w:rPr>
            </w:pPr>
          </w:p>
          <w:p w:rsidR="00F25B5E" w:rsidRPr="00FA2527" w:rsidRDefault="00F25B5E" w:rsidP="00F25B5E">
            <w:pPr>
              <w:spacing w:line="240" w:lineRule="atLeast"/>
              <w:jc w:val="both"/>
              <w:rPr>
                <w:rFonts w:ascii="Times New Roman" w:eastAsia="Arial Unicode MS" w:hAnsi="Times New Roman" w:cs="Times New Roman"/>
                <w:bCs/>
                <w:sz w:val="24"/>
                <w:szCs w:val="24"/>
                <w:u w:color="000000"/>
              </w:rPr>
            </w:pPr>
            <w:r w:rsidRPr="00FA2527">
              <w:rPr>
                <w:rFonts w:ascii="Times New Roman" w:eastAsia="Arial Unicode MS" w:hAnsi="Times New Roman" w:cs="Times New Roman"/>
                <w:bCs/>
                <w:sz w:val="24"/>
                <w:szCs w:val="24"/>
                <w:u w:color="000000"/>
              </w:rPr>
              <w:t>К 2023 году во всех субъектах Российской Федерации функционирует централизованная система (подсистема) «Телемедицинские консультации», к которой подключены все медицинские организации второго и третьего уровня, для врачей обеспечена возможность получения консультаций по сложным клиническим случаям.</w:t>
            </w:r>
          </w:p>
          <w:p w:rsidR="00F25B5E" w:rsidRPr="00FA2527" w:rsidRDefault="00F25B5E" w:rsidP="00F25B5E">
            <w:pPr>
              <w:spacing w:line="240" w:lineRule="atLeast"/>
              <w:jc w:val="both"/>
              <w:rPr>
                <w:rFonts w:ascii="Times New Roman" w:eastAsia="Arial Unicode MS" w:hAnsi="Times New Roman" w:cs="Times New Roman"/>
                <w:bCs/>
                <w:sz w:val="24"/>
                <w:szCs w:val="24"/>
                <w:u w:color="000000"/>
              </w:rPr>
            </w:pPr>
          </w:p>
          <w:p w:rsidR="00F25B5E" w:rsidRPr="00FA2527" w:rsidRDefault="00F25B5E" w:rsidP="00F25B5E">
            <w:pPr>
              <w:spacing w:line="240" w:lineRule="atLeast"/>
              <w:jc w:val="both"/>
              <w:rPr>
                <w:rFonts w:ascii="Times New Roman" w:eastAsia="Arial Unicode MS" w:hAnsi="Times New Roman" w:cs="Times New Roman"/>
                <w:bCs/>
                <w:sz w:val="24"/>
                <w:szCs w:val="24"/>
                <w:u w:color="000000"/>
              </w:rPr>
            </w:pPr>
            <w:r w:rsidRPr="00FA2527">
              <w:rPr>
                <w:rFonts w:ascii="Times New Roman" w:eastAsia="Arial Unicode MS" w:hAnsi="Times New Roman" w:cs="Times New Roman"/>
                <w:bCs/>
                <w:sz w:val="24"/>
                <w:szCs w:val="24"/>
                <w:u w:color="000000"/>
              </w:rPr>
              <w:t xml:space="preserve">К 2023 году во всех субъектах Российской Федерации осуществляется </w:t>
            </w:r>
            <w:r>
              <w:rPr>
                <w:rFonts w:ascii="Times New Roman" w:eastAsia="Arial Unicode MS" w:hAnsi="Times New Roman" w:cs="Times New Roman"/>
                <w:bCs/>
                <w:sz w:val="24"/>
                <w:szCs w:val="24"/>
                <w:u w:color="000000"/>
              </w:rPr>
              <w:t xml:space="preserve">мониторинг </w:t>
            </w:r>
            <w:r w:rsidRPr="00FA2527">
              <w:rPr>
                <w:rFonts w:ascii="Times New Roman" w:eastAsia="Arial Unicode MS" w:hAnsi="Times New Roman" w:cs="Times New Roman"/>
                <w:bCs/>
                <w:sz w:val="24"/>
                <w:szCs w:val="24"/>
                <w:u w:color="000000"/>
              </w:rPr>
              <w:t xml:space="preserve">состояния здоровья пациентов по отдельным профилям заболеваний с учетом факторов риска путем подключения всех структурных подразделений медицинских организаций к централизованным системам (подсистемам): «Организации оказания медицинской помощи больным онкологическими заболеваниями», «Организации оказания медицинской помощи больным сердечно-сосудистыми заболеваниями»,  «Организации оказания медицинской помощи по профилям </w:t>
            </w:r>
            <w:r w:rsidRPr="00FA2527">
              <w:rPr>
                <w:rFonts w:ascii="Times New Roman" w:eastAsia="Times New Roman" w:hAnsi="Times New Roman" w:cs="Times New Roman"/>
                <w:sz w:val="24"/>
                <w:szCs w:val="24"/>
              </w:rPr>
              <w:t>«Акушерство и гинекология» и «Неонатология» (Мониторинг беременных)</w:t>
            </w:r>
            <w:r w:rsidRPr="00FA2527">
              <w:rPr>
                <w:rFonts w:ascii="Times New Roman" w:eastAsia="Arial Unicode MS" w:hAnsi="Times New Roman" w:cs="Times New Roman"/>
                <w:bCs/>
                <w:sz w:val="24"/>
                <w:szCs w:val="24"/>
                <w:u w:color="000000"/>
              </w:rPr>
              <w:t>», «Организации оказания профилактической медицинской помощи (диспансеризация, диспансерное наблюдение, профилактические осмотры)».</w:t>
            </w:r>
          </w:p>
          <w:p w:rsidR="006666C5" w:rsidRPr="00D67F34" w:rsidRDefault="006666C5" w:rsidP="00FB2404">
            <w:pPr>
              <w:spacing w:line="240" w:lineRule="atLeast"/>
              <w:jc w:val="both"/>
              <w:rPr>
                <w:rFonts w:ascii="Times New Roman" w:hAnsi="Times New Roman" w:cs="Times New Roman"/>
                <w:b/>
                <w:bCs/>
                <w:sz w:val="24"/>
                <w:szCs w:val="24"/>
              </w:rPr>
            </w:pPr>
          </w:p>
        </w:tc>
      </w:tr>
      <w:tr w:rsidR="00946CC8" w:rsidRPr="00D67F34" w:rsidTr="00946CC8">
        <w:trPr>
          <w:trHeight w:val="252"/>
        </w:trPr>
        <w:tc>
          <w:tcPr>
            <w:tcW w:w="1056" w:type="dxa"/>
            <w:shd w:val="clear" w:color="auto" w:fill="auto"/>
          </w:tcPr>
          <w:p w:rsidR="00946CC8" w:rsidRPr="00D67F34" w:rsidRDefault="00C264C5" w:rsidP="00006902">
            <w:pPr>
              <w:spacing w:line="240" w:lineRule="atLeast"/>
              <w:rPr>
                <w:rFonts w:ascii="Times New Roman" w:hAnsi="Times New Roman" w:cs="Times New Roman"/>
                <w:sz w:val="24"/>
                <w:szCs w:val="24"/>
              </w:rPr>
            </w:pPr>
            <w:r>
              <w:rPr>
                <w:rFonts w:ascii="Times New Roman" w:hAnsi="Times New Roman" w:cs="Times New Roman"/>
                <w:sz w:val="24"/>
                <w:szCs w:val="24"/>
              </w:rPr>
              <w:t>3</w:t>
            </w:r>
            <w:r w:rsidR="00946CC8">
              <w:rPr>
                <w:rFonts w:ascii="Times New Roman" w:hAnsi="Times New Roman" w:cs="Times New Roman"/>
                <w:sz w:val="24"/>
                <w:szCs w:val="24"/>
              </w:rPr>
              <w:t>.1.</w:t>
            </w:r>
          </w:p>
        </w:tc>
        <w:tc>
          <w:tcPr>
            <w:tcW w:w="5798" w:type="dxa"/>
            <w:shd w:val="clear" w:color="auto" w:fill="auto"/>
          </w:tcPr>
          <w:p w:rsidR="00946CC8" w:rsidRPr="00412052" w:rsidRDefault="00946CC8" w:rsidP="00415B21">
            <w:pPr>
              <w:spacing w:line="240" w:lineRule="atLeast"/>
              <w:jc w:val="both"/>
              <w:rPr>
                <w:rFonts w:ascii="Times New Roman" w:eastAsia="Times New Roman" w:hAnsi="Times New Roman" w:cs="Times New Roman"/>
                <w:b/>
                <w:i/>
                <w:sz w:val="24"/>
                <w:szCs w:val="24"/>
              </w:rPr>
            </w:pPr>
            <w:r w:rsidRPr="00412052">
              <w:rPr>
                <w:rFonts w:ascii="Times New Roman" w:eastAsia="Times New Roman" w:hAnsi="Times New Roman" w:cs="Times New Roman"/>
                <w:b/>
                <w:i/>
                <w:sz w:val="24"/>
                <w:szCs w:val="24"/>
              </w:rPr>
              <w:t xml:space="preserve">Результат </w:t>
            </w:r>
            <w:r>
              <w:rPr>
                <w:rFonts w:ascii="Times New Roman" w:eastAsia="Times New Roman" w:hAnsi="Times New Roman" w:cs="Times New Roman"/>
                <w:b/>
                <w:i/>
                <w:sz w:val="24"/>
                <w:szCs w:val="24"/>
              </w:rPr>
              <w:t xml:space="preserve">регионального </w:t>
            </w:r>
            <w:r w:rsidRPr="00412052">
              <w:rPr>
                <w:rFonts w:ascii="Times New Roman" w:eastAsia="Times New Roman" w:hAnsi="Times New Roman" w:cs="Times New Roman"/>
                <w:b/>
                <w:i/>
                <w:sz w:val="24"/>
                <w:szCs w:val="24"/>
              </w:rPr>
              <w:t xml:space="preserve">проекта: </w:t>
            </w:r>
          </w:p>
          <w:p w:rsidR="00946CC8" w:rsidRDefault="00946CC8" w:rsidP="000062D4">
            <w:pPr>
              <w:spacing w:line="240" w:lineRule="atLeast"/>
              <w:rPr>
                <w:rFonts w:eastAsia="Arial Unicode MS"/>
                <w:bCs/>
                <w:sz w:val="24"/>
                <w:szCs w:val="24"/>
                <w:u w:color="000000"/>
              </w:rPr>
            </w:pPr>
            <w:r w:rsidRPr="00D67F34">
              <w:rPr>
                <w:rFonts w:eastAsia="Arial Unicode MS"/>
                <w:bCs/>
                <w:sz w:val="24"/>
                <w:szCs w:val="24"/>
                <w:u w:color="000000"/>
              </w:rPr>
              <w:t xml:space="preserve">В </w:t>
            </w:r>
            <w:r w:rsidR="000062D4">
              <w:rPr>
                <w:rFonts w:ascii="Times New Roman" w:eastAsia="Arial Unicode MS" w:hAnsi="Times New Roman" w:cs="Times New Roman"/>
                <w:bCs/>
                <w:sz w:val="24"/>
                <w:szCs w:val="24"/>
                <w:u w:color="000000"/>
              </w:rPr>
              <w:t>Республике</w:t>
            </w:r>
            <w:r w:rsidR="000062D4" w:rsidRPr="000062D4">
              <w:rPr>
                <w:rFonts w:ascii="Times New Roman" w:eastAsia="Arial Unicode MS" w:hAnsi="Times New Roman" w:cs="Times New Roman"/>
                <w:bCs/>
                <w:sz w:val="24"/>
                <w:szCs w:val="24"/>
                <w:u w:color="000000"/>
              </w:rPr>
              <w:t xml:space="preserve"> Ингушетия,</w:t>
            </w:r>
            <w:r w:rsidR="000062D4" w:rsidRPr="000062D4">
              <w:rPr>
                <w:rFonts w:ascii="Times New Roman" w:eastAsia="Arial Unicode MS" w:hAnsi="Times New Roman" w:cs="Times New Roman"/>
                <w:b/>
                <w:bCs/>
                <w:i/>
                <w:sz w:val="24"/>
                <w:szCs w:val="24"/>
                <w:u w:color="000000"/>
              </w:rPr>
              <w:t xml:space="preserve"> </w:t>
            </w:r>
            <w:r>
              <w:rPr>
                <w:rFonts w:eastAsia="Arial Unicode MS"/>
                <w:bCs/>
                <w:sz w:val="24"/>
                <w:szCs w:val="24"/>
                <w:u w:color="000000"/>
              </w:rPr>
              <w:t>реализована</w:t>
            </w:r>
            <w:r w:rsidRPr="00D67F34">
              <w:rPr>
                <w:rFonts w:eastAsia="Arial Unicode MS"/>
                <w:bCs/>
                <w:sz w:val="24"/>
                <w:szCs w:val="24"/>
                <w:u w:color="000000"/>
              </w:rPr>
              <w:t xml:space="preserve"> </w:t>
            </w:r>
            <w:r w:rsidRPr="00C84853">
              <w:rPr>
                <w:rFonts w:eastAsia="Arial Unicode MS"/>
                <w:b/>
                <w:bCs/>
                <w:sz w:val="24"/>
                <w:szCs w:val="24"/>
                <w:u w:color="000000"/>
              </w:rPr>
              <w:t>государственн</w:t>
            </w:r>
            <w:r>
              <w:rPr>
                <w:rFonts w:eastAsia="Arial Unicode MS"/>
                <w:b/>
                <w:bCs/>
                <w:sz w:val="24"/>
                <w:szCs w:val="24"/>
                <w:u w:color="000000"/>
              </w:rPr>
              <w:t>ая</w:t>
            </w:r>
            <w:r w:rsidRPr="00C84853">
              <w:rPr>
                <w:rFonts w:eastAsia="Arial Unicode MS"/>
                <w:b/>
                <w:bCs/>
                <w:sz w:val="24"/>
                <w:szCs w:val="24"/>
                <w:u w:color="000000"/>
              </w:rPr>
              <w:t xml:space="preserve"> информационн</w:t>
            </w:r>
            <w:r>
              <w:rPr>
                <w:rFonts w:eastAsia="Arial Unicode MS"/>
                <w:b/>
                <w:bCs/>
                <w:sz w:val="24"/>
                <w:szCs w:val="24"/>
                <w:u w:color="000000"/>
              </w:rPr>
              <w:t>ая</w:t>
            </w:r>
            <w:r w:rsidRPr="00C84853">
              <w:rPr>
                <w:rFonts w:eastAsia="Arial Unicode MS"/>
                <w:b/>
                <w:bCs/>
                <w:sz w:val="24"/>
                <w:szCs w:val="24"/>
                <w:u w:color="000000"/>
              </w:rPr>
              <w:t xml:space="preserve"> систем</w:t>
            </w:r>
            <w:r>
              <w:rPr>
                <w:rFonts w:eastAsia="Arial Unicode MS"/>
                <w:b/>
                <w:bCs/>
                <w:sz w:val="24"/>
                <w:szCs w:val="24"/>
                <w:u w:color="000000"/>
              </w:rPr>
              <w:t>а</w:t>
            </w:r>
            <w:r w:rsidRPr="00C84853">
              <w:rPr>
                <w:rFonts w:eastAsia="Arial Unicode MS"/>
                <w:b/>
                <w:bCs/>
                <w:sz w:val="24"/>
                <w:szCs w:val="24"/>
                <w:u w:color="000000"/>
              </w:rPr>
              <w:t xml:space="preserve"> в сфере здравоохранения</w:t>
            </w:r>
            <w:r w:rsidRPr="00D67F34">
              <w:rPr>
                <w:rFonts w:eastAsia="Arial Unicode MS"/>
                <w:bCs/>
                <w:sz w:val="24"/>
                <w:szCs w:val="24"/>
                <w:u w:color="000000"/>
              </w:rPr>
              <w:t>, соответствующ</w:t>
            </w:r>
            <w:r>
              <w:rPr>
                <w:rFonts w:eastAsia="Arial Unicode MS"/>
                <w:bCs/>
                <w:sz w:val="24"/>
                <w:szCs w:val="24"/>
                <w:u w:color="000000"/>
              </w:rPr>
              <w:t>ая</w:t>
            </w:r>
            <w:r w:rsidRPr="00D67F34">
              <w:rPr>
                <w:rFonts w:eastAsia="Arial Unicode MS"/>
                <w:bCs/>
                <w:sz w:val="24"/>
                <w:szCs w:val="24"/>
                <w:u w:color="000000"/>
              </w:rPr>
              <w:t xml:space="preserve"> требованиям Минздрава России, подключенн</w:t>
            </w:r>
            <w:r>
              <w:rPr>
                <w:rFonts w:eastAsia="Arial Unicode MS"/>
                <w:bCs/>
                <w:sz w:val="24"/>
                <w:szCs w:val="24"/>
                <w:u w:color="000000"/>
              </w:rPr>
              <w:t>ая</w:t>
            </w:r>
            <w:r w:rsidRPr="00D67F34">
              <w:rPr>
                <w:rFonts w:eastAsia="Arial Unicode MS"/>
                <w:bCs/>
                <w:sz w:val="24"/>
                <w:szCs w:val="24"/>
                <w:u w:color="000000"/>
              </w:rPr>
              <w:t xml:space="preserve"> к ЕГИСЗ.</w:t>
            </w:r>
          </w:p>
          <w:p w:rsidR="00946CC8" w:rsidRPr="00D67F34" w:rsidRDefault="00946CC8" w:rsidP="00006902">
            <w:pPr>
              <w:spacing w:line="240" w:lineRule="atLeast"/>
              <w:jc w:val="both"/>
              <w:rPr>
                <w:rFonts w:ascii="Times New Roman" w:eastAsia="Arial Unicode MS" w:hAnsi="Times New Roman" w:cs="Times New Roman"/>
                <w:bCs/>
                <w:sz w:val="24"/>
                <w:szCs w:val="24"/>
                <w:u w:color="000000"/>
              </w:rPr>
            </w:pPr>
          </w:p>
        </w:tc>
        <w:tc>
          <w:tcPr>
            <w:tcW w:w="1079" w:type="dxa"/>
            <w:shd w:val="clear" w:color="auto" w:fill="auto"/>
            <w:vAlign w:val="center"/>
          </w:tcPr>
          <w:p w:rsidR="00946CC8" w:rsidRPr="00D67F34" w:rsidRDefault="00946CC8" w:rsidP="0006660F">
            <w:pPr>
              <w:spacing w:line="240" w:lineRule="atLeast"/>
              <w:jc w:val="both"/>
              <w:rPr>
                <w:rFonts w:ascii="Times New Roman" w:hAnsi="Times New Roman" w:cs="Times New Roman"/>
                <w:sz w:val="24"/>
                <w:szCs w:val="24"/>
              </w:rPr>
            </w:pPr>
          </w:p>
        </w:tc>
        <w:tc>
          <w:tcPr>
            <w:tcW w:w="7230" w:type="dxa"/>
            <w:gridSpan w:val="2"/>
            <w:shd w:val="clear" w:color="auto" w:fill="auto"/>
            <w:vAlign w:val="center"/>
          </w:tcPr>
          <w:p w:rsidR="006267E5" w:rsidRPr="00FA2527" w:rsidRDefault="006267E5" w:rsidP="006267E5">
            <w:pPr>
              <w:spacing w:line="240" w:lineRule="atLeast"/>
              <w:jc w:val="both"/>
              <w:rPr>
                <w:rFonts w:ascii="Times New Roman" w:eastAsia="Arial Unicode MS" w:hAnsi="Times New Roman" w:cs="Times New Roman"/>
                <w:bCs/>
                <w:sz w:val="24"/>
                <w:szCs w:val="24"/>
                <w:u w:color="000000"/>
              </w:rPr>
            </w:pPr>
            <w:r w:rsidRPr="00FA2527">
              <w:rPr>
                <w:rFonts w:eastAsia="Arial Unicode MS"/>
                <w:bCs/>
                <w:sz w:val="24"/>
                <w:szCs w:val="24"/>
                <w:u w:color="000000"/>
              </w:rPr>
              <w:t xml:space="preserve">К 2023 году </w:t>
            </w:r>
            <w:r w:rsidRPr="00FA2527">
              <w:rPr>
                <w:rFonts w:ascii="Times New Roman" w:hAnsi="Times New Roman" w:cs="Times New Roman"/>
                <w:sz w:val="24"/>
                <w:szCs w:val="24"/>
              </w:rPr>
              <w:t xml:space="preserve">в </w:t>
            </w:r>
            <w:r w:rsidR="000062D4" w:rsidRPr="000062D4">
              <w:rPr>
                <w:rFonts w:ascii="Times New Roman" w:eastAsia="Arial Unicode MS" w:hAnsi="Times New Roman" w:cs="Times New Roman"/>
                <w:bCs/>
                <w:sz w:val="24"/>
                <w:szCs w:val="24"/>
                <w:u w:color="000000"/>
              </w:rPr>
              <w:t>Республики Ингушетия,</w:t>
            </w:r>
            <w:r w:rsidR="000062D4" w:rsidRPr="000062D4">
              <w:rPr>
                <w:rFonts w:ascii="Times New Roman" w:eastAsia="Arial Unicode MS" w:hAnsi="Times New Roman" w:cs="Times New Roman"/>
                <w:b/>
                <w:bCs/>
                <w:i/>
                <w:sz w:val="24"/>
                <w:szCs w:val="24"/>
                <w:u w:color="000000"/>
              </w:rPr>
              <w:t xml:space="preserve"> </w:t>
            </w:r>
            <w:r>
              <w:rPr>
                <w:rFonts w:ascii="Times New Roman" w:hAnsi="Times New Roman" w:cs="Times New Roman"/>
                <w:sz w:val="24"/>
                <w:szCs w:val="24"/>
              </w:rPr>
              <w:t>реализована и используе</w:t>
            </w:r>
            <w:r w:rsidRPr="00FA2527">
              <w:rPr>
                <w:rFonts w:ascii="Times New Roman" w:hAnsi="Times New Roman" w:cs="Times New Roman"/>
                <w:sz w:val="24"/>
                <w:szCs w:val="24"/>
              </w:rPr>
              <w:t xml:space="preserve">тся </w:t>
            </w:r>
            <w:r>
              <w:rPr>
                <w:rFonts w:ascii="Times New Roman" w:eastAsia="Arial Unicode MS" w:hAnsi="Times New Roman" w:cs="Times New Roman"/>
                <w:bCs/>
                <w:sz w:val="24"/>
                <w:szCs w:val="24"/>
                <w:u w:color="000000"/>
              </w:rPr>
              <w:t>государственная информационная система</w:t>
            </w:r>
            <w:r w:rsidRPr="00FA2527">
              <w:rPr>
                <w:rFonts w:ascii="Times New Roman" w:eastAsia="Arial Unicode MS" w:hAnsi="Times New Roman" w:cs="Times New Roman"/>
                <w:bCs/>
                <w:sz w:val="24"/>
                <w:szCs w:val="24"/>
                <w:u w:color="000000"/>
              </w:rPr>
              <w:t xml:space="preserve"> в сфере здравоохранения</w:t>
            </w:r>
            <w:r>
              <w:rPr>
                <w:rFonts w:ascii="Times New Roman" w:eastAsia="Arial Unicode MS" w:hAnsi="Times New Roman" w:cs="Times New Roman"/>
                <w:bCs/>
                <w:sz w:val="24"/>
                <w:szCs w:val="24"/>
                <w:u w:color="000000"/>
              </w:rPr>
              <w:t xml:space="preserve"> </w:t>
            </w:r>
            <w:r w:rsidR="00204B4F" w:rsidRPr="000062D4">
              <w:rPr>
                <w:rFonts w:ascii="Times New Roman" w:eastAsia="Arial Unicode MS" w:hAnsi="Times New Roman" w:cs="Times New Roman"/>
                <w:bCs/>
                <w:sz w:val="24"/>
                <w:szCs w:val="24"/>
                <w:u w:color="000000"/>
              </w:rPr>
              <w:t>Республики Ингушетия,</w:t>
            </w:r>
            <w:r>
              <w:rPr>
                <w:rFonts w:ascii="Times New Roman" w:eastAsia="Arial Unicode MS" w:hAnsi="Times New Roman" w:cs="Times New Roman"/>
                <w:bCs/>
                <w:sz w:val="24"/>
                <w:szCs w:val="24"/>
                <w:u w:color="000000"/>
              </w:rPr>
              <w:t xml:space="preserve"> к которой</w:t>
            </w:r>
            <w:r w:rsidRPr="00FA2527">
              <w:rPr>
                <w:rFonts w:ascii="Times New Roman" w:eastAsia="Arial Unicode MS" w:hAnsi="Times New Roman" w:cs="Times New Roman"/>
                <w:bCs/>
                <w:sz w:val="24"/>
                <w:szCs w:val="24"/>
                <w:u w:color="000000"/>
              </w:rPr>
              <w:t xml:space="preserve"> подключены медицинские организации государственной и муниципальной систем здравоохранения (частные медицинские организации, по решению таких организаций), осуществляется информационное взаимодействие с ЕГИСЗ.</w:t>
            </w:r>
          </w:p>
          <w:p w:rsidR="003E546B" w:rsidRDefault="006267E5" w:rsidP="006267E5">
            <w:pPr>
              <w:pBdr>
                <w:top w:val="nil"/>
                <w:left w:val="nil"/>
                <w:bottom w:val="nil"/>
                <w:right w:val="nil"/>
                <w:between w:val="nil"/>
              </w:pBdr>
              <w:spacing w:line="240" w:lineRule="atLeast"/>
              <w:jc w:val="both"/>
              <w:rPr>
                <w:rFonts w:ascii="Times New Roman" w:eastAsia="Arial Unicode MS" w:hAnsi="Times New Roman" w:cs="Times New Roman"/>
                <w:bCs/>
                <w:sz w:val="24"/>
                <w:szCs w:val="24"/>
                <w:u w:color="000000"/>
              </w:rPr>
            </w:pPr>
            <w:r w:rsidRPr="00FA2527">
              <w:rPr>
                <w:rFonts w:ascii="Times New Roman" w:eastAsia="Arial Unicode MS" w:hAnsi="Times New Roman" w:cs="Times New Roman"/>
                <w:bCs/>
                <w:sz w:val="24"/>
                <w:szCs w:val="24"/>
                <w:u w:color="000000"/>
              </w:rPr>
              <w:t>Обеспечена</w:t>
            </w:r>
            <w:r w:rsidRPr="00FA2527">
              <w:rPr>
                <w:rFonts w:ascii="Times New Roman" w:hAnsi="Times New Roman" w:cs="Times New Roman"/>
                <w:sz w:val="24"/>
                <w:szCs w:val="24"/>
              </w:rPr>
              <w:t xml:space="preserve"> работоспособность </w:t>
            </w:r>
            <w:r w:rsidRPr="00FA2527">
              <w:rPr>
                <w:sz w:val="24"/>
                <w:szCs w:val="24"/>
              </w:rPr>
              <w:t>вычислит</w:t>
            </w:r>
            <w:r>
              <w:rPr>
                <w:sz w:val="24"/>
                <w:szCs w:val="24"/>
              </w:rPr>
              <w:t>ельных мощностей государственной информационной</w:t>
            </w:r>
            <w:r w:rsidRPr="00FA2527">
              <w:rPr>
                <w:sz w:val="24"/>
                <w:szCs w:val="24"/>
              </w:rPr>
              <w:t xml:space="preserve"> систем</w:t>
            </w:r>
            <w:r>
              <w:rPr>
                <w:sz w:val="24"/>
                <w:szCs w:val="24"/>
              </w:rPr>
              <w:t>ы</w:t>
            </w:r>
            <w:r w:rsidRPr="00FA2527">
              <w:rPr>
                <w:sz w:val="24"/>
                <w:szCs w:val="24"/>
              </w:rPr>
              <w:t xml:space="preserve"> в сфере здравоохранения </w:t>
            </w:r>
            <w:r w:rsidR="00204B4F" w:rsidRPr="000062D4">
              <w:rPr>
                <w:rFonts w:ascii="Times New Roman" w:eastAsia="Arial Unicode MS" w:hAnsi="Times New Roman" w:cs="Times New Roman"/>
                <w:bCs/>
                <w:sz w:val="24"/>
                <w:szCs w:val="24"/>
                <w:u w:color="000000"/>
              </w:rPr>
              <w:t>Республики Ингушетия</w:t>
            </w:r>
            <w:r w:rsidR="00204B4F">
              <w:rPr>
                <w:rFonts w:ascii="Times New Roman" w:eastAsia="Arial Unicode MS" w:hAnsi="Times New Roman" w:cs="Times New Roman"/>
                <w:bCs/>
                <w:sz w:val="24"/>
                <w:szCs w:val="24"/>
                <w:u w:color="000000"/>
              </w:rPr>
              <w:t>.</w:t>
            </w:r>
            <w:r w:rsidRPr="00FA2527">
              <w:rPr>
                <w:rFonts w:ascii="Times New Roman" w:eastAsia="Arial Unicode MS" w:hAnsi="Times New Roman" w:cs="Times New Roman"/>
                <w:bCs/>
                <w:sz w:val="24"/>
                <w:szCs w:val="24"/>
                <w:u w:color="000000"/>
              </w:rPr>
              <w:t xml:space="preserve"> </w:t>
            </w:r>
          </w:p>
          <w:p w:rsidR="006267E5" w:rsidRPr="00FA2527" w:rsidRDefault="006267E5" w:rsidP="006267E5">
            <w:pPr>
              <w:pBdr>
                <w:top w:val="nil"/>
                <w:left w:val="nil"/>
                <w:bottom w:val="nil"/>
                <w:right w:val="nil"/>
                <w:between w:val="nil"/>
              </w:pBdr>
              <w:spacing w:line="240" w:lineRule="atLeast"/>
              <w:jc w:val="both"/>
              <w:rPr>
                <w:sz w:val="24"/>
                <w:szCs w:val="24"/>
              </w:rPr>
            </w:pPr>
            <w:r w:rsidRPr="00FA2527">
              <w:rPr>
                <w:rFonts w:ascii="Times New Roman" w:eastAsia="Arial Unicode MS" w:hAnsi="Times New Roman" w:cs="Times New Roman"/>
                <w:bCs/>
                <w:sz w:val="24"/>
                <w:szCs w:val="24"/>
                <w:u w:color="000000"/>
              </w:rPr>
              <w:t>Функционирует</w:t>
            </w:r>
            <w:r w:rsidRPr="00FA2527">
              <w:rPr>
                <w:sz w:val="24"/>
                <w:szCs w:val="24"/>
              </w:rPr>
              <w:t xml:space="preserve"> региональная защищенная сеть передачи данных, которая подключена к защищенной сети передачи данных ЕГИСЗ.</w:t>
            </w:r>
          </w:p>
          <w:p w:rsidR="006267E5" w:rsidRPr="00FA2527" w:rsidRDefault="006267E5" w:rsidP="006267E5">
            <w:pPr>
              <w:spacing w:line="240" w:lineRule="atLeast"/>
              <w:jc w:val="both"/>
              <w:rPr>
                <w:rFonts w:ascii="Times New Roman" w:eastAsia="Arial Unicode MS" w:hAnsi="Times New Roman" w:cs="Times New Roman"/>
                <w:bCs/>
                <w:sz w:val="24"/>
                <w:szCs w:val="24"/>
                <w:u w:color="000000"/>
              </w:rPr>
            </w:pPr>
          </w:p>
          <w:p w:rsidR="0032592C" w:rsidRDefault="006267E5" w:rsidP="0032592C">
            <w:pPr>
              <w:spacing w:line="240" w:lineRule="atLeast"/>
              <w:jc w:val="both"/>
              <w:rPr>
                <w:rFonts w:ascii="Times New Roman" w:eastAsia="Arial Unicode MS" w:hAnsi="Times New Roman" w:cs="Times New Roman"/>
                <w:bCs/>
                <w:sz w:val="24"/>
                <w:szCs w:val="24"/>
                <w:u w:color="000000"/>
              </w:rPr>
            </w:pPr>
            <w:r w:rsidRPr="00FA2527">
              <w:rPr>
                <w:rFonts w:ascii="Times New Roman" w:eastAsia="Arial Unicode MS" w:hAnsi="Times New Roman" w:cs="Times New Roman"/>
                <w:bCs/>
                <w:sz w:val="24"/>
                <w:szCs w:val="24"/>
                <w:u w:color="000000"/>
              </w:rPr>
              <w:t xml:space="preserve">Государственные информационные системы в сфере здравоохранения </w:t>
            </w:r>
            <w:r w:rsidR="00204B4F" w:rsidRPr="000062D4">
              <w:rPr>
                <w:rFonts w:ascii="Times New Roman" w:eastAsia="Arial Unicode MS" w:hAnsi="Times New Roman" w:cs="Times New Roman"/>
                <w:bCs/>
                <w:sz w:val="24"/>
                <w:szCs w:val="24"/>
                <w:u w:color="000000"/>
              </w:rPr>
              <w:t>Республики Ингушетия</w:t>
            </w:r>
            <w:r w:rsidR="00204B4F" w:rsidRPr="000062D4">
              <w:rPr>
                <w:rFonts w:ascii="Times New Roman" w:eastAsia="Arial Unicode MS" w:hAnsi="Times New Roman" w:cs="Times New Roman"/>
                <w:b/>
                <w:bCs/>
                <w:i/>
                <w:sz w:val="24"/>
                <w:szCs w:val="24"/>
                <w:u w:color="000000"/>
              </w:rPr>
              <w:t xml:space="preserve"> </w:t>
            </w:r>
            <w:r w:rsidRPr="00FA2527">
              <w:rPr>
                <w:rFonts w:ascii="Times New Roman" w:eastAsia="Arial Unicode MS" w:hAnsi="Times New Roman" w:cs="Times New Roman"/>
                <w:bCs/>
                <w:sz w:val="24"/>
                <w:szCs w:val="24"/>
                <w:u w:color="000000"/>
              </w:rPr>
              <w:t>включают, в том числе централизованные системы (подсистемы):</w:t>
            </w:r>
          </w:p>
          <w:p w:rsidR="00946CC8" w:rsidRPr="00D67F34" w:rsidRDefault="00946CC8" w:rsidP="0032592C">
            <w:pPr>
              <w:spacing w:line="240" w:lineRule="atLeast"/>
              <w:ind w:left="318"/>
              <w:jc w:val="both"/>
              <w:rPr>
                <w:rFonts w:ascii="Times New Roman" w:eastAsia="Arial Unicode MS" w:hAnsi="Times New Roman" w:cs="Times New Roman"/>
                <w:bCs/>
                <w:sz w:val="24"/>
                <w:szCs w:val="24"/>
                <w:u w:color="000000"/>
              </w:rPr>
            </w:pPr>
            <w:r w:rsidRPr="00D67F34">
              <w:rPr>
                <w:rFonts w:ascii="Times New Roman" w:hAnsi="Times New Roman" w:cs="Times New Roman"/>
                <w:sz w:val="24"/>
                <w:szCs w:val="24"/>
              </w:rPr>
              <w:t>Управление скорой и неотложной медицинской помощью (в том числе санитарной авиации)</w:t>
            </w:r>
            <w:r w:rsidRPr="00D67F34">
              <w:rPr>
                <w:rFonts w:ascii="Times New Roman" w:eastAsia="Arial Unicode MS" w:hAnsi="Times New Roman" w:cs="Times New Roman"/>
                <w:bCs/>
                <w:sz w:val="24"/>
                <w:szCs w:val="24"/>
                <w:u w:color="000000"/>
              </w:rPr>
              <w:t>;</w:t>
            </w:r>
          </w:p>
          <w:p w:rsidR="00946CC8" w:rsidRPr="00D67F34" w:rsidRDefault="00946CC8" w:rsidP="00946CC8">
            <w:pPr>
              <w:pStyle w:val="aa"/>
              <w:numPr>
                <w:ilvl w:val="0"/>
                <w:numId w:val="1"/>
              </w:numPr>
              <w:spacing w:line="240" w:lineRule="atLeast"/>
              <w:ind w:left="299"/>
              <w:jc w:val="both"/>
              <w:rPr>
                <w:rFonts w:ascii="Times New Roman" w:eastAsia="Arial Unicode MS" w:hAnsi="Times New Roman" w:cs="Times New Roman"/>
                <w:bCs/>
                <w:sz w:val="24"/>
                <w:szCs w:val="24"/>
                <w:u w:color="000000"/>
              </w:rPr>
            </w:pPr>
            <w:r w:rsidRPr="00D67F34">
              <w:rPr>
                <w:rFonts w:ascii="Times New Roman" w:eastAsia="Arial Unicode MS" w:hAnsi="Times New Roman" w:cs="Times New Roman"/>
                <w:bCs/>
                <w:sz w:val="24"/>
                <w:szCs w:val="24"/>
                <w:u w:color="000000"/>
              </w:rPr>
              <w:t>Управление льготным лекарственным обеспечением;</w:t>
            </w:r>
          </w:p>
          <w:p w:rsidR="00946CC8" w:rsidRPr="00D67F34" w:rsidRDefault="00946CC8" w:rsidP="00946CC8">
            <w:pPr>
              <w:pStyle w:val="aa"/>
              <w:numPr>
                <w:ilvl w:val="0"/>
                <w:numId w:val="1"/>
              </w:numPr>
              <w:spacing w:line="240" w:lineRule="atLeast"/>
              <w:ind w:left="299"/>
              <w:jc w:val="both"/>
              <w:rPr>
                <w:rFonts w:ascii="Times New Roman" w:eastAsia="Arial Unicode MS" w:hAnsi="Times New Roman" w:cs="Times New Roman"/>
                <w:bCs/>
                <w:sz w:val="24"/>
                <w:szCs w:val="24"/>
                <w:u w:color="000000"/>
              </w:rPr>
            </w:pPr>
            <w:r w:rsidRPr="00D67F34">
              <w:rPr>
                <w:rFonts w:ascii="Times New Roman" w:eastAsia="Arial Unicode MS" w:hAnsi="Times New Roman" w:cs="Times New Roman"/>
                <w:bCs/>
                <w:sz w:val="24"/>
                <w:szCs w:val="24"/>
                <w:u w:color="000000"/>
              </w:rPr>
              <w:t>Управление потоками пациентов;</w:t>
            </w:r>
          </w:p>
          <w:p w:rsidR="00946CC8" w:rsidRPr="00D67F34" w:rsidRDefault="00857B65" w:rsidP="00946CC8">
            <w:pPr>
              <w:pStyle w:val="aa"/>
              <w:numPr>
                <w:ilvl w:val="0"/>
                <w:numId w:val="1"/>
              </w:numPr>
              <w:spacing w:line="240" w:lineRule="atLeast"/>
              <w:ind w:left="299"/>
              <w:jc w:val="both"/>
              <w:rPr>
                <w:rFonts w:ascii="Times New Roman" w:eastAsia="Arial Unicode MS" w:hAnsi="Times New Roman" w:cs="Times New Roman"/>
                <w:bCs/>
                <w:sz w:val="24"/>
                <w:szCs w:val="24"/>
                <w:u w:color="000000"/>
              </w:rPr>
            </w:pPr>
            <w:r>
              <w:rPr>
                <w:rFonts w:ascii="Times New Roman" w:eastAsia="Arial Unicode MS" w:hAnsi="Times New Roman" w:cs="Times New Roman"/>
                <w:bCs/>
                <w:sz w:val="24"/>
                <w:szCs w:val="24"/>
                <w:u w:color="000000"/>
              </w:rPr>
              <w:t>Ведение</w:t>
            </w:r>
            <w:r w:rsidR="00946CC8" w:rsidRPr="00D67F34">
              <w:rPr>
                <w:rFonts w:ascii="Times New Roman" w:eastAsia="Arial Unicode MS" w:hAnsi="Times New Roman" w:cs="Times New Roman"/>
                <w:bCs/>
                <w:sz w:val="24"/>
                <w:szCs w:val="24"/>
                <w:u w:color="000000"/>
              </w:rPr>
              <w:t xml:space="preserve"> интегрированных электронных медицинских карт пациентов;</w:t>
            </w:r>
          </w:p>
          <w:p w:rsidR="00946CC8" w:rsidRPr="00D67F34" w:rsidRDefault="00946CC8" w:rsidP="00946CC8">
            <w:pPr>
              <w:pStyle w:val="aa"/>
              <w:numPr>
                <w:ilvl w:val="0"/>
                <w:numId w:val="1"/>
              </w:numPr>
              <w:spacing w:line="240" w:lineRule="atLeast"/>
              <w:ind w:left="299"/>
              <w:jc w:val="both"/>
              <w:rPr>
                <w:rFonts w:ascii="Times New Roman" w:eastAsia="Arial Unicode MS" w:hAnsi="Times New Roman" w:cs="Times New Roman"/>
                <w:bCs/>
                <w:sz w:val="24"/>
                <w:szCs w:val="24"/>
                <w:u w:color="000000"/>
              </w:rPr>
            </w:pPr>
            <w:r w:rsidRPr="00D67F34">
              <w:rPr>
                <w:rFonts w:ascii="Times New Roman" w:eastAsia="Arial Unicode MS" w:hAnsi="Times New Roman" w:cs="Times New Roman"/>
                <w:bCs/>
                <w:sz w:val="24"/>
                <w:szCs w:val="24"/>
                <w:u w:color="000000"/>
              </w:rPr>
              <w:t>Телемедицинские консультации;</w:t>
            </w:r>
          </w:p>
          <w:p w:rsidR="00946CC8" w:rsidRPr="00D67F34" w:rsidRDefault="00946CC8" w:rsidP="00946CC8">
            <w:pPr>
              <w:pStyle w:val="aa"/>
              <w:numPr>
                <w:ilvl w:val="0"/>
                <w:numId w:val="1"/>
              </w:numPr>
              <w:spacing w:line="240" w:lineRule="atLeast"/>
              <w:ind w:left="299"/>
              <w:jc w:val="both"/>
              <w:rPr>
                <w:rFonts w:ascii="Times New Roman" w:eastAsia="Arial Unicode MS" w:hAnsi="Times New Roman" w:cs="Times New Roman"/>
                <w:bCs/>
                <w:sz w:val="24"/>
                <w:szCs w:val="24"/>
                <w:u w:color="000000"/>
              </w:rPr>
            </w:pPr>
            <w:r w:rsidRPr="00D67F34">
              <w:rPr>
                <w:rFonts w:ascii="Times New Roman" w:eastAsia="Arial Unicode MS" w:hAnsi="Times New Roman" w:cs="Times New Roman"/>
                <w:bCs/>
                <w:sz w:val="24"/>
                <w:szCs w:val="24"/>
                <w:u w:color="000000"/>
              </w:rPr>
              <w:t>Лабораторные исследования;</w:t>
            </w:r>
          </w:p>
          <w:p w:rsidR="00946CC8" w:rsidRPr="00D67F34" w:rsidRDefault="00946CC8" w:rsidP="00946CC8">
            <w:pPr>
              <w:pStyle w:val="aa"/>
              <w:numPr>
                <w:ilvl w:val="0"/>
                <w:numId w:val="1"/>
              </w:numPr>
              <w:spacing w:line="240" w:lineRule="atLeast"/>
              <w:ind w:left="299"/>
              <w:jc w:val="both"/>
              <w:rPr>
                <w:rFonts w:ascii="Times New Roman" w:eastAsia="Arial Unicode MS" w:hAnsi="Times New Roman" w:cs="Times New Roman"/>
                <w:bCs/>
                <w:sz w:val="24"/>
                <w:szCs w:val="24"/>
                <w:u w:color="000000"/>
              </w:rPr>
            </w:pPr>
            <w:r w:rsidRPr="00D67F34">
              <w:rPr>
                <w:rFonts w:ascii="Times New Roman" w:eastAsia="Arial Unicode MS" w:hAnsi="Times New Roman" w:cs="Times New Roman"/>
                <w:bCs/>
                <w:sz w:val="24"/>
                <w:szCs w:val="24"/>
                <w:u w:color="000000"/>
              </w:rPr>
              <w:t xml:space="preserve">Центральный архив медицинских изображений; </w:t>
            </w:r>
          </w:p>
          <w:p w:rsidR="00946CC8" w:rsidRPr="00D67F34" w:rsidRDefault="00857B65" w:rsidP="00946CC8">
            <w:pPr>
              <w:pStyle w:val="aa"/>
              <w:numPr>
                <w:ilvl w:val="0"/>
                <w:numId w:val="1"/>
              </w:numPr>
              <w:spacing w:line="240" w:lineRule="atLeast"/>
              <w:ind w:left="299"/>
              <w:jc w:val="both"/>
              <w:rPr>
                <w:rFonts w:ascii="Times New Roman" w:eastAsia="Arial Unicode MS" w:hAnsi="Times New Roman" w:cs="Times New Roman"/>
                <w:bCs/>
                <w:sz w:val="24"/>
                <w:szCs w:val="24"/>
                <w:u w:color="000000"/>
              </w:rPr>
            </w:pPr>
            <w:r>
              <w:rPr>
                <w:rFonts w:ascii="Times New Roman" w:eastAsia="Arial Unicode MS" w:hAnsi="Times New Roman" w:cs="Times New Roman"/>
                <w:bCs/>
                <w:sz w:val="24"/>
                <w:szCs w:val="24"/>
                <w:u w:color="000000"/>
              </w:rPr>
              <w:t>Организация</w:t>
            </w:r>
            <w:r w:rsidR="00946CC8" w:rsidRPr="00D67F34">
              <w:rPr>
                <w:rFonts w:ascii="Times New Roman" w:eastAsia="Arial Unicode MS" w:hAnsi="Times New Roman" w:cs="Times New Roman"/>
                <w:bCs/>
                <w:sz w:val="24"/>
                <w:szCs w:val="24"/>
                <w:u w:color="000000"/>
              </w:rPr>
              <w:t xml:space="preserve"> оказания медицинской помощи больным онкологическими заболеваниями;</w:t>
            </w:r>
          </w:p>
          <w:p w:rsidR="00946CC8" w:rsidRPr="00D67F34" w:rsidRDefault="00857B65" w:rsidP="00946CC8">
            <w:pPr>
              <w:pStyle w:val="aa"/>
              <w:numPr>
                <w:ilvl w:val="0"/>
                <w:numId w:val="1"/>
              </w:numPr>
              <w:spacing w:line="240" w:lineRule="atLeast"/>
              <w:ind w:left="299"/>
              <w:jc w:val="both"/>
              <w:rPr>
                <w:rFonts w:ascii="Times New Roman" w:eastAsia="Arial Unicode MS" w:hAnsi="Times New Roman" w:cs="Times New Roman"/>
                <w:bCs/>
                <w:sz w:val="24"/>
                <w:szCs w:val="24"/>
                <w:u w:color="000000"/>
              </w:rPr>
            </w:pPr>
            <w:r>
              <w:rPr>
                <w:rFonts w:ascii="Times New Roman" w:eastAsia="Arial Unicode MS" w:hAnsi="Times New Roman" w:cs="Times New Roman"/>
                <w:bCs/>
                <w:sz w:val="24"/>
                <w:szCs w:val="24"/>
                <w:u w:color="000000"/>
              </w:rPr>
              <w:t>Организация</w:t>
            </w:r>
            <w:r w:rsidR="00946CC8" w:rsidRPr="00D67F34">
              <w:rPr>
                <w:rFonts w:ascii="Times New Roman" w:eastAsia="Arial Unicode MS" w:hAnsi="Times New Roman" w:cs="Times New Roman"/>
                <w:bCs/>
                <w:sz w:val="24"/>
                <w:szCs w:val="24"/>
                <w:u w:color="000000"/>
              </w:rPr>
              <w:t xml:space="preserve"> оказания медицинской помощи больным сердечно-сосудистыми заболеваниями;</w:t>
            </w:r>
          </w:p>
          <w:p w:rsidR="00946CC8" w:rsidRPr="00D67F34" w:rsidRDefault="00857B65" w:rsidP="00946CC8">
            <w:pPr>
              <w:pStyle w:val="aa"/>
              <w:numPr>
                <w:ilvl w:val="0"/>
                <w:numId w:val="1"/>
              </w:numPr>
              <w:spacing w:line="240" w:lineRule="atLeast"/>
              <w:ind w:left="299"/>
              <w:jc w:val="both"/>
              <w:rPr>
                <w:rFonts w:ascii="Times New Roman" w:eastAsia="Arial Unicode MS" w:hAnsi="Times New Roman" w:cs="Times New Roman"/>
                <w:bCs/>
                <w:sz w:val="24"/>
                <w:szCs w:val="24"/>
                <w:u w:color="000000"/>
              </w:rPr>
            </w:pPr>
            <w:r>
              <w:rPr>
                <w:rFonts w:ascii="Times New Roman" w:eastAsia="Arial Unicode MS" w:hAnsi="Times New Roman" w:cs="Times New Roman"/>
                <w:bCs/>
                <w:sz w:val="24"/>
                <w:szCs w:val="24"/>
                <w:u w:color="000000"/>
              </w:rPr>
              <w:t>Организация</w:t>
            </w:r>
            <w:r w:rsidR="00946CC8" w:rsidRPr="00D67F34">
              <w:rPr>
                <w:rFonts w:ascii="Times New Roman" w:eastAsia="Arial Unicode MS" w:hAnsi="Times New Roman" w:cs="Times New Roman"/>
                <w:bCs/>
                <w:sz w:val="24"/>
                <w:szCs w:val="24"/>
                <w:u w:color="000000"/>
              </w:rPr>
              <w:t xml:space="preserve"> оказания медицинской помощи по профилям «Акушерство и гинекология» и «Неонатология» (Мониторинг беременных);</w:t>
            </w:r>
          </w:p>
          <w:p w:rsidR="00946CC8" w:rsidRPr="00D67F34" w:rsidRDefault="00857B65" w:rsidP="00946CC8">
            <w:pPr>
              <w:pStyle w:val="aa"/>
              <w:numPr>
                <w:ilvl w:val="0"/>
                <w:numId w:val="1"/>
              </w:numPr>
              <w:spacing w:line="240" w:lineRule="atLeast"/>
              <w:ind w:left="299"/>
              <w:jc w:val="both"/>
              <w:rPr>
                <w:rFonts w:ascii="Times New Roman" w:hAnsi="Times New Roman" w:cs="Times New Roman"/>
                <w:sz w:val="24"/>
                <w:szCs w:val="24"/>
              </w:rPr>
            </w:pPr>
            <w:r>
              <w:rPr>
                <w:rFonts w:ascii="Times New Roman" w:eastAsia="Arial Unicode MS" w:hAnsi="Times New Roman" w:cs="Times New Roman"/>
                <w:bCs/>
                <w:sz w:val="24"/>
                <w:szCs w:val="24"/>
                <w:u w:color="000000"/>
              </w:rPr>
              <w:t>Организация</w:t>
            </w:r>
            <w:r w:rsidR="00946CC8" w:rsidRPr="00D67F34">
              <w:rPr>
                <w:rFonts w:ascii="Times New Roman" w:eastAsia="Arial Unicode MS" w:hAnsi="Times New Roman" w:cs="Times New Roman"/>
                <w:bCs/>
                <w:sz w:val="24"/>
                <w:szCs w:val="24"/>
                <w:u w:color="000000"/>
              </w:rPr>
              <w:t xml:space="preserve"> оказания профилактической медицинской помощи (диспансеризация, диспансерное наблюдение, профилактические осмотры).</w:t>
            </w:r>
          </w:p>
          <w:p w:rsidR="00946CC8" w:rsidRPr="00D67F34" w:rsidRDefault="00946CC8" w:rsidP="00946CC8">
            <w:pPr>
              <w:spacing w:line="240" w:lineRule="atLeast"/>
              <w:jc w:val="both"/>
              <w:rPr>
                <w:rFonts w:ascii="Times New Roman" w:eastAsia="Arial Unicode MS" w:hAnsi="Times New Roman" w:cs="Times New Roman"/>
                <w:bCs/>
                <w:sz w:val="24"/>
                <w:szCs w:val="24"/>
                <w:u w:color="000000"/>
              </w:rPr>
            </w:pPr>
          </w:p>
          <w:p w:rsidR="00FB2404" w:rsidRPr="00FA2527" w:rsidRDefault="00FB2404" w:rsidP="00FB2404">
            <w:pPr>
              <w:spacing w:line="240" w:lineRule="atLeast"/>
              <w:jc w:val="both"/>
              <w:rPr>
                <w:rFonts w:ascii="Times New Roman" w:eastAsia="Arial Unicode MS" w:hAnsi="Times New Roman" w:cs="Times New Roman"/>
                <w:bCs/>
                <w:sz w:val="24"/>
                <w:szCs w:val="24"/>
                <w:u w:color="000000"/>
              </w:rPr>
            </w:pPr>
            <w:r w:rsidRPr="00FA2527">
              <w:rPr>
                <w:rFonts w:ascii="Times New Roman" w:eastAsia="Arial Unicode MS" w:hAnsi="Times New Roman" w:cs="Times New Roman"/>
                <w:bCs/>
                <w:sz w:val="24"/>
                <w:szCs w:val="24"/>
                <w:u w:color="000000"/>
              </w:rPr>
              <w:t xml:space="preserve">Сокращено время ожидания гражданами медицинской помощи за счет реализации системы управления маршрутизацией и потоками пациентов, запись на обследования к узким специалистам медицинских организаций второго и третьего уровня обеспечиваются </w:t>
            </w:r>
            <w:r w:rsidR="00044451">
              <w:rPr>
                <w:rFonts w:ascii="Times New Roman" w:eastAsia="Arial Unicode MS" w:hAnsi="Times New Roman" w:cs="Times New Roman"/>
                <w:bCs/>
                <w:sz w:val="24"/>
                <w:szCs w:val="24"/>
                <w:u w:color="000000"/>
              </w:rPr>
              <w:t>в структурных подразделениях</w:t>
            </w:r>
            <w:r w:rsidRPr="00FA2527">
              <w:rPr>
                <w:rFonts w:ascii="Times New Roman" w:eastAsia="Arial Unicode MS" w:hAnsi="Times New Roman" w:cs="Times New Roman"/>
                <w:bCs/>
                <w:sz w:val="24"/>
                <w:szCs w:val="24"/>
                <w:u w:color="000000"/>
              </w:rPr>
              <w:t xml:space="preserve"> медицинских организаций на приеме у врача</w:t>
            </w:r>
            <w:r>
              <w:rPr>
                <w:rFonts w:ascii="Times New Roman" w:eastAsia="Arial Unicode MS" w:hAnsi="Times New Roman" w:cs="Times New Roman"/>
                <w:bCs/>
                <w:sz w:val="24"/>
                <w:szCs w:val="24"/>
                <w:u w:color="000000"/>
              </w:rPr>
              <w:t>.</w:t>
            </w:r>
          </w:p>
          <w:p w:rsidR="00FB2404" w:rsidRPr="00FA2527" w:rsidRDefault="00FB2404" w:rsidP="00FB2404">
            <w:pPr>
              <w:spacing w:line="240" w:lineRule="atLeast"/>
              <w:jc w:val="both"/>
              <w:rPr>
                <w:rFonts w:ascii="Times New Roman" w:eastAsia="Arial Unicode MS" w:hAnsi="Times New Roman" w:cs="Times New Roman"/>
                <w:bCs/>
                <w:sz w:val="24"/>
                <w:szCs w:val="24"/>
                <w:u w:color="000000"/>
              </w:rPr>
            </w:pPr>
          </w:p>
          <w:p w:rsidR="00FB2404" w:rsidRPr="00FA2527" w:rsidRDefault="00FB2404" w:rsidP="00FB2404">
            <w:pPr>
              <w:spacing w:line="240" w:lineRule="atLeast"/>
              <w:jc w:val="both"/>
              <w:rPr>
                <w:rFonts w:ascii="Times New Roman" w:eastAsia="Arial Unicode MS" w:hAnsi="Times New Roman" w:cs="Times New Roman"/>
                <w:bCs/>
                <w:sz w:val="24"/>
                <w:szCs w:val="24"/>
                <w:u w:color="000000"/>
              </w:rPr>
            </w:pPr>
            <w:r w:rsidRPr="00FA2527">
              <w:rPr>
                <w:rFonts w:ascii="Times New Roman" w:eastAsia="Arial Unicode MS" w:hAnsi="Times New Roman" w:cs="Times New Roman"/>
                <w:bCs/>
                <w:sz w:val="24"/>
                <w:szCs w:val="24"/>
                <w:u w:color="000000"/>
              </w:rPr>
              <w:t xml:space="preserve">К концу 2020 года </w:t>
            </w:r>
            <w:r>
              <w:rPr>
                <w:rFonts w:ascii="Times New Roman" w:eastAsia="Arial Unicode MS" w:hAnsi="Times New Roman" w:cs="Times New Roman"/>
                <w:bCs/>
                <w:sz w:val="24"/>
                <w:szCs w:val="24"/>
                <w:u w:color="000000"/>
              </w:rPr>
              <w:t xml:space="preserve">в </w:t>
            </w:r>
            <w:r w:rsidR="00204B4F">
              <w:rPr>
                <w:rFonts w:ascii="Times New Roman" w:eastAsia="Arial Unicode MS" w:hAnsi="Times New Roman" w:cs="Times New Roman"/>
                <w:bCs/>
                <w:sz w:val="24"/>
                <w:szCs w:val="24"/>
                <w:u w:color="000000"/>
              </w:rPr>
              <w:t>Республике</w:t>
            </w:r>
            <w:r w:rsidR="00204B4F" w:rsidRPr="000062D4">
              <w:rPr>
                <w:rFonts w:ascii="Times New Roman" w:eastAsia="Arial Unicode MS" w:hAnsi="Times New Roman" w:cs="Times New Roman"/>
                <w:bCs/>
                <w:sz w:val="24"/>
                <w:szCs w:val="24"/>
                <w:u w:color="000000"/>
              </w:rPr>
              <w:t xml:space="preserve"> Ингушетия</w:t>
            </w:r>
            <w:r w:rsidR="00204B4F" w:rsidRPr="000062D4">
              <w:rPr>
                <w:rFonts w:ascii="Times New Roman" w:eastAsia="Arial Unicode MS" w:hAnsi="Times New Roman" w:cs="Times New Roman"/>
                <w:b/>
                <w:bCs/>
                <w:i/>
                <w:sz w:val="24"/>
                <w:szCs w:val="24"/>
                <w:u w:color="000000"/>
              </w:rPr>
              <w:t xml:space="preserve"> </w:t>
            </w:r>
            <w:r w:rsidRPr="00FA2527">
              <w:rPr>
                <w:rFonts w:ascii="Times New Roman" w:eastAsia="Arial Unicode MS" w:hAnsi="Times New Roman" w:cs="Times New Roman"/>
                <w:bCs/>
                <w:sz w:val="24"/>
                <w:szCs w:val="24"/>
                <w:u w:color="000000"/>
              </w:rPr>
              <w:t xml:space="preserve">функционирует централизованная система (подсистема) </w:t>
            </w:r>
            <w:r w:rsidRPr="00FA2527">
              <w:rPr>
                <w:rFonts w:ascii="Times New Roman" w:hAnsi="Times New Roman" w:cs="Times New Roman"/>
                <w:sz w:val="24"/>
                <w:szCs w:val="24"/>
              </w:rPr>
              <w:t>«Управление скорой и неотложной медицинской помощью (в том числе санитарной авиации)»</w:t>
            </w:r>
            <w:r w:rsidRPr="00FA2527">
              <w:rPr>
                <w:rFonts w:ascii="Times New Roman" w:eastAsia="Arial Unicode MS" w:hAnsi="Times New Roman" w:cs="Times New Roman"/>
                <w:bCs/>
                <w:sz w:val="24"/>
                <w:szCs w:val="24"/>
                <w:u w:color="000000"/>
              </w:rPr>
              <w:t xml:space="preserve">, созданы автоматизированные системы региональных центров приема и обработки вызовов, обеспечивается контроль времени </w:t>
            </w:r>
            <w:proofErr w:type="spellStart"/>
            <w:r w:rsidRPr="00FA2527">
              <w:rPr>
                <w:rFonts w:ascii="Times New Roman" w:eastAsia="Arial Unicode MS" w:hAnsi="Times New Roman" w:cs="Times New Roman"/>
                <w:bCs/>
                <w:sz w:val="24"/>
                <w:szCs w:val="24"/>
                <w:u w:color="000000"/>
              </w:rPr>
              <w:t>доезда</w:t>
            </w:r>
            <w:proofErr w:type="spellEnd"/>
            <w:r w:rsidRPr="00FA2527">
              <w:rPr>
                <w:rFonts w:ascii="Times New Roman" w:eastAsia="Arial Unicode MS" w:hAnsi="Times New Roman" w:cs="Times New Roman"/>
                <w:bCs/>
                <w:sz w:val="24"/>
                <w:szCs w:val="24"/>
                <w:u w:color="000000"/>
              </w:rPr>
              <w:t xml:space="preserve"> санитарного автотранспорта, маршрутизация пациентов при неотложных состояниях в специализированные медицинские организации, врачу скорой помощи обеспечен доступ к сведениям об аллергическом статусе и хронических диагнозах пациентов.</w:t>
            </w:r>
          </w:p>
          <w:p w:rsidR="00FB2404" w:rsidRPr="00FA2527" w:rsidRDefault="00FB2404" w:rsidP="00FB2404">
            <w:pPr>
              <w:spacing w:line="240" w:lineRule="atLeast"/>
              <w:jc w:val="both"/>
              <w:rPr>
                <w:rFonts w:ascii="Times New Roman" w:eastAsia="Arial Unicode MS" w:hAnsi="Times New Roman" w:cs="Times New Roman"/>
                <w:bCs/>
                <w:sz w:val="24"/>
                <w:szCs w:val="24"/>
                <w:u w:color="000000"/>
              </w:rPr>
            </w:pPr>
          </w:p>
          <w:p w:rsidR="00FB2404" w:rsidRDefault="00FB2404" w:rsidP="00FB2404">
            <w:pPr>
              <w:spacing w:line="240" w:lineRule="atLeast"/>
              <w:jc w:val="both"/>
              <w:rPr>
                <w:rFonts w:ascii="Times New Roman" w:eastAsia="Arial Unicode MS" w:hAnsi="Times New Roman" w:cs="Times New Roman"/>
                <w:bCs/>
                <w:sz w:val="24"/>
                <w:szCs w:val="24"/>
                <w:u w:color="000000"/>
              </w:rPr>
            </w:pPr>
            <w:r w:rsidRPr="00FA2527">
              <w:rPr>
                <w:rFonts w:ascii="Times New Roman" w:eastAsia="Arial Unicode MS" w:hAnsi="Times New Roman" w:cs="Times New Roman"/>
                <w:bCs/>
                <w:sz w:val="24"/>
                <w:szCs w:val="24"/>
                <w:u w:color="000000"/>
              </w:rPr>
              <w:t xml:space="preserve">К концу 2020 года </w:t>
            </w:r>
            <w:r>
              <w:rPr>
                <w:rFonts w:ascii="Times New Roman" w:eastAsia="Arial Unicode MS" w:hAnsi="Times New Roman" w:cs="Times New Roman"/>
                <w:bCs/>
                <w:sz w:val="24"/>
                <w:szCs w:val="24"/>
                <w:u w:color="000000"/>
              </w:rPr>
              <w:t xml:space="preserve">в </w:t>
            </w:r>
            <w:r w:rsidR="00204B4F">
              <w:rPr>
                <w:rFonts w:ascii="Times New Roman" w:eastAsia="Arial Unicode MS" w:hAnsi="Times New Roman" w:cs="Times New Roman"/>
                <w:bCs/>
                <w:sz w:val="24"/>
                <w:szCs w:val="24"/>
                <w:u w:color="000000"/>
              </w:rPr>
              <w:t>Республике</w:t>
            </w:r>
            <w:r w:rsidR="00204B4F" w:rsidRPr="000062D4">
              <w:rPr>
                <w:rFonts w:ascii="Times New Roman" w:eastAsia="Arial Unicode MS" w:hAnsi="Times New Roman" w:cs="Times New Roman"/>
                <w:bCs/>
                <w:sz w:val="24"/>
                <w:szCs w:val="24"/>
                <w:u w:color="000000"/>
              </w:rPr>
              <w:t xml:space="preserve"> Ингушетия</w:t>
            </w:r>
            <w:r w:rsidR="00204B4F" w:rsidRPr="000062D4">
              <w:rPr>
                <w:rFonts w:ascii="Times New Roman" w:eastAsia="Arial Unicode MS" w:hAnsi="Times New Roman" w:cs="Times New Roman"/>
                <w:b/>
                <w:bCs/>
                <w:i/>
                <w:sz w:val="24"/>
                <w:szCs w:val="24"/>
                <w:u w:color="000000"/>
              </w:rPr>
              <w:t xml:space="preserve"> </w:t>
            </w:r>
            <w:r w:rsidRPr="00FA2527">
              <w:rPr>
                <w:rFonts w:ascii="Times New Roman" w:eastAsia="Arial Unicode MS" w:hAnsi="Times New Roman" w:cs="Times New Roman"/>
                <w:bCs/>
                <w:sz w:val="24"/>
                <w:szCs w:val="24"/>
                <w:u w:color="000000"/>
              </w:rPr>
              <w:t>посредством централизованной системы (подсистемы) «Управления льготным лекарственным обеспечением» организовано своевременное обеспечение населения льготными лекарственными препаратами, мониторинг остатков лекарственных препаратов в медицинских и аптечных организациях, автоматизирован весь процесс</w:t>
            </w:r>
            <w:r w:rsidR="000116E9">
              <w:rPr>
                <w:rFonts w:ascii="Times New Roman" w:eastAsia="Arial Unicode MS" w:hAnsi="Times New Roman" w:cs="Times New Roman"/>
                <w:bCs/>
                <w:sz w:val="24"/>
                <w:szCs w:val="24"/>
                <w:u w:color="000000"/>
              </w:rPr>
              <w:t>:</w:t>
            </w:r>
            <w:r w:rsidRPr="00FA2527">
              <w:rPr>
                <w:rFonts w:ascii="Times New Roman" w:eastAsia="Arial Unicode MS" w:hAnsi="Times New Roman" w:cs="Times New Roman"/>
                <w:bCs/>
                <w:sz w:val="24"/>
                <w:szCs w:val="24"/>
                <w:u w:color="000000"/>
              </w:rPr>
              <w:t xml:space="preserve"> от формирования заявки медицинской организацией на закупку лекарственных препаратов до получения сведений о выданных лекарственных препаратах. </w:t>
            </w:r>
          </w:p>
          <w:p w:rsidR="00FB2404" w:rsidRPr="00FA2527" w:rsidRDefault="00FB2404" w:rsidP="00FB2404">
            <w:pPr>
              <w:spacing w:line="240" w:lineRule="atLeast"/>
              <w:jc w:val="both"/>
              <w:rPr>
                <w:rFonts w:ascii="Times New Roman" w:eastAsia="Arial Unicode MS" w:hAnsi="Times New Roman" w:cs="Times New Roman"/>
                <w:bCs/>
                <w:sz w:val="24"/>
                <w:szCs w:val="24"/>
                <w:u w:color="000000"/>
              </w:rPr>
            </w:pPr>
            <w:r w:rsidRPr="00FA2527">
              <w:rPr>
                <w:rFonts w:eastAsia="Arial Unicode MS"/>
                <w:bCs/>
                <w:sz w:val="24"/>
                <w:szCs w:val="24"/>
                <w:u w:color="000000"/>
              </w:rPr>
              <w:t xml:space="preserve">К 2024 году </w:t>
            </w:r>
            <w:r w:rsidR="00FF7298">
              <w:rPr>
                <w:rFonts w:eastAsia="Arial Unicode MS"/>
                <w:bCs/>
                <w:sz w:val="24"/>
                <w:szCs w:val="24"/>
                <w:u w:color="000000"/>
              </w:rPr>
              <w:t xml:space="preserve">в </w:t>
            </w:r>
            <w:r w:rsidR="00204B4F" w:rsidRPr="000062D4">
              <w:rPr>
                <w:rFonts w:ascii="Times New Roman" w:eastAsia="Arial Unicode MS" w:hAnsi="Times New Roman" w:cs="Times New Roman"/>
                <w:bCs/>
                <w:sz w:val="24"/>
                <w:szCs w:val="24"/>
                <w:u w:color="000000"/>
              </w:rPr>
              <w:t>Республик</w:t>
            </w:r>
            <w:r w:rsidR="00204B4F">
              <w:rPr>
                <w:rFonts w:ascii="Times New Roman" w:eastAsia="Arial Unicode MS" w:hAnsi="Times New Roman" w:cs="Times New Roman"/>
                <w:bCs/>
                <w:sz w:val="24"/>
                <w:szCs w:val="24"/>
                <w:u w:color="000000"/>
              </w:rPr>
              <w:t>е</w:t>
            </w:r>
            <w:r w:rsidR="00204B4F" w:rsidRPr="000062D4">
              <w:rPr>
                <w:rFonts w:ascii="Times New Roman" w:eastAsia="Arial Unicode MS" w:hAnsi="Times New Roman" w:cs="Times New Roman"/>
                <w:bCs/>
                <w:sz w:val="24"/>
                <w:szCs w:val="24"/>
                <w:u w:color="000000"/>
              </w:rPr>
              <w:t xml:space="preserve"> Ингушетия</w:t>
            </w:r>
            <w:r w:rsidR="00204B4F" w:rsidRPr="000062D4">
              <w:rPr>
                <w:rFonts w:ascii="Times New Roman" w:eastAsia="Arial Unicode MS" w:hAnsi="Times New Roman" w:cs="Times New Roman"/>
                <w:b/>
                <w:bCs/>
                <w:i/>
                <w:sz w:val="24"/>
                <w:szCs w:val="24"/>
                <w:u w:color="000000"/>
              </w:rPr>
              <w:t xml:space="preserve"> </w:t>
            </w:r>
            <w:r>
              <w:rPr>
                <w:rFonts w:ascii="Times New Roman" w:eastAsia="Arial Unicode MS" w:hAnsi="Times New Roman" w:cs="Times New Roman"/>
                <w:bCs/>
                <w:sz w:val="24"/>
                <w:szCs w:val="24"/>
                <w:u w:color="000000"/>
              </w:rPr>
              <w:t>реализова</w:t>
            </w:r>
            <w:r w:rsidR="00FF7298">
              <w:rPr>
                <w:rFonts w:ascii="Times New Roman" w:eastAsia="Arial Unicode MS" w:hAnsi="Times New Roman" w:cs="Times New Roman"/>
                <w:bCs/>
                <w:sz w:val="24"/>
                <w:szCs w:val="24"/>
                <w:u w:color="000000"/>
              </w:rPr>
              <w:t>на</w:t>
            </w:r>
            <w:r w:rsidRPr="00FA2527">
              <w:rPr>
                <w:rFonts w:ascii="Times New Roman" w:eastAsia="Arial Unicode MS" w:hAnsi="Times New Roman" w:cs="Times New Roman"/>
                <w:bCs/>
                <w:sz w:val="24"/>
                <w:szCs w:val="24"/>
                <w:u w:color="000000"/>
              </w:rPr>
              <w:t xml:space="preserve"> </w:t>
            </w:r>
            <w:r w:rsidRPr="00FA2527">
              <w:rPr>
                <w:rFonts w:eastAsia="Arial Unicode MS"/>
                <w:bCs/>
                <w:sz w:val="24"/>
                <w:szCs w:val="24"/>
                <w:u w:color="000000"/>
              </w:rPr>
              <w:t>систем</w:t>
            </w:r>
            <w:r w:rsidR="00FF7298">
              <w:rPr>
                <w:rFonts w:eastAsia="Arial Unicode MS"/>
                <w:bCs/>
                <w:sz w:val="24"/>
                <w:szCs w:val="24"/>
                <w:u w:color="000000"/>
              </w:rPr>
              <w:t>а</w:t>
            </w:r>
            <w:r w:rsidRPr="00FA2527">
              <w:rPr>
                <w:rFonts w:eastAsia="Arial Unicode MS"/>
                <w:bCs/>
                <w:sz w:val="24"/>
                <w:szCs w:val="24"/>
                <w:u w:color="000000"/>
              </w:rPr>
              <w:t xml:space="preserve"> электронных рецептов.</w:t>
            </w:r>
            <w:r w:rsidRPr="00FA2527">
              <w:rPr>
                <w:rFonts w:ascii="Times New Roman" w:eastAsia="Arial Unicode MS" w:hAnsi="Times New Roman" w:cs="Times New Roman"/>
                <w:bCs/>
                <w:sz w:val="24"/>
                <w:szCs w:val="24"/>
                <w:u w:color="000000"/>
              </w:rPr>
              <w:t xml:space="preserve"> </w:t>
            </w:r>
          </w:p>
          <w:p w:rsidR="00FB2404" w:rsidRPr="00FA2527" w:rsidRDefault="00FB2404" w:rsidP="00FB2404">
            <w:pPr>
              <w:spacing w:line="240" w:lineRule="atLeast"/>
              <w:jc w:val="both"/>
              <w:rPr>
                <w:rFonts w:ascii="Times New Roman" w:eastAsia="Arial Unicode MS" w:hAnsi="Times New Roman" w:cs="Times New Roman"/>
                <w:bCs/>
                <w:sz w:val="24"/>
                <w:szCs w:val="24"/>
                <w:u w:color="000000"/>
              </w:rPr>
            </w:pPr>
          </w:p>
          <w:p w:rsidR="00FB2404" w:rsidRPr="00FA2527" w:rsidRDefault="00FB2404" w:rsidP="00FB2404">
            <w:pPr>
              <w:spacing w:line="240" w:lineRule="atLeast"/>
              <w:jc w:val="both"/>
              <w:rPr>
                <w:rFonts w:ascii="Times New Roman" w:eastAsia="Arial Unicode MS" w:hAnsi="Times New Roman" w:cs="Times New Roman"/>
                <w:bCs/>
                <w:sz w:val="24"/>
                <w:szCs w:val="24"/>
                <w:u w:color="000000"/>
              </w:rPr>
            </w:pPr>
            <w:r w:rsidRPr="00FA2527">
              <w:rPr>
                <w:rFonts w:ascii="Times New Roman" w:eastAsia="Arial Unicode MS" w:hAnsi="Times New Roman" w:cs="Times New Roman"/>
                <w:bCs/>
                <w:sz w:val="24"/>
                <w:szCs w:val="24"/>
                <w:u w:color="000000"/>
              </w:rPr>
              <w:t xml:space="preserve">К 2023 году </w:t>
            </w:r>
            <w:r>
              <w:rPr>
                <w:rFonts w:ascii="Times New Roman" w:eastAsia="Arial Unicode MS" w:hAnsi="Times New Roman" w:cs="Times New Roman"/>
                <w:bCs/>
                <w:sz w:val="24"/>
                <w:szCs w:val="24"/>
                <w:u w:color="000000"/>
              </w:rPr>
              <w:t xml:space="preserve">в </w:t>
            </w:r>
            <w:r w:rsidR="00204B4F" w:rsidRPr="000062D4">
              <w:rPr>
                <w:rFonts w:ascii="Times New Roman" w:eastAsia="Arial Unicode MS" w:hAnsi="Times New Roman" w:cs="Times New Roman"/>
                <w:bCs/>
                <w:sz w:val="24"/>
                <w:szCs w:val="24"/>
                <w:u w:color="000000"/>
              </w:rPr>
              <w:t>Республик</w:t>
            </w:r>
            <w:r w:rsidR="00204B4F">
              <w:rPr>
                <w:rFonts w:ascii="Times New Roman" w:eastAsia="Arial Unicode MS" w:hAnsi="Times New Roman" w:cs="Times New Roman"/>
                <w:bCs/>
                <w:sz w:val="24"/>
                <w:szCs w:val="24"/>
                <w:u w:color="000000"/>
              </w:rPr>
              <w:t>е</w:t>
            </w:r>
            <w:r w:rsidR="00204B4F" w:rsidRPr="000062D4">
              <w:rPr>
                <w:rFonts w:ascii="Times New Roman" w:eastAsia="Arial Unicode MS" w:hAnsi="Times New Roman" w:cs="Times New Roman"/>
                <w:bCs/>
                <w:sz w:val="24"/>
                <w:szCs w:val="24"/>
                <w:u w:color="000000"/>
              </w:rPr>
              <w:t xml:space="preserve"> Ингушетия</w:t>
            </w:r>
            <w:r w:rsidR="00204B4F" w:rsidRPr="000062D4">
              <w:rPr>
                <w:rFonts w:ascii="Times New Roman" w:eastAsia="Arial Unicode MS" w:hAnsi="Times New Roman" w:cs="Times New Roman"/>
                <w:b/>
                <w:bCs/>
                <w:i/>
                <w:sz w:val="24"/>
                <w:szCs w:val="24"/>
                <w:u w:color="000000"/>
              </w:rPr>
              <w:t xml:space="preserve"> </w:t>
            </w:r>
            <w:r w:rsidRPr="00FA2527">
              <w:rPr>
                <w:rFonts w:ascii="Times New Roman" w:eastAsia="Arial Unicode MS" w:hAnsi="Times New Roman" w:cs="Times New Roman"/>
                <w:bCs/>
                <w:sz w:val="24"/>
                <w:szCs w:val="24"/>
                <w:u w:color="000000"/>
              </w:rPr>
              <w:t xml:space="preserve">функционирует централизованная система (подсистема) «Телемедицинские консультации», к которой подключены все </w:t>
            </w:r>
            <w:r w:rsidRPr="001D4EA2">
              <w:rPr>
                <w:rFonts w:ascii="Times New Roman" w:eastAsia="Arial Unicode MS" w:hAnsi="Times New Roman" w:cs="Times New Roman"/>
                <w:bCs/>
                <w:sz w:val="24"/>
                <w:szCs w:val="24"/>
                <w:u w:color="000000"/>
              </w:rPr>
              <w:t>медицинские организации второго и третьего уровня</w:t>
            </w:r>
            <w:r w:rsidRPr="00FA2527">
              <w:rPr>
                <w:rFonts w:ascii="Times New Roman" w:eastAsia="Arial Unicode MS" w:hAnsi="Times New Roman" w:cs="Times New Roman"/>
                <w:bCs/>
                <w:sz w:val="24"/>
                <w:szCs w:val="24"/>
                <w:u w:color="000000"/>
              </w:rPr>
              <w:t>, для врачей обеспечена возможность получения консультаций по сложным клиническим случаям.</w:t>
            </w:r>
          </w:p>
          <w:p w:rsidR="00FB2404" w:rsidRPr="00FA2527" w:rsidRDefault="00FB2404" w:rsidP="00FB2404">
            <w:pPr>
              <w:spacing w:line="240" w:lineRule="atLeast"/>
              <w:jc w:val="both"/>
              <w:rPr>
                <w:rFonts w:ascii="Times New Roman" w:eastAsia="Arial Unicode MS" w:hAnsi="Times New Roman" w:cs="Times New Roman"/>
                <w:bCs/>
                <w:sz w:val="24"/>
                <w:szCs w:val="24"/>
                <w:u w:color="000000"/>
              </w:rPr>
            </w:pPr>
          </w:p>
          <w:p w:rsidR="00946CC8" w:rsidRPr="00D67F34" w:rsidRDefault="00FB2404" w:rsidP="00204B4F">
            <w:pPr>
              <w:spacing w:line="240" w:lineRule="atLeast"/>
              <w:jc w:val="both"/>
              <w:rPr>
                <w:rFonts w:ascii="Times New Roman" w:hAnsi="Times New Roman" w:cs="Times New Roman"/>
                <w:sz w:val="24"/>
                <w:szCs w:val="24"/>
              </w:rPr>
            </w:pPr>
            <w:r w:rsidRPr="00FA2527">
              <w:rPr>
                <w:rFonts w:ascii="Times New Roman" w:eastAsia="Arial Unicode MS" w:hAnsi="Times New Roman" w:cs="Times New Roman"/>
                <w:bCs/>
                <w:sz w:val="24"/>
                <w:szCs w:val="24"/>
                <w:u w:color="000000"/>
              </w:rPr>
              <w:t>К 2023 году</w:t>
            </w:r>
            <w:r>
              <w:rPr>
                <w:rFonts w:ascii="Times New Roman" w:eastAsia="Arial Unicode MS" w:hAnsi="Times New Roman" w:cs="Times New Roman"/>
                <w:bCs/>
                <w:sz w:val="24"/>
                <w:szCs w:val="24"/>
                <w:u w:color="000000"/>
              </w:rPr>
              <w:t xml:space="preserve"> в</w:t>
            </w:r>
            <w:r w:rsidRPr="00FA2527">
              <w:rPr>
                <w:rFonts w:ascii="Times New Roman" w:eastAsia="Arial Unicode MS" w:hAnsi="Times New Roman" w:cs="Times New Roman"/>
                <w:bCs/>
                <w:sz w:val="24"/>
                <w:szCs w:val="24"/>
                <w:u w:color="000000"/>
              </w:rPr>
              <w:t xml:space="preserve"> </w:t>
            </w:r>
            <w:r w:rsidR="00204B4F" w:rsidRPr="000062D4">
              <w:rPr>
                <w:rFonts w:ascii="Times New Roman" w:eastAsia="Arial Unicode MS" w:hAnsi="Times New Roman" w:cs="Times New Roman"/>
                <w:bCs/>
                <w:sz w:val="24"/>
                <w:szCs w:val="24"/>
                <w:u w:color="000000"/>
              </w:rPr>
              <w:t>Республик</w:t>
            </w:r>
            <w:r w:rsidR="00204B4F">
              <w:rPr>
                <w:rFonts w:ascii="Times New Roman" w:eastAsia="Arial Unicode MS" w:hAnsi="Times New Roman" w:cs="Times New Roman"/>
                <w:bCs/>
                <w:sz w:val="24"/>
                <w:szCs w:val="24"/>
                <w:u w:color="000000"/>
              </w:rPr>
              <w:t>е</w:t>
            </w:r>
            <w:r w:rsidR="00204B4F" w:rsidRPr="000062D4">
              <w:rPr>
                <w:rFonts w:ascii="Times New Roman" w:eastAsia="Arial Unicode MS" w:hAnsi="Times New Roman" w:cs="Times New Roman"/>
                <w:bCs/>
                <w:sz w:val="24"/>
                <w:szCs w:val="24"/>
                <w:u w:color="000000"/>
              </w:rPr>
              <w:t xml:space="preserve"> Ингушетия</w:t>
            </w:r>
            <w:r w:rsidR="00204B4F" w:rsidRPr="000062D4">
              <w:rPr>
                <w:rFonts w:ascii="Times New Roman" w:eastAsia="Arial Unicode MS" w:hAnsi="Times New Roman" w:cs="Times New Roman"/>
                <w:b/>
                <w:bCs/>
                <w:i/>
                <w:sz w:val="24"/>
                <w:szCs w:val="24"/>
                <w:u w:color="000000"/>
              </w:rPr>
              <w:t xml:space="preserve"> </w:t>
            </w:r>
            <w:r w:rsidRPr="00FA2527">
              <w:rPr>
                <w:rFonts w:ascii="Times New Roman" w:eastAsia="Arial Unicode MS" w:hAnsi="Times New Roman" w:cs="Times New Roman"/>
                <w:bCs/>
                <w:sz w:val="24"/>
                <w:szCs w:val="24"/>
                <w:u w:color="000000"/>
              </w:rPr>
              <w:t xml:space="preserve">осуществляется </w:t>
            </w:r>
            <w:r>
              <w:rPr>
                <w:rFonts w:ascii="Times New Roman" w:eastAsia="Arial Unicode MS" w:hAnsi="Times New Roman" w:cs="Times New Roman"/>
                <w:bCs/>
                <w:sz w:val="24"/>
                <w:szCs w:val="24"/>
                <w:u w:color="000000"/>
              </w:rPr>
              <w:t xml:space="preserve">мониторинг </w:t>
            </w:r>
            <w:r w:rsidRPr="00FA2527">
              <w:rPr>
                <w:rFonts w:ascii="Times New Roman" w:eastAsia="Arial Unicode MS" w:hAnsi="Times New Roman" w:cs="Times New Roman"/>
                <w:bCs/>
                <w:sz w:val="24"/>
                <w:szCs w:val="24"/>
                <w:u w:color="000000"/>
              </w:rPr>
              <w:t xml:space="preserve">состояния здоровья пациентов по отдельным профилям заболеваний с учетом факторов риска путем подключения всех структурных подразделений медицинских организаций к централизованным системам (подсистемам): «Организации оказания медицинской помощи больным онкологическими заболеваниями», «Организации оказания медицинской помощи больным сердечно-сосудистыми заболеваниями»,  «Организации оказания медицинской помощи по профилям </w:t>
            </w:r>
            <w:r w:rsidRPr="00FA2527">
              <w:rPr>
                <w:rFonts w:ascii="Times New Roman" w:eastAsia="Times New Roman" w:hAnsi="Times New Roman" w:cs="Times New Roman"/>
                <w:sz w:val="24"/>
                <w:szCs w:val="24"/>
              </w:rPr>
              <w:t>«Акушерство и гинекология» и «Неонатология» (Мониторинг беременных)</w:t>
            </w:r>
            <w:r w:rsidRPr="00FA2527">
              <w:rPr>
                <w:rFonts w:ascii="Times New Roman" w:eastAsia="Arial Unicode MS" w:hAnsi="Times New Roman" w:cs="Times New Roman"/>
                <w:bCs/>
                <w:sz w:val="24"/>
                <w:szCs w:val="24"/>
                <w:u w:color="000000"/>
              </w:rPr>
              <w:t>», «Организации оказания профилактической медицинской помощи (диспансеризация, диспансерное наблюдение, профилактические осмотры)».</w:t>
            </w:r>
          </w:p>
        </w:tc>
      </w:tr>
      <w:tr w:rsidR="008856FD" w:rsidRPr="00D67F34" w:rsidTr="00496282">
        <w:trPr>
          <w:trHeight w:val="705"/>
        </w:trPr>
        <w:tc>
          <w:tcPr>
            <w:tcW w:w="1056" w:type="dxa"/>
            <w:shd w:val="clear" w:color="auto" w:fill="auto"/>
          </w:tcPr>
          <w:p w:rsidR="008856FD" w:rsidRPr="00D67F34" w:rsidRDefault="00C264C5" w:rsidP="00006902">
            <w:pPr>
              <w:spacing w:line="240" w:lineRule="atLeast"/>
              <w:rPr>
                <w:rFonts w:ascii="Times New Roman" w:hAnsi="Times New Roman" w:cs="Times New Roman"/>
                <w:sz w:val="24"/>
                <w:szCs w:val="24"/>
              </w:rPr>
            </w:pPr>
            <w:r>
              <w:rPr>
                <w:rFonts w:ascii="Times New Roman" w:hAnsi="Times New Roman" w:cs="Times New Roman"/>
                <w:sz w:val="24"/>
                <w:szCs w:val="24"/>
              </w:rPr>
              <w:t>4</w:t>
            </w:r>
            <w:r w:rsidR="008856FD">
              <w:rPr>
                <w:rFonts w:ascii="Times New Roman" w:hAnsi="Times New Roman" w:cs="Times New Roman"/>
                <w:sz w:val="24"/>
                <w:szCs w:val="24"/>
              </w:rPr>
              <w:t>.</w:t>
            </w:r>
          </w:p>
        </w:tc>
        <w:tc>
          <w:tcPr>
            <w:tcW w:w="14107" w:type="dxa"/>
            <w:gridSpan w:val="4"/>
            <w:shd w:val="clear" w:color="auto" w:fill="auto"/>
          </w:tcPr>
          <w:p w:rsidR="008856FD" w:rsidRPr="00412052" w:rsidRDefault="008856FD" w:rsidP="008856FD">
            <w:pPr>
              <w:spacing w:line="240" w:lineRule="atLeast"/>
              <w:jc w:val="both"/>
              <w:rPr>
                <w:rFonts w:ascii="Times New Roman" w:eastAsia="Times New Roman" w:hAnsi="Times New Roman" w:cs="Times New Roman"/>
                <w:b/>
                <w:i/>
                <w:sz w:val="24"/>
                <w:szCs w:val="24"/>
              </w:rPr>
            </w:pPr>
            <w:r w:rsidRPr="00412052">
              <w:rPr>
                <w:rFonts w:ascii="Times New Roman" w:eastAsia="Times New Roman" w:hAnsi="Times New Roman" w:cs="Times New Roman"/>
                <w:b/>
                <w:i/>
                <w:sz w:val="24"/>
                <w:szCs w:val="24"/>
              </w:rPr>
              <w:t xml:space="preserve">Результат федерального проекта: </w:t>
            </w:r>
          </w:p>
          <w:p w:rsidR="008856FD" w:rsidRDefault="008856FD" w:rsidP="00006902">
            <w:pPr>
              <w:spacing w:line="240" w:lineRule="atLeast"/>
              <w:jc w:val="both"/>
              <w:rPr>
                <w:rFonts w:ascii="Times New Roman" w:hAnsi="Times New Roman" w:cs="Times New Roman"/>
                <w:sz w:val="24"/>
                <w:szCs w:val="24"/>
              </w:rPr>
            </w:pPr>
            <w:r w:rsidRPr="00D67F34">
              <w:rPr>
                <w:rFonts w:ascii="Times New Roman" w:eastAsia="Arial Unicode MS" w:hAnsi="Times New Roman" w:cs="Times New Roman"/>
                <w:bCs/>
                <w:sz w:val="24"/>
                <w:szCs w:val="24"/>
                <w:u w:color="000000"/>
              </w:rPr>
              <w:t>Медицинские организации государственной и муниципальной систем здравоохранения субъектов Российской Федерации</w:t>
            </w:r>
            <w:r w:rsidRPr="00D67F34">
              <w:rPr>
                <w:rFonts w:ascii="Times New Roman" w:hAnsi="Times New Roman" w:cs="Times New Roman"/>
                <w:sz w:val="24"/>
                <w:szCs w:val="24"/>
              </w:rPr>
              <w:t xml:space="preserve"> обеспечивают межведомственное электронное взаимодействие, в том числе с учреждениями медико-социальной экспертизы.</w:t>
            </w:r>
          </w:p>
          <w:p w:rsidR="008856FD" w:rsidRPr="006666C5" w:rsidRDefault="008856FD" w:rsidP="008856FD">
            <w:pPr>
              <w:spacing w:line="240" w:lineRule="atLeast"/>
              <w:jc w:val="both"/>
              <w:rPr>
                <w:i/>
                <w:sz w:val="24"/>
                <w:szCs w:val="24"/>
              </w:rPr>
            </w:pPr>
            <w:r w:rsidRPr="006666C5">
              <w:rPr>
                <w:i/>
                <w:sz w:val="24"/>
                <w:szCs w:val="24"/>
              </w:rPr>
              <w:t>Характеристика результата федерального проекта:</w:t>
            </w:r>
          </w:p>
          <w:p w:rsidR="008856FD" w:rsidRPr="00D67F34" w:rsidRDefault="008856FD" w:rsidP="008856FD">
            <w:pPr>
              <w:spacing w:line="240" w:lineRule="atLeast"/>
              <w:jc w:val="both"/>
              <w:rPr>
                <w:rFonts w:ascii="Times New Roman" w:hAnsi="Times New Roman" w:cs="Times New Roman"/>
                <w:sz w:val="24"/>
                <w:szCs w:val="24"/>
              </w:rPr>
            </w:pPr>
            <w:r w:rsidRPr="00D67F34">
              <w:rPr>
                <w:rFonts w:ascii="Times New Roman" w:hAnsi="Times New Roman" w:cs="Times New Roman"/>
                <w:sz w:val="24"/>
                <w:szCs w:val="24"/>
              </w:rPr>
              <w:t>К 2022 году 90% медицинских организаций обеспечивают межведомственное электронное взаимодействие, в том числе с учреждениями медико-социальной экспертизы (обмен документами для установления инвалидности без очного обращения граждан в учреждения МСЭ), фондом социального страхования (передача электронных листков нетрудоспособности), а также с Министерством труда и социального развития при обмене информацией в соответствии с законодательством Российской Федерации, в том числе о назначенных и оказанных мерах с</w:t>
            </w:r>
            <w:r w:rsidR="00412052">
              <w:rPr>
                <w:rFonts w:ascii="Times New Roman" w:hAnsi="Times New Roman" w:cs="Times New Roman"/>
                <w:sz w:val="24"/>
                <w:szCs w:val="24"/>
              </w:rPr>
              <w:t xml:space="preserve">оциальной поддержки гражданам. </w:t>
            </w:r>
          </w:p>
        </w:tc>
      </w:tr>
      <w:tr w:rsidR="00F14721" w:rsidRPr="00D67F34" w:rsidTr="00F14721">
        <w:trPr>
          <w:trHeight w:val="705"/>
        </w:trPr>
        <w:tc>
          <w:tcPr>
            <w:tcW w:w="1056" w:type="dxa"/>
            <w:shd w:val="clear" w:color="auto" w:fill="auto"/>
          </w:tcPr>
          <w:p w:rsidR="00F14721" w:rsidRPr="00D67F34" w:rsidRDefault="00C264C5" w:rsidP="00006902">
            <w:pPr>
              <w:spacing w:line="240" w:lineRule="atLeast"/>
              <w:rPr>
                <w:rFonts w:ascii="Times New Roman" w:hAnsi="Times New Roman" w:cs="Times New Roman"/>
                <w:sz w:val="24"/>
                <w:szCs w:val="24"/>
              </w:rPr>
            </w:pPr>
            <w:r>
              <w:rPr>
                <w:rFonts w:ascii="Times New Roman" w:hAnsi="Times New Roman" w:cs="Times New Roman"/>
                <w:sz w:val="24"/>
                <w:szCs w:val="24"/>
              </w:rPr>
              <w:t>4</w:t>
            </w:r>
            <w:r w:rsidR="00F14721" w:rsidRPr="00D31997">
              <w:rPr>
                <w:rFonts w:ascii="Times New Roman" w:hAnsi="Times New Roman" w:cs="Times New Roman"/>
                <w:sz w:val="24"/>
                <w:szCs w:val="24"/>
              </w:rPr>
              <w:t>.1</w:t>
            </w:r>
          </w:p>
        </w:tc>
        <w:tc>
          <w:tcPr>
            <w:tcW w:w="5798" w:type="dxa"/>
            <w:shd w:val="clear" w:color="auto" w:fill="auto"/>
          </w:tcPr>
          <w:p w:rsidR="00F14721" w:rsidRPr="00412052" w:rsidRDefault="00F14721" w:rsidP="00D31997">
            <w:pPr>
              <w:spacing w:line="240" w:lineRule="atLeast"/>
              <w:jc w:val="both"/>
              <w:rPr>
                <w:rFonts w:ascii="Times New Roman" w:eastAsia="Times New Roman" w:hAnsi="Times New Roman" w:cs="Times New Roman"/>
                <w:b/>
                <w:i/>
                <w:sz w:val="24"/>
                <w:szCs w:val="24"/>
              </w:rPr>
            </w:pPr>
            <w:r w:rsidRPr="00412052">
              <w:rPr>
                <w:rFonts w:ascii="Times New Roman" w:eastAsia="Times New Roman" w:hAnsi="Times New Roman" w:cs="Times New Roman"/>
                <w:b/>
                <w:i/>
                <w:sz w:val="24"/>
                <w:szCs w:val="24"/>
              </w:rPr>
              <w:t xml:space="preserve">Результат </w:t>
            </w:r>
            <w:r>
              <w:rPr>
                <w:rFonts w:ascii="Times New Roman" w:eastAsia="Times New Roman" w:hAnsi="Times New Roman" w:cs="Times New Roman"/>
                <w:b/>
                <w:i/>
                <w:sz w:val="24"/>
                <w:szCs w:val="24"/>
              </w:rPr>
              <w:t xml:space="preserve">регионального </w:t>
            </w:r>
            <w:r w:rsidRPr="00412052">
              <w:rPr>
                <w:rFonts w:ascii="Times New Roman" w:eastAsia="Times New Roman" w:hAnsi="Times New Roman" w:cs="Times New Roman"/>
                <w:b/>
                <w:i/>
                <w:sz w:val="24"/>
                <w:szCs w:val="24"/>
              </w:rPr>
              <w:t xml:space="preserve">проекта: </w:t>
            </w:r>
          </w:p>
          <w:p w:rsidR="00F14721" w:rsidRDefault="00F14721" w:rsidP="00D31997">
            <w:pPr>
              <w:spacing w:line="240" w:lineRule="atLeast"/>
              <w:jc w:val="both"/>
              <w:rPr>
                <w:rFonts w:ascii="Times New Roman" w:hAnsi="Times New Roman" w:cs="Times New Roman"/>
                <w:sz w:val="24"/>
                <w:szCs w:val="24"/>
              </w:rPr>
            </w:pPr>
            <w:r w:rsidRPr="00D67F34">
              <w:rPr>
                <w:rFonts w:ascii="Times New Roman" w:eastAsia="Arial Unicode MS" w:hAnsi="Times New Roman" w:cs="Times New Roman"/>
                <w:bCs/>
                <w:sz w:val="24"/>
                <w:szCs w:val="24"/>
                <w:u w:color="000000"/>
              </w:rPr>
              <w:t xml:space="preserve">Медицинские организации государственной и муниципальной систем здравоохранения </w:t>
            </w:r>
            <w:r w:rsidR="000062D4">
              <w:rPr>
                <w:rFonts w:ascii="Times New Roman" w:eastAsia="Arial Unicode MS" w:hAnsi="Times New Roman" w:cs="Times New Roman"/>
                <w:bCs/>
                <w:sz w:val="24"/>
                <w:szCs w:val="24"/>
                <w:u w:color="000000"/>
              </w:rPr>
              <w:t>Республики Ингушетия</w:t>
            </w:r>
            <w:r w:rsidRPr="0034041D">
              <w:rPr>
                <w:sz w:val="24"/>
                <w:szCs w:val="24"/>
              </w:rPr>
              <w:t xml:space="preserve"> </w:t>
            </w:r>
            <w:r w:rsidRPr="00D67F34">
              <w:rPr>
                <w:rFonts w:ascii="Times New Roman" w:hAnsi="Times New Roman" w:cs="Times New Roman"/>
                <w:sz w:val="24"/>
                <w:szCs w:val="24"/>
              </w:rPr>
              <w:t>обеспечивают межведомственное электронное взаимодействие, в том числе с учреждениями медико-социальной экспертизы.</w:t>
            </w:r>
          </w:p>
          <w:p w:rsidR="00F14721" w:rsidRPr="00D67F34" w:rsidRDefault="00F14721" w:rsidP="00006902">
            <w:pPr>
              <w:spacing w:line="240" w:lineRule="atLeast"/>
              <w:jc w:val="both"/>
              <w:rPr>
                <w:rFonts w:ascii="Times New Roman" w:hAnsi="Times New Roman" w:cs="Times New Roman"/>
                <w:sz w:val="24"/>
                <w:szCs w:val="24"/>
              </w:rPr>
            </w:pPr>
          </w:p>
        </w:tc>
        <w:tc>
          <w:tcPr>
            <w:tcW w:w="1079" w:type="dxa"/>
            <w:shd w:val="clear" w:color="auto" w:fill="auto"/>
            <w:vAlign w:val="center"/>
          </w:tcPr>
          <w:p w:rsidR="00F14721" w:rsidRPr="00D67F34" w:rsidRDefault="00F14721" w:rsidP="00006902">
            <w:pPr>
              <w:spacing w:line="240" w:lineRule="atLeast"/>
              <w:jc w:val="both"/>
              <w:rPr>
                <w:rFonts w:ascii="Times New Roman" w:hAnsi="Times New Roman" w:cs="Times New Roman"/>
                <w:sz w:val="24"/>
                <w:szCs w:val="24"/>
              </w:rPr>
            </w:pPr>
          </w:p>
        </w:tc>
        <w:tc>
          <w:tcPr>
            <w:tcW w:w="7230" w:type="dxa"/>
            <w:gridSpan w:val="2"/>
            <w:shd w:val="clear" w:color="auto" w:fill="auto"/>
            <w:vAlign w:val="center"/>
          </w:tcPr>
          <w:p w:rsidR="00F14721" w:rsidRPr="00D67F34" w:rsidRDefault="00F14721" w:rsidP="00006902">
            <w:pPr>
              <w:spacing w:line="240" w:lineRule="atLeast"/>
              <w:jc w:val="both"/>
              <w:rPr>
                <w:rFonts w:ascii="Times New Roman" w:hAnsi="Times New Roman" w:cs="Times New Roman"/>
                <w:sz w:val="24"/>
                <w:szCs w:val="24"/>
              </w:rPr>
            </w:pPr>
            <w:r w:rsidRPr="00F14721">
              <w:rPr>
                <w:rFonts w:ascii="Times New Roman" w:hAnsi="Times New Roman" w:cs="Times New Roman"/>
                <w:sz w:val="24"/>
                <w:szCs w:val="24"/>
              </w:rPr>
              <w:t>К 2022 году 90% медицинских организаций обеспечивают межведомственное электронное взаимодействие, в том числе с учреждениями медико-социальной экспертизы (обмен документами для установления инвалидности без очного обращения граждан в учреждения МСЭ), фондом социального страхования (передача электронных листков нетрудоспособности), а также с Министерством труда и социального развития при обмене информацией в соответствии с законодательством Российской Федерации, в том числе о назначенных и оказанных мерах социальной поддержки гражданам.</w:t>
            </w:r>
          </w:p>
        </w:tc>
      </w:tr>
    </w:tbl>
    <w:p w:rsidR="00972117" w:rsidRDefault="00972117" w:rsidP="00006902">
      <w:pPr>
        <w:spacing w:line="276" w:lineRule="auto"/>
        <w:rPr>
          <w:rFonts w:ascii="Times New Roman" w:eastAsia="Times New Roman" w:hAnsi="Times New Roman" w:cs="Times New Roman"/>
          <w:sz w:val="24"/>
          <w:szCs w:val="24"/>
        </w:rPr>
      </w:pPr>
    </w:p>
    <w:p w:rsidR="00113E6B" w:rsidRDefault="00113E6B" w:rsidP="00006902">
      <w:pPr>
        <w:spacing w:line="276" w:lineRule="auto"/>
        <w:rPr>
          <w:rFonts w:ascii="Times New Roman" w:eastAsia="Times New Roman" w:hAnsi="Times New Roman" w:cs="Times New Roman"/>
          <w:sz w:val="24"/>
          <w:szCs w:val="24"/>
        </w:rPr>
      </w:pPr>
    </w:p>
    <w:p w:rsidR="00113E6B" w:rsidRDefault="00113E6B" w:rsidP="00006902">
      <w:pPr>
        <w:spacing w:line="276" w:lineRule="auto"/>
        <w:rPr>
          <w:rFonts w:ascii="Times New Roman" w:eastAsia="Times New Roman" w:hAnsi="Times New Roman" w:cs="Times New Roman"/>
          <w:sz w:val="24"/>
          <w:szCs w:val="24"/>
        </w:rPr>
      </w:pPr>
    </w:p>
    <w:p w:rsidR="008C477E" w:rsidRDefault="008C477E" w:rsidP="00006902">
      <w:pPr>
        <w:spacing w:line="276" w:lineRule="auto"/>
        <w:rPr>
          <w:rFonts w:ascii="Times New Roman" w:eastAsia="Times New Roman" w:hAnsi="Times New Roman" w:cs="Times New Roman"/>
          <w:sz w:val="24"/>
          <w:szCs w:val="24"/>
        </w:rPr>
      </w:pPr>
    </w:p>
    <w:p w:rsidR="008C477E" w:rsidRDefault="008C477E" w:rsidP="00006902">
      <w:pPr>
        <w:spacing w:line="276" w:lineRule="auto"/>
        <w:rPr>
          <w:rFonts w:ascii="Times New Roman" w:eastAsia="Times New Roman" w:hAnsi="Times New Roman" w:cs="Times New Roman"/>
          <w:sz w:val="24"/>
          <w:szCs w:val="24"/>
        </w:rPr>
      </w:pPr>
    </w:p>
    <w:p w:rsidR="008C477E" w:rsidRDefault="008C477E" w:rsidP="00006902">
      <w:pPr>
        <w:spacing w:line="276" w:lineRule="auto"/>
        <w:rPr>
          <w:rFonts w:ascii="Times New Roman" w:eastAsia="Times New Roman" w:hAnsi="Times New Roman" w:cs="Times New Roman"/>
          <w:sz w:val="24"/>
          <w:szCs w:val="24"/>
        </w:rPr>
      </w:pPr>
    </w:p>
    <w:p w:rsidR="008C477E" w:rsidRDefault="008C477E" w:rsidP="00006902">
      <w:pPr>
        <w:spacing w:line="276" w:lineRule="auto"/>
        <w:rPr>
          <w:rFonts w:ascii="Times New Roman" w:eastAsia="Times New Roman" w:hAnsi="Times New Roman" w:cs="Times New Roman"/>
          <w:sz w:val="24"/>
          <w:szCs w:val="24"/>
        </w:rPr>
      </w:pPr>
    </w:p>
    <w:p w:rsidR="008C477E" w:rsidRDefault="008C477E" w:rsidP="00006902">
      <w:pPr>
        <w:spacing w:line="276" w:lineRule="auto"/>
        <w:rPr>
          <w:rFonts w:ascii="Times New Roman" w:eastAsia="Times New Roman" w:hAnsi="Times New Roman" w:cs="Times New Roman"/>
          <w:sz w:val="24"/>
          <w:szCs w:val="24"/>
        </w:rPr>
      </w:pPr>
    </w:p>
    <w:p w:rsidR="008C477E" w:rsidRDefault="008C477E" w:rsidP="00006902">
      <w:pPr>
        <w:spacing w:line="276" w:lineRule="auto"/>
        <w:rPr>
          <w:rFonts w:ascii="Times New Roman" w:eastAsia="Times New Roman" w:hAnsi="Times New Roman" w:cs="Times New Roman"/>
          <w:sz w:val="24"/>
          <w:szCs w:val="24"/>
        </w:rPr>
      </w:pPr>
    </w:p>
    <w:p w:rsidR="008C477E" w:rsidRDefault="008C477E" w:rsidP="00006902">
      <w:pPr>
        <w:spacing w:line="276" w:lineRule="auto"/>
        <w:rPr>
          <w:rFonts w:ascii="Times New Roman" w:eastAsia="Times New Roman" w:hAnsi="Times New Roman" w:cs="Times New Roman"/>
          <w:sz w:val="24"/>
          <w:szCs w:val="24"/>
        </w:rPr>
      </w:pPr>
    </w:p>
    <w:p w:rsidR="0077679E" w:rsidRDefault="00B8173D" w:rsidP="00C705FB">
      <w:pPr>
        <w:jc w:val="center"/>
        <w:rPr>
          <w:rFonts w:ascii="Times New Roman" w:hAnsi="Times New Roman" w:cs="Times New Roman"/>
          <w:b/>
          <w:sz w:val="28"/>
          <w:szCs w:val="28"/>
        </w:rPr>
      </w:pPr>
      <w:r w:rsidRPr="00C705FB">
        <w:rPr>
          <w:rFonts w:ascii="Times New Roman" w:hAnsi="Times New Roman" w:cs="Times New Roman"/>
          <w:b/>
          <w:sz w:val="28"/>
          <w:szCs w:val="28"/>
        </w:rPr>
        <w:t xml:space="preserve">4. </w:t>
      </w:r>
      <w:r w:rsidR="0077679E" w:rsidRPr="00C705FB">
        <w:rPr>
          <w:rFonts w:ascii="Times New Roman" w:hAnsi="Times New Roman" w:cs="Times New Roman"/>
          <w:b/>
          <w:sz w:val="28"/>
          <w:szCs w:val="28"/>
        </w:rPr>
        <w:t xml:space="preserve"> Финансовое обеспечение реализации </w:t>
      </w:r>
      <w:r w:rsidR="00E30B6A">
        <w:rPr>
          <w:rFonts w:ascii="Times New Roman" w:hAnsi="Times New Roman" w:cs="Times New Roman"/>
          <w:b/>
          <w:sz w:val="28"/>
          <w:szCs w:val="28"/>
        </w:rPr>
        <w:t>регионального</w:t>
      </w:r>
      <w:r w:rsidR="0077679E" w:rsidRPr="00C705FB">
        <w:rPr>
          <w:rFonts w:ascii="Times New Roman" w:hAnsi="Times New Roman" w:cs="Times New Roman"/>
          <w:b/>
          <w:sz w:val="28"/>
          <w:szCs w:val="28"/>
        </w:rPr>
        <w:t xml:space="preserve"> проекта</w:t>
      </w:r>
    </w:p>
    <w:p w:rsidR="008C477E" w:rsidRPr="00C705FB" w:rsidRDefault="008C477E" w:rsidP="00C705FB">
      <w:pPr>
        <w:jc w:val="center"/>
        <w:rPr>
          <w:rFonts w:ascii="Times New Roman" w:hAnsi="Times New Roman" w:cs="Times New Roman"/>
          <w:b/>
          <w:sz w:val="28"/>
          <w:szCs w:val="2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79"/>
        <w:gridCol w:w="5245"/>
        <w:gridCol w:w="1275"/>
        <w:gridCol w:w="1276"/>
        <w:gridCol w:w="1243"/>
        <w:gridCol w:w="1134"/>
        <w:gridCol w:w="1417"/>
        <w:gridCol w:w="1276"/>
        <w:gridCol w:w="1418"/>
      </w:tblGrid>
      <w:tr w:rsidR="00C84A3D" w:rsidRPr="00D67F34" w:rsidTr="00116347">
        <w:trPr>
          <w:cantSplit/>
          <w:trHeight w:val="476"/>
          <w:tblHeader/>
        </w:trPr>
        <w:tc>
          <w:tcPr>
            <w:tcW w:w="879" w:type="dxa"/>
            <w:vMerge w:val="restart"/>
            <w:shd w:val="clear" w:color="auto" w:fill="auto"/>
            <w:vAlign w:val="center"/>
          </w:tcPr>
          <w:p w:rsidR="00083E8B" w:rsidRPr="00D67F34" w:rsidRDefault="00083E8B" w:rsidP="00116347">
            <w:pPr>
              <w:spacing w:line="240" w:lineRule="atLeast"/>
              <w:rPr>
                <w:sz w:val="24"/>
                <w:szCs w:val="24"/>
              </w:rPr>
            </w:pPr>
            <w:r w:rsidRPr="00D67F34">
              <w:rPr>
                <w:sz w:val="24"/>
                <w:szCs w:val="24"/>
              </w:rPr>
              <w:t xml:space="preserve">№ </w:t>
            </w:r>
            <w:r w:rsidRPr="00D67F34">
              <w:rPr>
                <w:sz w:val="24"/>
                <w:szCs w:val="24"/>
              </w:rPr>
              <w:br/>
              <w:t>п/п</w:t>
            </w:r>
          </w:p>
        </w:tc>
        <w:tc>
          <w:tcPr>
            <w:tcW w:w="5245" w:type="dxa"/>
            <w:vMerge w:val="restart"/>
            <w:shd w:val="clear" w:color="auto" w:fill="auto"/>
            <w:vAlign w:val="center"/>
          </w:tcPr>
          <w:p w:rsidR="00083E8B" w:rsidRPr="00D67F34" w:rsidRDefault="00083E8B" w:rsidP="00116347">
            <w:pPr>
              <w:spacing w:line="240" w:lineRule="atLeast"/>
              <w:rPr>
                <w:sz w:val="24"/>
                <w:szCs w:val="24"/>
              </w:rPr>
            </w:pPr>
            <w:r w:rsidRPr="00D67F34">
              <w:rPr>
                <w:sz w:val="24"/>
                <w:szCs w:val="24"/>
              </w:rPr>
              <w:t>Наименование результата и источники финансирования</w:t>
            </w:r>
          </w:p>
        </w:tc>
        <w:tc>
          <w:tcPr>
            <w:tcW w:w="7621" w:type="dxa"/>
            <w:gridSpan w:val="6"/>
            <w:shd w:val="clear" w:color="auto" w:fill="auto"/>
            <w:vAlign w:val="center"/>
          </w:tcPr>
          <w:p w:rsidR="00083E8B" w:rsidRPr="00D67F34" w:rsidRDefault="00083E8B" w:rsidP="00116347">
            <w:pPr>
              <w:spacing w:line="240" w:lineRule="atLeast"/>
              <w:rPr>
                <w:sz w:val="24"/>
                <w:szCs w:val="24"/>
              </w:rPr>
            </w:pPr>
            <w:r w:rsidRPr="00D67F34">
              <w:rPr>
                <w:sz w:val="24"/>
                <w:szCs w:val="24"/>
              </w:rPr>
              <w:t>Объем финансового обеспечения по годам реализации (млн. рублей)</w:t>
            </w:r>
          </w:p>
        </w:tc>
        <w:tc>
          <w:tcPr>
            <w:tcW w:w="1418" w:type="dxa"/>
            <w:vMerge w:val="restart"/>
            <w:shd w:val="clear" w:color="auto" w:fill="auto"/>
            <w:vAlign w:val="center"/>
          </w:tcPr>
          <w:p w:rsidR="00083E8B" w:rsidRPr="00D67F34" w:rsidRDefault="00723B6D" w:rsidP="00116347">
            <w:pPr>
              <w:spacing w:line="240" w:lineRule="atLeast"/>
              <w:rPr>
                <w:sz w:val="24"/>
                <w:szCs w:val="24"/>
              </w:rPr>
            </w:pPr>
            <w:r w:rsidRPr="00D67F34">
              <w:rPr>
                <w:sz w:val="24"/>
                <w:szCs w:val="24"/>
              </w:rPr>
              <w:t xml:space="preserve">Всего </w:t>
            </w:r>
            <w:r w:rsidR="00904F73" w:rsidRPr="00D67F34">
              <w:rPr>
                <w:sz w:val="24"/>
                <w:szCs w:val="24"/>
              </w:rPr>
              <w:br/>
            </w:r>
            <w:r w:rsidRPr="00D67F34">
              <w:rPr>
                <w:sz w:val="24"/>
                <w:szCs w:val="24"/>
              </w:rPr>
              <w:t>(</w:t>
            </w:r>
            <w:r w:rsidR="00083E8B" w:rsidRPr="00D67F34">
              <w:rPr>
                <w:sz w:val="24"/>
                <w:szCs w:val="24"/>
              </w:rPr>
              <w:t>млн. рублей)</w:t>
            </w:r>
          </w:p>
        </w:tc>
      </w:tr>
      <w:tr w:rsidR="00C84A3D" w:rsidRPr="00D67F34" w:rsidTr="00116347">
        <w:trPr>
          <w:cantSplit/>
          <w:trHeight w:val="248"/>
          <w:tblHeader/>
        </w:trPr>
        <w:tc>
          <w:tcPr>
            <w:tcW w:w="879" w:type="dxa"/>
            <w:vMerge/>
            <w:shd w:val="clear" w:color="auto" w:fill="auto"/>
            <w:vAlign w:val="center"/>
          </w:tcPr>
          <w:p w:rsidR="00083E8B" w:rsidRPr="00D67F34" w:rsidRDefault="00083E8B" w:rsidP="00116347">
            <w:pPr>
              <w:spacing w:line="240" w:lineRule="atLeast"/>
              <w:rPr>
                <w:sz w:val="24"/>
                <w:szCs w:val="24"/>
              </w:rPr>
            </w:pPr>
          </w:p>
        </w:tc>
        <w:tc>
          <w:tcPr>
            <w:tcW w:w="5245" w:type="dxa"/>
            <w:vMerge/>
            <w:shd w:val="clear" w:color="auto" w:fill="auto"/>
            <w:vAlign w:val="center"/>
          </w:tcPr>
          <w:p w:rsidR="00083E8B" w:rsidRPr="00D67F34" w:rsidRDefault="00083E8B" w:rsidP="00116347">
            <w:pPr>
              <w:spacing w:line="240" w:lineRule="atLeast"/>
              <w:rPr>
                <w:sz w:val="24"/>
                <w:szCs w:val="24"/>
              </w:rPr>
            </w:pPr>
          </w:p>
        </w:tc>
        <w:tc>
          <w:tcPr>
            <w:tcW w:w="1275" w:type="dxa"/>
            <w:shd w:val="clear" w:color="auto" w:fill="auto"/>
            <w:vAlign w:val="center"/>
          </w:tcPr>
          <w:p w:rsidR="00083E8B" w:rsidRPr="00D67F34" w:rsidRDefault="00083E8B" w:rsidP="00116347">
            <w:pPr>
              <w:spacing w:line="240" w:lineRule="atLeast"/>
              <w:rPr>
                <w:sz w:val="24"/>
                <w:szCs w:val="24"/>
              </w:rPr>
            </w:pPr>
            <w:r w:rsidRPr="00D67F34">
              <w:rPr>
                <w:sz w:val="24"/>
                <w:szCs w:val="24"/>
              </w:rPr>
              <w:t>2019</w:t>
            </w:r>
          </w:p>
        </w:tc>
        <w:tc>
          <w:tcPr>
            <w:tcW w:w="1276" w:type="dxa"/>
            <w:shd w:val="clear" w:color="auto" w:fill="auto"/>
            <w:vAlign w:val="center"/>
          </w:tcPr>
          <w:p w:rsidR="00083E8B" w:rsidRPr="00D67F34" w:rsidRDefault="00083E8B" w:rsidP="00116347">
            <w:pPr>
              <w:spacing w:line="240" w:lineRule="atLeast"/>
              <w:rPr>
                <w:sz w:val="24"/>
                <w:szCs w:val="24"/>
              </w:rPr>
            </w:pPr>
            <w:r w:rsidRPr="00D67F34">
              <w:rPr>
                <w:sz w:val="24"/>
                <w:szCs w:val="24"/>
              </w:rPr>
              <w:t>2020</w:t>
            </w:r>
          </w:p>
        </w:tc>
        <w:tc>
          <w:tcPr>
            <w:tcW w:w="1243" w:type="dxa"/>
            <w:shd w:val="clear" w:color="auto" w:fill="auto"/>
            <w:vAlign w:val="center"/>
          </w:tcPr>
          <w:p w:rsidR="00083E8B" w:rsidRPr="00D67F34" w:rsidRDefault="00083E8B" w:rsidP="00116347">
            <w:pPr>
              <w:spacing w:line="240" w:lineRule="atLeast"/>
              <w:rPr>
                <w:sz w:val="24"/>
                <w:szCs w:val="24"/>
              </w:rPr>
            </w:pPr>
            <w:r w:rsidRPr="00D67F34">
              <w:rPr>
                <w:sz w:val="24"/>
                <w:szCs w:val="24"/>
              </w:rPr>
              <w:t>2021</w:t>
            </w:r>
          </w:p>
        </w:tc>
        <w:tc>
          <w:tcPr>
            <w:tcW w:w="1134" w:type="dxa"/>
            <w:shd w:val="clear" w:color="auto" w:fill="auto"/>
            <w:vAlign w:val="center"/>
          </w:tcPr>
          <w:p w:rsidR="00083E8B" w:rsidRPr="00D67F34" w:rsidRDefault="00083E8B" w:rsidP="00116347">
            <w:pPr>
              <w:spacing w:line="240" w:lineRule="atLeast"/>
              <w:rPr>
                <w:sz w:val="24"/>
                <w:szCs w:val="24"/>
              </w:rPr>
            </w:pPr>
            <w:r w:rsidRPr="00D67F34">
              <w:rPr>
                <w:sz w:val="24"/>
                <w:szCs w:val="24"/>
              </w:rPr>
              <w:t>2022</w:t>
            </w:r>
          </w:p>
        </w:tc>
        <w:tc>
          <w:tcPr>
            <w:tcW w:w="1417" w:type="dxa"/>
            <w:shd w:val="clear" w:color="auto" w:fill="auto"/>
            <w:vAlign w:val="center"/>
          </w:tcPr>
          <w:p w:rsidR="00083E8B" w:rsidRPr="00D67F34" w:rsidRDefault="00083E8B" w:rsidP="00116347">
            <w:pPr>
              <w:spacing w:line="240" w:lineRule="atLeast"/>
              <w:rPr>
                <w:sz w:val="24"/>
                <w:szCs w:val="24"/>
              </w:rPr>
            </w:pPr>
            <w:r w:rsidRPr="00D67F34">
              <w:rPr>
                <w:sz w:val="24"/>
                <w:szCs w:val="24"/>
              </w:rPr>
              <w:t>2023</w:t>
            </w:r>
          </w:p>
        </w:tc>
        <w:tc>
          <w:tcPr>
            <w:tcW w:w="1276" w:type="dxa"/>
            <w:shd w:val="clear" w:color="auto" w:fill="auto"/>
            <w:vAlign w:val="center"/>
          </w:tcPr>
          <w:p w:rsidR="00083E8B" w:rsidRPr="00D67F34" w:rsidRDefault="00083E8B" w:rsidP="00116347">
            <w:pPr>
              <w:spacing w:line="240" w:lineRule="atLeast"/>
              <w:rPr>
                <w:sz w:val="24"/>
                <w:szCs w:val="24"/>
              </w:rPr>
            </w:pPr>
            <w:r w:rsidRPr="00D67F34">
              <w:rPr>
                <w:sz w:val="24"/>
                <w:szCs w:val="24"/>
              </w:rPr>
              <w:t>2024</w:t>
            </w:r>
          </w:p>
        </w:tc>
        <w:tc>
          <w:tcPr>
            <w:tcW w:w="1418" w:type="dxa"/>
            <w:vMerge/>
            <w:shd w:val="clear" w:color="auto" w:fill="auto"/>
            <w:vAlign w:val="center"/>
          </w:tcPr>
          <w:p w:rsidR="00083E8B" w:rsidRPr="00D67F34" w:rsidRDefault="00083E8B" w:rsidP="00116347">
            <w:pPr>
              <w:spacing w:line="240" w:lineRule="atLeast"/>
              <w:rPr>
                <w:sz w:val="24"/>
                <w:szCs w:val="24"/>
              </w:rPr>
            </w:pPr>
          </w:p>
        </w:tc>
      </w:tr>
      <w:tr w:rsidR="00906AFF" w:rsidRPr="00D67F34" w:rsidTr="00116347">
        <w:trPr>
          <w:cantSplit/>
          <w:trHeight w:val="248"/>
        </w:trPr>
        <w:tc>
          <w:tcPr>
            <w:tcW w:w="879" w:type="dxa"/>
            <w:shd w:val="clear" w:color="auto" w:fill="auto"/>
            <w:vAlign w:val="center"/>
          </w:tcPr>
          <w:p w:rsidR="00906AFF" w:rsidRPr="00D67F34" w:rsidRDefault="00906AFF" w:rsidP="00116347">
            <w:pPr>
              <w:spacing w:line="240" w:lineRule="atLeast"/>
              <w:rPr>
                <w:sz w:val="24"/>
                <w:szCs w:val="24"/>
              </w:rPr>
            </w:pPr>
            <w:r w:rsidRPr="00D67F34">
              <w:rPr>
                <w:sz w:val="24"/>
                <w:szCs w:val="24"/>
              </w:rPr>
              <w:t>1.</w:t>
            </w:r>
          </w:p>
        </w:tc>
        <w:tc>
          <w:tcPr>
            <w:tcW w:w="14284" w:type="dxa"/>
            <w:gridSpan w:val="8"/>
            <w:shd w:val="clear" w:color="auto" w:fill="auto"/>
            <w:vAlign w:val="center"/>
          </w:tcPr>
          <w:p w:rsidR="00906AFF" w:rsidRPr="00395942" w:rsidRDefault="00395942" w:rsidP="00116347">
            <w:pPr>
              <w:spacing w:line="240" w:lineRule="atLeast"/>
              <w:rPr>
                <w:b/>
                <w:sz w:val="24"/>
                <w:szCs w:val="24"/>
              </w:rPr>
            </w:pPr>
            <w:r w:rsidRPr="00395942">
              <w:rPr>
                <w:rFonts w:ascii="Times New Roman" w:eastAsia="Arial Unicode MS" w:hAnsi="Times New Roman" w:cs="Times New Roman"/>
                <w:b/>
                <w:bCs/>
                <w:sz w:val="24"/>
                <w:szCs w:val="24"/>
                <w:u w:color="000000"/>
              </w:rPr>
              <w:t>100 % медицинских организаций государственной и муниципальной систем здравоохранения субъектов Российской Федерации, в которых организовано не менее 900 тысяч автоматизированных рабочих мест, используют медицинские информационные системы, соответствующие требованиям Минздрава России и обеспечивают информационное взаимодействие с подсистемами ЕГИСЗ</w:t>
            </w:r>
            <w:r w:rsidRPr="00395942">
              <w:rPr>
                <w:b/>
                <w:sz w:val="24"/>
                <w:szCs w:val="24"/>
              </w:rPr>
              <w:t xml:space="preserve"> </w:t>
            </w:r>
          </w:p>
        </w:tc>
      </w:tr>
      <w:tr w:rsidR="00120316" w:rsidRPr="00D67F34" w:rsidTr="00116347">
        <w:trPr>
          <w:cantSplit/>
        </w:trPr>
        <w:tc>
          <w:tcPr>
            <w:tcW w:w="879" w:type="dxa"/>
            <w:shd w:val="clear" w:color="auto" w:fill="auto"/>
            <w:vAlign w:val="center"/>
          </w:tcPr>
          <w:p w:rsidR="00120316" w:rsidRPr="00D67F34" w:rsidRDefault="00120316" w:rsidP="00116347">
            <w:pPr>
              <w:spacing w:line="240" w:lineRule="atLeast"/>
              <w:rPr>
                <w:sz w:val="24"/>
                <w:szCs w:val="24"/>
              </w:rPr>
            </w:pPr>
            <w:r w:rsidRPr="00D67F34">
              <w:rPr>
                <w:b/>
                <w:sz w:val="24"/>
                <w:szCs w:val="24"/>
              </w:rPr>
              <w:t>1.</w:t>
            </w:r>
            <w:r>
              <w:rPr>
                <w:b/>
                <w:sz w:val="24"/>
                <w:szCs w:val="24"/>
              </w:rPr>
              <w:t>1</w:t>
            </w:r>
          </w:p>
        </w:tc>
        <w:tc>
          <w:tcPr>
            <w:tcW w:w="14284" w:type="dxa"/>
            <w:gridSpan w:val="8"/>
            <w:tcBorders>
              <w:right w:val="single" w:sz="4" w:space="0" w:color="auto"/>
            </w:tcBorders>
            <w:shd w:val="clear" w:color="auto" w:fill="auto"/>
            <w:vAlign w:val="center"/>
          </w:tcPr>
          <w:p w:rsidR="00120316" w:rsidRPr="00395942" w:rsidRDefault="00A65BCB" w:rsidP="00116347">
            <w:pPr>
              <w:spacing w:line="240" w:lineRule="atLeast"/>
              <w:rPr>
                <w:sz w:val="24"/>
                <w:szCs w:val="24"/>
              </w:rPr>
            </w:pPr>
            <w:r w:rsidRPr="001E1132">
              <w:rPr>
                <w:rFonts w:ascii="Times New Roman" w:eastAsia="Arial Unicode MS" w:hAnsi="Times New Roman" w:cs="Times New Roman"/>
                <w:bCs/>
                <w:sz w:val="24"/>
                <w:szCs w:val="24"/>
                <w:u w:color="000000"/>
              </w:rPr>
              <w:t>100 % медицинских организаций</w:t>
            </w:r>
            <w:r w:rsidRPr="00D67F34">
              <w:rPr>
                <w:rFonts w:ascii="Times New Roman" w:eastAsia="Arial Unicode MS" w:hAnsi="Times New Roman" w:cs="Times New Roman"/>
                <w:bCs/>
                <w:sz w:val="24"/>
                <w:szCs w:val="24"/>
                <w:u w:color="000000"/>
              </w:rPr>
              <w:t xml:space="preserve"> государственной и муниципально</w:t>
            </w:r>
            <w:r>
              <w:rPr>
                <w:rFonts w:ascii="Times New Roman" w:eastAsia="Arial Unicode MS" w:hAnsi="Times New Roman" w:cs="Times New Roman"/>
                <w:bCs/>
                <w:sz w:val="24"/>
                <w:szCs w:val="24"/>
                <w:u w:color="000000"/>
              </w:rPr>
              <w:t xml:space="preserve">й систем здравоохранения </w:t>
            </w:r>
            <w:r w:rsidR="00204B4F" w:rsidRPr="000062D4">
              <w:rPr>
                <w:rFonts w:ascii="Times New Roman" w:eastAsia="Arial Unicode MS" w:hAnsi="Times New Roman" w:cs="Times New Roman"/>
                <w:bCs/>
                <w:sz w:val="24"/>
                <w:szCs w:val="24"/>
                <w:u w:color="000000"/>
              </w:rPr>
              <w:t>Республики Ингушетия,</w:t>
            </w:r>
            <w:r w:rsidRPr="00AC6270">
              <w:rPr>
                <w:rFonts w:ascii="Times New Roman" w:eastAsia="Arial Unicode MS" w:hAnsi="Times New Roman" w:cs="Times New Roman"/>
                <w:bCs/>
                <w:i/>
                <w:sz w:val="24"/>
                <w:szCs w:val="24"/>
                <w:u w:color="000000"/>
              </w:rPr>
              <w:t xml:space="preserve"> </w:t>
            </w:r>
            <w:r w:rsidRPr="001E1132">
              <w:rPr>
                <w:rFonts w:ascii="Times New Roman" w:eastAsia="Arial Unicode MS" w:hAnsi="Times New Roman" w:cs="Times New Roman"/>
                <w:bCs/>
                <w:sz w:val="24"/>
                <w:szCs w:val="24"/>
                <w:u w:color="000000"/>
              </w:rPr>
              <w:t xml:space="preserve">в которых организовано не менее </w:t>
            </w:r>
            <w:r w:rsidR="00204B4F">
              <w:rPr>
                <w:rFonts w:ascii="Times New Roman" w:eastAsia="Arial Unicode MS" w:hAnsi="Times New Roman" w:cs="Times New Roman"/>
                <w:bCs/>
                <w:sz w:val="24"/>
                <w:szCs w:val="24"/>
                <w:u w:color="000000"/>
              </w:rPr>
              <w:t>3144</w:t>
            </w:r>
            <w:r w:rsidRPr="00B22059">
              <w:rPr>
                <w:rFonts w:ascii="Times New Roman" w:eastAsia="Arial Unicode MS" w:hAnsi="Times New Roman" w:cs="Times New Roman"/>
                <w:b/>
                <w:bCs/>
                <w:i/>
                <w:color w:val="0070C0"/>
                <w:sz w:val="24"/>
                <w:szCs w:val="24"/>
                <w:u w:color="000000"/>
              </w:rPr>
              <w:t xml:space="preserve"> </w:t>
            </w:r>
            <w:r w:rsidRPr="001E1132">
              <w:rPr>
                <w:rFonts w:ascii="Times New Roman" w:eastAsia="Arial Unicode MS" w:hAnsi="Times New Roman" w:cs="Times New Roman"/>
                <w:bCs/>
                <w:sz w:val="24"/>
                <w:szCs w:val="24"/>
                <w:u w:color="000000"/>
              </w:rPr>
              <w:t>автоматизированных рабочих мест</w:t>
            </w:r>
            <w:r>
              <w:rPr>
                <w:rFonts w:ascii="Times New Roman" w:eastAsia="Arial Unicode MS" w:hAnsi="Times New Roman" w:cs="Times New Roman"/>
                <w:bCs/>
                <w:sz w:val="24"/>
                <w:szCs w:val="24"/>
                <w:u w:color="000000"/>
              </w:rPr>
              <w:t xml:space="preserve"> </w:t>
            </w:r>
            <w:r w:rsidRPr="00C84853">
              <w:rPr>
                <w:rFonts w:ascii="Times New Roman" w:eastAsia="Arial Unicode MS" w:hAnsi="Times New Roman" w:cs="Times New Roman"/>
                <w:b/>
                <w:bCs/>
                <w:sz w:val="24"/>
                <w:szCs w:val="24"/>
                <w:u w:color="000000"/>
              </w:rPr>
              <w:t>используют медицинские информационные системы</w:t>
            </w:r>
            <w:r w:rsidRPr="00D67F34">
              <w:rPr>
                <w:rFonts w:ascii="Times New Roman" w:eastAsia="Arial Unicode MS" w:hAnsi="Times New Roman" w:cs="Times New Roman"/>
                <w:bCs/>
                <w:sz w:val="24"/>
                <w:szCs w:val="24"/>
                <w:u w:color="000000"/>
              </w:rPr>
              <w:t xml:space="preserve">, соответствующие требованиям Минздрава России, </w:t>
            </w:r>
            <w:r w:rsidRPr="001E1132">
              <w:rPr>
                <w:rFonts w:ascii="Times New Roman" w:eastAsia="Arial Unicode MS" w:hAnsi="Times New Roman" w:cs="Times New Roman"/>
                <w:bCs/>
                <w:sz w:val="24"/>
                <w:szCs w:val="24"/>
                <w:u w:color="000000"/>
              </w:rPr>
              <w:t>и обеспечивают информационное взаимодействие с подсистемами ЕГИСЗ</w:t>
            </w:r>
          </w:p>
        </w:tc>
      </w:tr>
      <w:tr w:rsidR="00906AFF" w:rsidRPr="00D67F34" w:rsidTr="00116347">
        <w:trPr>
          <w:cantSplit/>
        </w:trPr>
        <w:tc>
          <w:tcPr>
            <w:tcW w:w="879" w:type="dxa"/>
            <w:shd w:val="clear" w:color="auto" w:fill="auto"/>
            <w:vAlign w:val="center"/>
          </w:tcPr>
          <w:p w:rsidR="00906AFF" w:rsidRPr="00D67F34" w:rsidRDefault="00906AFF" w:rsidP="00116347">
            <w:pPr>
              <w:spacing w:line="240" w:lineRule="atLeast"/>
              <w:rPr>
                <w:sz w:val="24"/>
                <w:szCs w:val="24"/>
              </w:rPr>
            </w:pPr>
            <w:r w:rsidRPr="00D67F34">
              <w:rPr>
                <w:sz w:val="24"/>
                <w:szCs w:val="24"/>
              </w:rPr>
              <w:t>1.</w:t>
            </w:r>
            <w:r>
              <w:rPr>
                <w:sz w:val="24"/>
                <w:szCs w:val="24"/>
              </w:rPr>
              <w:t>1</w:t>
            </w:r>
            <w:r w:rsidRPr="00D67F34">
              <w:rPr>
                <w:sz w:val="24"/>
                <w:szCs w:val="24"/>
              </w:rPr>
              <w:t>.1.</w:t>
            </w:r>
          </w:p>
        </w:tc>
        <w:tc>
          <w:tcPr>
            <w:tcW w:w="5245" w:type="dxa"/>
            <w:shd w:val="clear" w:color="auto" w:fill="auto"/>
            <w:vAlign w:val="center"/>
          </w:tcPr>
          <w:p w:rsidR="00906AFF" w:rsidRPr="00120316" w:rsidRDefault="00906AFF" w:rsidP="00116347">
            <w:r w:rsidRPr="00120316">
              <w:t>федеральный бюджет (в т.ч. межбюджетные трансферты бюджетам субъектов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vAlign w:val="center"/>
          </w:tcPr>
          <w:p w:rsidR="00906AFF" w:rsidRPr="00D67F34" w:rsidRDefault="00EB1684" w:rsidP="00116347">
            <w:pPr>
              <w:rPr>
                <w:sz w:val="24"/>
                <w:szCs w:val="24"/>
              </w:rPr>
            </w:pPr>
            <w:r>
              <w:rPr>
                <w:sz w:val="24"/>
                <w:szCs w:val="24"/>
              </w:rPr>
              <w:t>34595,2</w:t>
            </w:r>
          </w:p>
        </w:tc>
        <w:tc>
          <w:tcPr>
            <w:tcW w:w="1276" w:type="dxa"/>
            <w:tcBorders>
              <w:top w:val="nil"/>
              <w:left w:val="nil"/>
              <w:bottom w:val="single" w:sz="4" w:space="0" w:color="auto"/>
              <w:right w:val="single" w:sz="4" w:space="0" w:color="auto"/>
            </w:tcBorders>
            <w:shd w:val="clear" w:color="auto" w:fill="auto"/>
            <w:vAlign w:val="center"/>
          </w:tcPr>
          <w:p w:rsidR="00906AFF" w:rsidRPr="00D67F34" w:rsidRDefault="00EB1684" w:rsidP="00116347">
            <w:pPr>
              <w:rPr>
                <w:sz w:val="24"/>
                <w:szCs w:val="24"/>
              </w:rPr>
            </w:pPr>
            <w:r>
              <w:rPr>
                <w:sz w:val="24"/>
                <w:szCs w:val="24"/>
              </w:rPr>
              <w:t>116810,8</w:t>
            </w:r>
          </w:p>
        </w:tc>
        <w:tc>
          <w:tcPr>
            <w:tcW w:w="1243" w:type="dxa"/>
            <w:tcBorders>
              <w:top w:val="nil"/>
              <w:left w:val="nil"/>
              <w:bottom w:val="single" w:sz="4" w:space="0" w:color="auto"/>
              <w:right w:val="single" w:sz="4" w:space="0" w:color="auto"/>
            </w:tcBorders>
            <w:shd w:val="clear" w:color="auto" w:fill="auto"/>
            <w:vAlign w:val="center"/>
          </w:tcPr>
          <w:p w:rsidR="00906AFF" w:rsidRPr="00D67F34" w:rsidRDefault="00EB1684" w:rsidP="00116347">
            <w:pPr>
              <w:rPr>
                <w:sz w:val="24"/>
                <w:szCs w:val="24"/>
              </w:rPr>
            </w:pPr>
            <w:r>
              <w:rPr>
                <w:sz w:val="24"/>
                <w:szCs w:val="24"/>
              </w:rPr>
              <w:t>32666,0</w:t>
            </w:r>
          </w:p>
        </w:tc>
        <w:tc>
          <w:tcPr>
            <w:tcW w:w="1134" w:type="dxa"/>
            <w:tcBorders>
              <w:top w:val="nil"/>
              <w:left w:val="nil"/>
              <w:bottom w:val="single" w:sz="4" w:space="0" w:color="auto"/>
              <w:right w:val="single" w:sz="4" w:space="0" w:color="auto"/>
            </w:tcBorders>
            <w:shd w:val="clear" w:color="auto" w:fill="auto"/>
            <w:vAlign w:val="center"/>
          </w:tcPr>
          <w:p w:rsidR="00906AFF" w:rsidRPr="00D67F34" w:rsidRDefault="00EB1684" w:rsidP="00116347">
            <w:pPr>
              <w:rPr>
                <w:sz w:val="24"/>
                <w:szCs w:val="24"/>
              </w:rPr>
            </w:pPr>
            <w:r>
              <w:rPr>
                <w:sz w:val="24"/>
                <w:szCs w:val="24"/>
              </w:rPr>
              <w:t>0</w:t>
            </w:r>
          </w:p>
        </w:tc>
        <w:tc>
          <w:tcPr>
            <w:tcW w:w="1417" w:type="dxa"/>
            <w:tcBorders>
              <w:top w:val="nil"/>
              <w:left w:val="nil"/>
              <w:bottom w:val="single" w:sz="4" w:space="0" w:color="auto"/>
              <w:right w:val="single" w:sz="4" w:space="0" w:color="auto"/>
            </w:tcBorders>
            <w:shd w:val="clear" w:color="auto" w:fill="auto"/>
            <w:vAlign w:val="center"/>
          </w:tcPr>
          <w:p w:rsidR="00906AFF" w:rsidRPr="00D67F34" w:rsidRDefault="00EB1684" w:rsidP="00116347">
            <w:pPr>
              <w:rPr>
                <w:sz w:val="24"/>
                <w:szCs w:val="24"/>
              </w:rPr>
            </w:pPr>
            <w:r>
              <w:rPr>
                <w:sz w:val="24"/>
                <w:szCs w:val="24"/>
              </w:rPr>
              <w:t>00</w:t>
            </w:r>
          </w:p>
        </w:tc>
        <w:tc>
          <w:tcPr>
            <w:tcW w:w="1276" w:type="dxa"/>
            <w:tcBorders>
              <w:top w:val="nil"/>
              <w:left w:val="nil"/>
              <w:bottom w:val="single" w:sz="4" w:space="0" w:color="auto"/>
              <w:right w:val="single" w:sz="4" w:space="0" w:color="auto"/>
            </w:tcBorders>
            <w:shd w:val="clear" w:color="auto" w:fill="auto"/>
            <w:vAlign w:val="center"/>
          </w:tcPr>
          <w:p w:rsidR="00906AFF" w:rsidRPr="00D67F34" w:rsidRDefault="00EB1684" w:rsidP="00116347">
            <w:pPr>
              <w:rPr>
                <w:sz w:val="24"/>
                <w:szCs w:val="24"/>
              </w:rPr>
            </w:pPr>
            <w:r>
              <w:rPr>
                <w:sz w:val="24"/>
                <w:szCs w:val="24"/>
              </w:rPr>
              <w:t>00</w:t>
            </w:r>
          </w:p>
        </w:tc>
        <w:tc>
          <w:tcPr>
            <w:tcW w:w="1418" w:type="dxa"/>
            <w:tcBorders>
              <w:top w:val="nil"/>
              <w:left w:val="nil"/>
              <w:bottom w:val="single" w:sz="4" w:space="0" w:color="auto"/>
              <w:right w:val="single" w:sz="4" w:space="0" w:color="auto"/>
            </w:tcBorders>
            <w:shd w:val="clear" w:color="auto" w:fill="auto"/>
            <w:vAlign w:val="center"/>
          </w:tcPr>
          <w:p w:rsidR="00906AFF" w:rsidRPr="00D67F34" w:rsidRDefault="00EB1684" w:rsidP="00116347">
            <w:pPr>
              <w:rPr>
                <w:sz w:val="24"/>
                <w:szCs w:val="24"/>
              </w:rPr>
            </w:pPr>
            <w:r>
              <w:rPr>
                <w:sz w:val="24"/>
                <w:szCs w:val="24"/>
              </w:rPr>
              <w:t>184072,0</w:t>
            </w:r>
          </w:p>
        </w:tc>
      </w:tr>
      <w:tr w:rsidR="00906AFF" w:rsidRPr="00D67F34" w:rsidTr="00116347">
        <w:trPr>
          <w:cantSplit/>
        </w:trPr>
        <w:tc>
          <w:tcPr>
            <w:tcW w:w="879" w:type="dxa"/>
            <w:shd w:val="clear" w:color="auto" w:fill="auto"/>
            <w:vAlign w:val="center"/>
          </w:tcPr>
          <w:p w:rsidR="00906AFF" w:rsidRPr="00D67F34" w:rsidRDefault="00906AFF" w:rsidP="00116347">
            <w:pPr>
              <w:spacing w:line="240" w:lineRule="atLeast"/>
              <w:rPr>
                <w:sz w:val="24"/>
                <w:szCs w:val="24"/>
              </w:rPr>
            </w:pPr>
            <w:r w:rsidRPr="00D67F34">
              <w:rPr>
                <w:sz w:val="24"/>
                <w:szCs w:val="24"/>
              </w:rPr>
              <w:t>1.</w:t>
            </w:r>
            <w:r>
              <w:rPr>
                <w:sz w:val="24"/>
                <w:szCs w:val="24"/>
              </w:rPr>
              <w:t>1</w:t>
            </w:r>
            <w:r w:rsidRPr="00D67F34">
              <w:rPr>
                <w:sz w:val="24"/>
                <w:szCs w:val="24"/>
              </w:rPr>
              <w:t>.2.</w:t>
            </w:r>
          </w:p>
        </w:tc>
        <w:tc>
          <w:tcPr>
            <w:tcW w:w="5245" w:type="dxa"/>
            <w:shd w:val="clear" w:color="auto" w:fill="auto"/>
            <w:vAlign w:val="center"/>
          </w:tcPr>
          <w:p w:rsidR="00906AFF" w:rsidRPr="00120316" w:rsidRDefault="00906AFF" w:rsidP="00116347">
            <w:r w:rsidRPr="00120316">
              <w:t>бюджеты государственных внебюджетных фондов Российской Федерации и их территориальных фондов</w:t>
            </w:r>
          </w:p>
        </w:tc>
        <w:tc>
          <w:tcPr>
            <w:tcW w:w="1275" w:type="dxa"/>
            <w:tcBorders>
              <w:top w:val="nil"/>
              <w:left w:val="single" w:sz="4" w:space="0" w:color="auto"/>
              <w:bottom w:val="single" w:sz="4" w:space="0" w:color="auto"/>
              <w:right w:val="single" w:sz="4" w:space="0" w:color="auto"/>
            </w:tcBorders>
            <w:shd w:val="clear" w:color="auto" w:fill="auto"/>
            <w:vAlign w:val="center"/>
          </w:tcPr>
          <w:p w:rsidR="00906AFF" w:rsidRPr="00D67F34" w:rsidRDefault="00906AFF" w:rsidP="00116347">
            <w:pPr>
              <w:spacing w:line="240" w:lineRule="atLeast"/>
              <w:rPr>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06AFF" w:rsidRPr="00D67F34" w:rsidRDefault="00906AFF" w:rsidP="00116347">
            <w:pPr>
              <w:spacing w:line="240" w:lineRule="atLeast"/>
              <w:rPr>
                <w:sz w:val="24"/>
                <w:szCs w:val="24"/>
              </w:rPr>
            </w:pPr>
          </w:p>
        </w:tc>
        <w:tc>
          <w:tcPr>
            <w:tcW w:w="1243" w:type="dxa"/>
            <w:tcBorders>
              <w:top w:val="nil"/>
              <w:left w:val="nil"/>
              <w:bottom w:val="single" w:sz="4" w:space="0" w:color="auto"/>
              <w:right w:val="single" w:sz="4" w:space="0" w:color="auto"/>
            </w:tcBorders>
            <w:shd w:val="clear" w:color="auto" w:fill="auto"/>
            <w:vAlign w:val="center"/>
          </w:tcPr>
          <w:p w:rsidR="00906AFF" w:rsidRPr="00D67F34" w:rsidRDefault="00906AFF" w:rsidP="00116347">
            <w:pPr>
              <w:spacing w:line="240" w:lineRule="atLeast"/>
              <w:rPr>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06AFF" w:rsidRPr="00D67F34" w:rsidRDefault="00906AFF" w:rsidP="00116347">
            <w:pPr>
              <w:spacing w:line="240" w:lineRule="atLeast"/>
              <w:rPr>
                <w:sz w:val="24"/>
                <w:szCs w:val="24"/>
              </w:rPr>
            </w:pPr>
          </w:p>
        </w:tc>
        <w:tc>
          <w:tcPr>
            <w:tcW w:w="1417" w:type="dxa"/>
            <w:tcBorders>
              <w:top w:val="nil"/>
              <w:left w:val="nil"/>
              <w:bottom w:val="single" w:sz="4" w:space="0" w:color="auto"/>
              <w:right w:val="single" w:sz="4" w:space="0" w:color="auto"/>
            </w:tcBorders>
            <w:shd w:val="clear" w:color="auto" w:fill="auto"/>
            <w:vAlign w:val="center"/>
          </w:tcPr>
          <w:p w:rsidR="00906AFF" w:rsidRPr="00D67F34" w:rsidRDefault="00906AFF" w:rsidP="00116347">
            <w:pPr>
              <w:spacing w:line="240" w:lineRule="atLeast"/>
              <w:rPr>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06AFF" w:rsidRPr="00D67F34" w:rsidRDefault="00906AFF" w:rsidP="00116347">
            <w:pPr>
              <w:spacing w:line="240" w:lineRule="atLeast"/>
              <w:rPr>
                <w:sz w:val="24"/>
                <w:szCs w:val="24"/>
              </w:rPr>
            </w:pPr>
          </w:p>
        </w:tc>
        <w:tc>
          <w:tcPr>
            <w:tcW w:w="1418" w:type="dxa"/>
            <w:tcBorders>
              <w:top w:val="nil"/>
              <w:left w:val="nil"/>
              <w:bottom w:val="single" w:sz="4" w:space="0" w:color="auto"/>
              <w:right w:val="single" w:sz="4" w:space="0" w:color="auto"/>
            </w:tcBorders>
            <w:shd w:val="clear" w:color="auto" w:fill="auto"/>
            <w:vAlign w:val="center"/>
          </w:tcPr>
          <w:p w:rsidR="00906AFF" w:rsidRPr="00D67F34" w:rsidRDefault="00906AFF" w:rsidP="00116347">
            <w:pPr>
              <w:spacing w:line="240" w:lineRule="atLeast"/>
              <w:rPr>
                <w:sz w:val="24"/>
                <w:szCs w:val="24"/>
              </w:rPr>
            </w:pPr>
          </w:p>
        </w:tc>
      </w:tr>
      <w:tr w:rsidR="00906AFF" w:rsidRPr="00D67F34" w:rsidTr="00116347">
        <w:trPr>
          <w:cantSplit/>
        </w:trPr>
        <w:tc>
          <w:tcPr>
            <w:tcW w:w="879" w:type="dxa"/>
            <w:shd w:val="clear" w:color="auto" w:fill="auto"/>
            <w:vAlign w:val="center"/>
          </w:tcPr>
          <w:p w:rsidR="00906AFF" w:rsidRPr="00D67F34" w:rsidRDefault="00906AFF" w:rsidP="00116347">
            <w:pPr>
              <w:spacing w:line="240" w:lineRule="atLeast"/>
              <w:rPr>
                <w:sz w:val="24"/>
                <w:szCs w:val="24"/>
              </w:rPr>
            </w:pPr>
            <w:r w:rsidRPr="00D67F34">
              <w:rPr>
                <w:sz w:val="24"/>
                <w:szCs w:val="24"/>
              </w:rPr>
              <w:t>1.</w:t>
            </w:r>
            <w:r>
              <w:rPr>
                <w:sz w:val="24"/>
                <w:szCs w:val="24"/>
              </w:rPr>
              <w:t>1</w:t>
            </w:r>
            <w:r w:rsidRPr="00D67F34">
              <w:rPr>
                <w:sz w:val="24"/>
                <w:szCs w:val="24"/>
              </w:rPr>
              <w:t>.3.</w:t>
            </w:r>
          </w:p>
        </w:tc>
        <w:tc>
          <w:tcPr>
            <w:tcW w:w="5245" w:type="dxa"/>
            <w:shd w:val="clear" w:color="auto" w:fill="auto"/>
            <w:vAlign w:val="center"/>
          </w:tcPr>
          <w:p w:rsidR="00906AFF" w:rsidRPr="00120316" w:rsidRDefault="00906AFF" w:rsidP="00116347">
            <w:r w:rsidRPr="00120316">
              <w:t>консолидированные бюджеты субъектов Российской Федерации*, в т.ч.:</w:t>
            </w:r>
          </w:p>
        </w:tc>
        <w:tc>
          <w:tcPr>
            <w:tcW w:w="1275" w:type="dxa"/>
            <w:tcBorders>
              <w:top w:val="nil"/>
              <w:left w:val="single" w:sz="4" w:space="0" w:color="auto"/>
              <w:bottom w:val="single" w:sz="4" w:space="0" w:color="auto"/>
              <w:right w:val="single" w:sz="4" w:space="0" w:color="auto"/>
            </w:tcBorders>
            <w:shd w:val="clear" w:color="auto" w:fill="auto"/>
            <w:vAlign w:val="center"/>
          </w:tcPr>
          <w:p w:rsidR="00906AFF" w:rsidRPr="00D67F34" w:rsidRDefault="00EB1684" w:rsidP="00116347">
            <w:pPr>
              <w:rPr>
                <w:sz w:val="24"/>
                <w:szCs w:val="24"/>
              </w:rPr>
            </w:pPr>
            <w:r>
              <w:rPr>
                <w:sz w:val="24"/>
                <w:szCs w:val="24"/>
              </w:rPr>
              <w:t>349,4</w:t>
            </w:r>
          </w:p>
        </w:tc>
        <w:tc>
          <w:tcPr>
            <w:tcW w:w="1276" w:type="dxa"/>
            <w:tcBorders>
              <w:top w:val="nil"/>
              <w:left w:val="nil"/>
              <w:bottom w:val="single" w:sz="4" w:space="0" w:color="auto"/>
              <w:right w:val="single" w:sz="4" w:space="0" w:color="auto"/>
            </w:tcBorders>
            <w:shd w:val="clear" w:color="auto" w:fill="auto"/>
            <w:vAlign w:val="center"/>
          </w:tcPr>
          <w:p w:rsidR="00906AFF" w:rsidRPr="00D67F34" w:rsidRDefault="00EB1684" w:rsidP="00116347">
            <w:pPr>
              <w:rPr>
                <w:sz w:val="24"/>
                <w:szCs w:val="24"/>
              </w:rPr>
            </w:pPr>
            <w:r>
              <w:rPr>
                <w:sz w:val="24"/>
                <w:szCs w:val="24"/>
              </w:rPr>
              <w:t>1180,0</w:t>
            </w:r>
          </w:p>
        </w:tc>
        <w:tc>
          <w:tcPr>
            <w:tcW w:w="1243" w:type="dxa"/>
            <w:tcBorders>
              <w:top w:val="nil"/>
              <w:left w:val="nil"/>
              <w:bottom w:val="single" w:sz="4" w:space="0" w:color="auto"/>
              <w:right w:val="single" w:sz="4" w:space="0" w:color="auto"/>
            </w:tcBorders>
            <w:shd w:val="clear" w:color="auto" w:fill="auto"/>
            <w:vAlign w:val="center"/>
          </w:tcPr>
          <w:p w:rsidR="00906AFF" w:rsidRPr="00D67F34" w:rsidRDefault="00EB1684" w:rsidP="00116347">
            <w:pPr>
              <w:rPr>
                <w:sz w:val="24"/>
                <w:szCs w:val="24"/>
              </w:rPr>
            </w:pPr>
            <w:r>
              <w:rPr>
                <w:sz w:val="24"/>
                <w:szCs w:val="24"/>
              </w:rPr>
              <w:t>329,9</w:t>
            </w:r>
          </w:p>
        </w:tc>
        <w:tc>
          <w:tcPr>
            <w:tcW w:w="1134" w:type="dxa"/>
            <w:tcBorders>
              <w:top w:val="nil"/>
              <w:left w:val="nil"/>
              <w:bottom w:val="single" w:sz="4" w:space="0" w:color="auto"/>
              <w:right w:val="single" w:sz="4" w:space="0" w:color="auto"/>
            </w:tcBorders>
            <w:shd w:val="clear" w:color="auto" w:fill="auto"/>
            <w:vAlign w:val="center"/>
          </w:tcPr>
          <w:p w:rsidR="00906AFF" w:rsidRPr="00D67F34" w:rsidRDefault="00EB1684" w:rsidP="00116347">
            <w:pPr>
              <w:rPr>
                <w:sz w:val="24"/>
                <w:szCs w:val="24"/>
              </w:rPr>
            </w:pPr>
            <w:r>
              <w:rPr>
                <w:sz w:val="24"/>
                <w:szCs w:val="24"/>
              </w:rPr>
              <w:t>0</w:t>
            </w:r>
          </w:p>
        </w:tc>
        <w:tc>
          <w:tcPr>
            <w:tcW w:w="1417" w:type="dxa"/>
            <w:tcBorders>
              <w:top w:val="nil"/>
              <w:left w:val="nil"/>
              <w:bottom w:val="single" w:sz="4" w:space="0" w:color="auto"/>
              <w:right w:val="single" w:sz="4" w:space="0" w:color="auto"/>
            </w:tcBorders>
            <w:shd w:val="clear" w:color="auto" w:fill="auto"/>
            <w:vAlign w:val="center"/>
          </w:tcPr>
          <w:p w:rsidR="00906AFF" w:rsidRPr="00D67F34" w:rsidRDefault="00EB1684" w:rsidP="00116347">
            <w:pPr>
              <w:rPr>
                <w:sz w:val="24"/>
                <w:szCs w:val="24"/>
              </w:rPr>
            </w:pPr>
            <w:r>
              <w:rPr>
                <w:sz w:val="24"/>
                <w:szCs w:val="24"/>
              </w:rPr>
              <w:t>0</w:t>
            </w:r>
          </w:p>
        </w:tc>
        <w:tc>
          <w:tcPr>
            <w:tcW w:w="1276" w:type="dxa"/>
            <w:tcBorders>
              <w:top w:val="nil"/>
              <w:left w:val="nil"/>
              <w:bottom w:val="single" w:sz="4" w:space="0" w:color="auto"/>
              <w:right w:val="single" w:sz="4" w:space="0" w:color="auto"/>
            </w:tcBorders>
            <w:shd w:val="clear" w:color="auto" w:fill="auto"/>
            <w:vAlign w:val="center"/>
          </w:tcPr>
          <w:p w:rsidR="00906AFF" w:rsidRPr="00D67F34" w:rsidRDefault="00EB1684" w:rsidP="00116347">
            <w:pPr>
              <w:rPr>
                <w:sz w:val="24"/>
                <w:szCs w:val="24"/>
              </w:rPr>
            </w:pPr>
            <w:r>
              <w:rPr>
                <w:sz w:val="24"/>
                <w:szCs w:val="24"/>
              </w:rPr>
              <w:t>0</w:t>
            </w:r>
          </w:p>
        </w:tc>
        <w:tc>
          <w:tcPr>
            <w:tcW w:w="1418" w:type="dxa"/>
            <w:tcBorders>
              <w:top w:val="nil"/>
              <w:left w:val="nil"/>
              <w:bottom w:val="single" w:sz="4" w:space="0" w:color="auto"/>
              <w:right w:val="single" w:sz="4" w:space="0" w:color="auto"/>
            </w:tcBorders>
            <w:shd w:val="clear" w:color="auto" w:fill="auto"/>
            <w:vAlign w:val="center"/>
          </w:tcPr>
          <w:p w:rsidR="00906AFF" w:rsidRPr="00D67F34" w:rsidRDefault="00EB1684" w:rsidP="00116347">
            <w:pPr>
              <w:rPr>
                <w:sz w:val="24"/>
                <w:szCs w:val="24"/>
              </w:rPr>
            </w:pPr>
            <w:r>
              <w:rPr>
                <w:sz w:val="24"/>
                <w:szCs w:val="24"/>
              </w:rPr>
              <w:t>1859,3</w:t>
            </w:r>
          </w:p>
        </w:tc>
      </w:tr>
      <w:tr w:rsidR="00906AFF" w:rsidRPr="00D67F34" w:rsidTr="00116347">
        <w:trPr>
          <w:cantSplit/>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906AFF" w:rsidRPr="00D67F34" w:rsidRDefault="00906AFF" w:rsidP="00116347">
            <w:pPr>
              <w:spacing w:line="240" w:lineRule="atLeast"/>
              <w:rPr>
                <w:sz w:val="24"/>
                <w:szCs w:val="24"/>
              </w:rPr>
            </w:pPr>
            <w:r w:rsidRPr="00D67F34">
              <w:rPr>
                <w:sz w:val="24"/>
                <w:szCs w:val="24"/>
              </w:rPr>
              <w:t>1.</w:t>
            </w:r>
            <w:r>
              <w:rPr>
                <w:sz w:val="24"/>
                <w:szCs w:val="24"/>
              </w:rPr>
              <w:t>1</w:t>
            </w:r>
            <w:r w:rsidRPr="00D67F34">
              <w:rPr>
                <w:sz w:val="24"/>
                <w:szCs w:val="24"/>
              </w:rPr>
              <w:t>.</w:t>
            </w:r>
            <w:r>
              <w:rPr>
                <w:sz w:val="24"/>
                <w:szCs w:val="24"/>
              </w:rPr>
              <w:t>3</w:t>
            </w:r>
            <w:r w:rsidRPr="00D67F34">
              <w:rPr>
                <w:sz w:val="24"/>
                <w:szCs w:val="24"/>
              </w:rPr>
              <w:t>.1.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906AFF" w:rsidRPr="00120316" w:rsidRDefault="00906AFF" w:rsidP="00116347">
            <w:r w:rsidRPr="00120316">
              <w:t>бюджет субъекта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vAlign w:val="center"/>
          </w:tcPr>
          <w:p w:rsidR="00906AFF" w:rsidRPr="00D67F34" w:rsidRDefault="00EB1684" w:rsidP="00116347">
            <w:pPr>
              <w:rPr>
                <w:sz w:val="24"/>
                <w:szCs w:val="24"/>
              </w:rPr>
            </w:pPr>
            <w:r>
              <w:rPr>
                <w:sz w:val="24"/>
                <w:szCs w:val="24"/>
              </w:rPr>
              <w:t>349,4</w:t>
            </w:r>
          </w:p>
        </w:tc>
        <w:tc>
          <w:tcPr>
            <w:tcW w:w="1276" w:type="dxa"/>
            <w:tcBorders>
              <w:top w:val="nil"/>
              <w:left w:val="nil"/>
              <w:bottom w:val="single" w:sz="4" w:space="0" w:color="auto"/>
              <w:right w:val="single" w:sz="4" w:space="0" w:color="auto"/>
            </w:tcBorders>
            <w:shd w:val="clear" w:color="auto" w:fill="auto"/>
            <w:vAlign w:val="center"/>
          </w:tcPr>
          <w:p w:rsidR="00906AFF" w:rsidRPr="00D67F34" w:rsidRDefault="00EB1684" w:rsidP="00116347">
            <w:pPr>
              <w:rPr>
                <w:sz w:val="24"/>
                <w:szCs w:val="24"/>
              </w:rPr>
            </w:pPr>
            <w:r>
              <w:rPr>
                <w:sz w:val="24"/>
                <w:szCs w:val="24"/>
              </w:rPr>
              <w:t>1180,0</w:t>
            </w:r>
          </w:p>
        </w:tc>
        <w:tc>
          <w:tcPr>
            <w:tcW w:w="1243" w:type="dxa"/>
            <w:tcBorders>
              <w:top w:val="nil"/>
              <w:left w:val="nil"/>
              <w:bottom w:val="single" w:sz="4" w:space="0" w:color="auto"/>
              <w:right w:val="single" w:sz="4" w:space="0" w:color="auto"/>
            </w:tcBorders>
            <w:shd w:val="clear" w:color="auto" w:fill="auto"/>
            <w:vAlign w:val="center"/>
          </w:tcPr>
          <w:p w:rsidR="00906AFF" w:rsidRPr="00D67F34" w:rsidRDefault="00EB1684" w:rsidP="00116347">
            <w:pPr>
              <w:rPr>
                <w:sz w:val="24"/>
                <w:szCs w:val="24"/>
              </w:rPr>
            </w:pPr>
            <w:r>
              <w:rPr>
                <w:sz w:val="24"/>
                <w:szCs w:val="24"/>
              </w:rPr>
              <w:t>320,9</w:t>
            </w:r>
          </w:p>
        </w:tc>
        <w:tc>
          <w:tcPr>
            <w:tcW w:w="1134" w:type="dxa"/>
            <w:tcBorders>
              <w:top w:val="nil"/>
              <w:left w:val="nil"/>
              <w:bottom w:val="single" w:sz="4" w:space="0" w:color="auto"/>
              <w:right w:val="single" w:sz="4" w:space="0" w:color="auto"/>
            </w:tcBorders>
            <w:shd w:val="clear" w:color="auto" w:fill="auto"/>
            <w:vAlign w:val="center"/>
          </w:tcPr>
          <w:p w:rsidR="00906AFF" w:rsidRPr="00D67F34" w:rsidRDefault="00EB1684" w:rsidP="00116347">
            <w:pPr>
              <w:rPr>
                <w:sz w:val="24"/>
                <w:szCs w:val="24"/>
              </w:rPr>
            </w:pPr>
            <w:r>
              <w:rPr>
                <w:sz w:val="24"/>
                <w:szCs w:val="24"/>
              </w:rPr>
              <w:t>0</w:t>
            </w:r>
          </w:p>
        </w:tc>
        <w:tc>
          <w:tcPr>
            <w:tcW w:w="1417" w:type="dxa"/>
            <w:tcBorders>
              <w:top w:val="nil"/>
              <w:left w:val="nil"/>
              <w:bottom w:val="single" w:sz="4" w:space="0" w:color="auto"/>
              <w:right w:val="single" w:sz="4" w:space="0" w:color="auto"/>
            </w:tcBorders>
            <w:shd w:val="clear" w:color="auto" w:fill="auto"/>
            <w:vAlign w:val="center"/>
          </w:tcPr>
          <w:p w:rsidR="00906AFF" w:rsidRPr="00D67F34" w:rsidRDefault="00EB1684" w:rsidP="00116347">
            <w:pPr>
              <w:rPr>
                <w:sz w:val="24"/>
                <w:szCs w:val="24"/>
              </w:rPr>
            </w:pPr>
            <w:r>
              <w:rPr>
                <w:sz w:val="24"/>
                <w:szCs w:val="24"/>
              </w:rPr>
              <w:t>0</w:t>
            </w:r>
          </w:p>
        </w:tc>
        <w:tc>
          <w:tcPr>
            <w:tcW w:w="1276" w:type="dxa"/>
            <w:tcBorders>
              <w:top w:val="nil"/>
              <w:left w:val="nil"/>
              <w:bottom w:val="single" w:sz="4" w:space="0" w:color="auto"/>
              <w:right w:val="single" w:sz="4" w:space="0" w:color="auto"/>
            </w:tcBorders>
            <w:shd w:val="clear" w:color="auto" w:fill="auto"/>
            <w:vAlign w:val="center"/>
          </w:tcPr>
          <w:p w:rsidR="00906AFF" w:rsidRPr="00D67F34" w:rsidRDefault="00EB1684" w:rsidP="00116347">
            <w:pPr>
              <w:rPr>
                <w:sz w:val="24"/>
                <w:szCs w:val="24"/>
              </w:rPr>
            </w:pPr>
            <w:r>
              <w:rPr>
                <w:sz w:val="24"/>
                <w:szCs w:val="24"/>
              </w:rPr>
              <w:t>0</w:t>
            </w:r>
          </w:p>
        </w:tc>
        <w:tc>
          <w:tcPr>
            <w:tcW w:w="1418" w:type="dxa"/>
            <w:tcBorders>
              <w:top w:val="nil"/>
              <w:left w:val="nil"/>
              <w:bottom w:val="single" w:sz="4" w:space="0" w:color="auto"/>
              <w:right w:val="single" w:sz="4" w:space="0" w:color="auto"/>
            </w:tcBorders>
            <w:shd w:val="clear" w:color="auto" w:fill="auto"/>
            <w:vAlign w:val="center"/>
          </w:tcPr>
          <w:p w:rsidR="00906AFF" w:rsidRPr="00D67F34" w:rsidRDefault="00EB1684" w:rsidP="00116347">
            <w:pPr>
              <w:rPr>
                <w:sz w:val="24"/>
                <w:szCs w:val="24"/>
              </w:rPr>
            </w:pPr>
            <w:r>
              <w:rPr>
                <w:sz w:val="24"/>
                <w:szCs w:val="24"/>
              </w:rPr>
              <w:t>1859,3</w:t>
            </w:r>
          </w:p>
        </w:tc>
      </w:tr>
      <w:tr w:rsidR="00906AFF" w:rsidRPr="00D67F34" w:rsidTr="00116347">
        <w:trPr>
          <w:cantSplit/>
        </w:trPr>
        <w:tc>
          <w:tcPr>
            <w:tcW w:w="879" w:type="dxa"/>
            <w:shd w:val="clear" w:color="auto" w:fill="auto"/>
            <w:vAlign w:val="center"/>
          </w:tcPr>
          <w:p w:rsidR="00906AFF" w:rsidRDefault="00906AFF" w:rsidP="00116347">
            <w:pPr>
              <w:spacing w:line="240" w:lineRule="atLeast"/>
              <w:rPr>
                <w:sz w:val="24"/>
                <w:szCs w:val="24"/>
              </w:rPr>
            </w:pPr>
            <w:r>
              <w:rPr>
                <w:sz w:val="24"/>
                <w:szCs w:val="24"/>
              </w:rPr>
              <w:t>1.1.3.2.</w:t>
            </w:r>
          </w:p>
          <w:p w:rsidR="00906AFF" w:rsidRPr="003477C2" w:rsidRDefault="00906AFF" w:rsidP="00116347">
            <w:pPr>
              <w:rPr>
                <w:sz w:val="24"/>
                <w:szCs w:val="24"/>
              </w:rPr>
            </w:pPr>
          </w:p>
        </w:tc>
        <w:tc>
          <w:tcPr>
            <w:tcW w:w="5245" w:type="dxa"/>
            <w:shd w:val="clear" w:color="auto" w:fill="auto"/>
            <w:vAlign w:val="center"/>
          </w:tcPr>
          <w:p w:rsidR="00906AFF" w:rsidRPr="00120316" w:rsidRDefault="00906AFF" w:rsidP="00116347">
            <w:r w:rsidRPr="00120316">
              <w:t xml:space="preserve">межбюджетные трансферты бюджета субъекта Российской Федерации бюджетам муниципальных образований  </w:t>
            </w:r>
          </w:p>
        </w:tc>
        <w:tc>
          <w:tcPr>
            <w:tcW w:w="1275" w:type="dxa"/>
            <w:tcBorders>
              <w:top w:val="nil"/>
              <w:left w:val="single" w:sz="4" w:space="0" w:color="auto"/>
              <w:bottom w:val="single" w:sz="4" w:space="0" w:color="auto"/>
              <w:right w:val="single" w:sz="4" w:space="0" w:color="auto"/>
            </w:tcBorders>
            <w:shd w:val="clear" w:color="auto" w:fill="auto"/>
            <w:vAlign w:val="center"/>
          </w:tcPr>
          <w:p w:rsidR="00906AFF" w:rsidRPr="00D67F34" w:rsidRDefault="00906AFF" w:rsidP="00116347">
            <w:pPr>
              <w:spacing w:line="240" w:lineRule="atLeast"/>
              <w:rPr>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06AFF" w:rsidRPr="00D67F34" w:rsidRDefault="00906AFF" w:rsidP="00116347">
            <w:pPr>
              <w:spacing w:line="240" w:lineRule="atLeast"/>
              <w:rPr>
                <w:sz w:val="24"/>
                <w:szCs w:val="24"/>
              </w:rPr>
            </w:pPr>
          </w:p>
        </w:tc>
        <w:tc>
          <w:tcPr>
            <w:tcW w:w="1243" w:type="dxa"/>
            <w:tcBorders>
              <w:top w:val="nil"/>
              <w:left w:val="nil"/>
              <w:bottom w:val="single" w:sz="4" w:space="0" w:color="auto"/>
              <w:right w:val="single" w:sz="4" w:space="0" w:color="auto"/>
            </w:tcBorders>
            <w:shd w:val="clear" w:color="auto" w:fill="auto"/>
            <w:vAlign w:val="center"/>
          </w:tcPr>
          <w:p w:rsidR="00906AFF" w:rsidRPr="00D67F34" w:rsidRDefault="00906AFF" w:rsidP="00116347">
            <w:pPr>
              <w:spacing w:line="240" w:lineRule="atLeast"/>
              <w:rPr>
                <w:sz w:val="24"/>
                <w:szCs w:val="24"/>
              </w:rPr>
            </w:pPr>
          </w:p>
        </w:tc>
        <w:tc>
          <w:tcPr>
            <w:tcW w:w="1134" w:type="dxa"/>
            <w:tcBorders>
              <w:top w:val="nil"/>
              <w:left w:val="nil"/>
              <w:bottom w:val="single" w:sz="4" w:space="0" w:color="auto"/>
              <w:right w:val="single" w:sz="4" w:space="0" w:color="auto"/>
            </w:tcBorders>
            <w:shd w:val="clear" w:color="auto" w:fill="auto"/>
            <w:vAlign w:val="center"/>
          </w:tcPr>
          <w:p w:rsidR="00906AFF" w:rsidRPr="00D67F34" w:rsidRDefault="00906AFF" w:rsidP="00116347">
            <w:pPr>
              <w:spacing w:line="240" w:lineRule="atLeast"/>
              <w:rPr>
                <w:sz w:val="24"/>
                <w:szCs w:val="24"/>
              </w:rPr>
            </w:pPr>
          </w:p>
        </w:tc>
        <w:tc>
          <w:tcPr>
            <w:tcW w:w="1417" w:type="dxa"/>
            <w:tcBorders>
              <w:top w:val="nil"/>
              <w:left w:val="nil"/>
              <w:bottom w:val="single" w:sz="4" w:space="0" w:color="auto"/>
              <w:right w:val="single" w:sz="4" w:space="0" w:color="auto"/>
            </w:tcBorders>
            <w:shd w:val="clear" w:color="auto" w:fill="auto"/>
            <w:vAlign w:val="center"/>
          </w:tcPr>
          <w:p w:rsidR="00906AFF" w:rsidRPr="00D67F34" w:rsidRDefault="00906AFF" w:rsidP="00116347">
            <w:pPr>
              <w:spacing w:line="240" w:lineRule="atLeast"/>
              <w:rPr>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06AFF" w:rsidRPr="00D67F34" w:rsidRDefault="00906AFF" w:rsidP="00116347">
            <w:pPr>
              <w:spacing w:line="240" w:lineRule="atLeast"/>
              <w:rPr>
                <w:sz w:val="24"/>
                <w:szCs w:val="24"/>
              </w:rPr>
            </w:pPr>
          </w:p>
        </w:tc>
        <w:tc>
          <w:tcPr>
            <w:tcW w:w="1418" w:type="dxa"/>
            <w:tcBorders>
              <w:top w:val="nil"/>
              <w:left w:val="nil"/>
              <w:bottom w:val="single" w:sz="4" w:space="0" w:color="auto"/>
              <w:right w:val="single" w:sz="4" w:space="0" w:color="auto"/>
            </w:tcBorders>
            <w:shd w:val="clear" w:color="auto" w:fill="auto"/>
            <w:vAlign w:val="center"/>
          </w:tcPr>
          <w:p w:rsidR="00906AFF" w:rsidRPr="00D67F34" w:rsidRDefault="00906AFF" w:rsidP="00116347">
            <w:pPr>
              <w:spacing w:line="240" w:lineRule="atLeast"/>
              <w:rPr>
                <w:b/>
                <w:bCs/>
                <w:sz w:val="24"/>
                <w:szCs w:val="24"/>
              </w:rPr>
            </w:pPr>
          </w:p>
        </w:tc>
      </w:tr>
      <w:tr w:rsidR="00906AFF" w:rsidRPr="00D67F34" w:rsidTr="00116347">
        <w:trPr>
          <w:cantSplit/>
        </w:trPr>
        <w:tc>
          <w:tcPr>
            <w:tcW w:w="879" w:type="dxa"/>
            <w:shd w:val="clear" w:color="auto" w:fill="auto"/>
            <w:vAlign w:val="center"/>
          </w:tcPr>
          <w:p w:rsidR="00906AFF" w:rsidRPr="00D67F34" w:rsidRDefault="00906AFF" w:rsidP="00116347">
            <w:pPr>
              <w:spacing w:line="240" w:lineRule="atLeast"/>
              <w:rPr>
                <w:sz w:val="24"/>
                <w:szCs w:val="24"/>
              </w:rPr>
            </w:pPr>
            <w:r w:rsidRPr="00D67F34">
              <w:rPr>
                <w:sz w:val="24"/>
                <w:szCs w:val="24"/>
              </w:rPr>
              <w:t>1.</w:t>
            </w:r>
            <w:r>
              <w:rPr>
                <w:sz w:val="24"/>
                <w:szCs w:val="24"/>
              </w:rPr>
              <w:t>1</w:t>
            </w:r>
            <w:r w:rsidRPr="00D67F34">
              <w:rPr>
                <w:sz w:val="24"/>
                <w:szCs w:val="24"/>
              </w:rPr>
              <w:t>.3.</w:t>
            </w:r>
            <w:r>
              <w:rPr>
                <w:sz w:val="24"/>
                <w:szCs w:val="24"/>
              </w:rPr>
              <w:t>3</w:t>
            </w:r>
            <w:r w:rsidRPr="00D67F34">
              <w:rPr>
                <w:sz w:val="24"/>
                <w:szCs w:val="24"/>
              </w:rPr>
              <w:t>.</w:t>
            </w:r>
          </w:p>
        </w:tc>
        <w:tc>
          <w:tcPr>
            <w:tcW w:w="5245" w:type="dxa"/>
            <w:shd w:val="clear" w:color="auto" w:fill="auto"/>
            <w:vAlign w:val="center"/>
          </w:tcPr>
          <w:p w:rsidR="00906AFF" w:rsidRPr="00120316" w:rsidRDefault="00906AFF" w:rsidP="00116347">
            <w:r w:rsidRPr="00120316">
              <w:t>бюджеты муниципальных образований (без учета межбюджетных трансфертов из бюджета субъекта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vAlign w:val="center"/>
          </w:tcPr>
          <w:p w:rsidR="00906AFF" w:rsidRPr="00D67F34" w:rsidRDefault="00906AFF" w:rsidP="00116347">
            <w:pPr>
              <w:spacing w:line="240" w:lineRule="atLeast"/>
              <w:rPr>
                <w:sz w:val="24"/>
                <w:szCs w:val="24"/>
              </w:rPr>
            </w:pPr>
            <w:r w:rsidRPr="00D67F34">
              <w:rPr>
                <w:sz w:val="24"/>
                <w:szCs w:val="24"/>
              </w:rPr>
              <w:t> </w:t>
            </w:r>
          </w:p>
        </w:tc>
        <w:tc>
          <w:tcPr>
            <w:tcW w:w="1276" w:type="dxa"/>
            <w:tcBorders>
              <w:top w:val="nil"/>
              <w:left w:val="nil"/>
              <w:bottom w:val="single" w:sz="4" w:space="0" w:color="auto"/>
              <w:right w:val="single" w:sz="4" w:space="0" w:color="auto"/>
            </w:tcBorders>
            <w:shd w:val="clear" w:color="auto" w:fill="auto"/>
            <w:vAlign w:val="center"/>
          </w:tcPr>
          <w:p w:rsidR="00906AFF" w:rsidRPr="00D67F34" w:rsidRDefault="00906AFF" w:rsidP="00116347">
            <w:pPr>
              <w:spacing w:line="240" w:lineRule="atLeast"/>
              <w:rPr>
                <w:sz w:val="24"/>
                <w:szCs w:val="24"/>
              </w:rPr>
            </w:pPr>
            <w:r w:rsidRPr="00D67F34">
              <w:rPr>
                <w:sz w:val="24"/>
                <w:szCs w:val="24"/>
              </w:rPr>
              <w:t> </w:t>
            </w:r>
          </w:p>
        </w:tc>
        <w:tc>
          <w:tcPr>
            <w:tcW w:w="1243" w:type="dxa"/>
            <w:tcBorders>
              <w:top w:val="nil"/>
              <w:left w:val="nil"/>
              <w:bottom w:val="single" w:sz="4" w:space="0" w:color="auto"/>
              <w:right w:val="single" w:sz="4" w:space="0" w:color="auto"/>
            </w:tcBorders>
            <w:shd w:val="clear" w:color="auto" w:fill="auto"/>
            <w:vAlign w:val="center"/>
          </w:tcPr>
          <w:p w:rsidR="00906AFF" w:rsidRPr="00D67F34" w:rsidRDefault="00906AFF" w:rsidP="00116347">
            <w:pPr>
              <w:spacing w:line="240" w:lineRule="atLeast"/>
              <w:rPr>
                <w:sz w:val="24"/>
                <w:szCs w:val="24"/>
              </w:rPr>
            </w:pPr>
            <w:r w:rsidRPr="00D67F34">
              <w:rPr>
                <w:sz w:val="24"/>
                <w:szCs w:val="24"/>
              </w:rPr>
              <w:t> </w:t>
            </w:r>
          </w:p>
        </w:tc>
        <w:tc>
          <w:tcPr>
            <w:tcW w:w="1134" w:type="dxa"/>
            <w:tcBorders>
              <w:top w:val="nil"/>
              <w:left w:val="nil"/>
              <w:bottom w:val="single" w:sz="4" w:space="0" w:color="auto"/>
              <w:right w:val="single" w:sz="4" w:space="0" w:color="auto"/>
            </w:tcBorders>
            <w:shd w:val="clear" w:color="auto" w:fill="auto"/>
            <w:vAlign w:val="center"/>
          </w:tcPr>
          <w:p w:rsidR="00906AFF" w:rsidRPr="00D67F34" w:rsidRDefault="00906AFF" w:rsidP="00116347">
            <w:pPr>
              <w:spacing w:line="240" w:lineRule="atLeast"/>
              <w:rPr>
                <w:sz w:val="24"/>
                <w:szCs w:val="24"/>
              </w:rPr>
            </w:pPr>
            <w:r w:rsidRPr="00D67F34">
              <w:rPr>
                <w:sz w:val="24"/>
                <w:szCs w:val="24"/>
              </w:rPr>
              <w:t> </w:t>
            </w:r>
          </w:p>
        </w:tc>
        <w:tc>
          <w:tcPr>
            <w:tcW w:w="1417" w:type="dxa"/>
            <w:tcBorders>
              <w:top w:val="nil"/>
              <w:left w:val="nil"/>
              <w:bottom w:val="single" w:sz="4" w:space="0" w:color="auto"/>
              <w:right w:val="single" w:sz="4" w:space="0" w:color="auto"/>
            </w:tcBorders>
            <w:shd w:val="clear" w:color="auto" w:fill="auto"/>
            <w:vAlign w:val="center"/>
          </w:tcPr>
          <w:p w:rsidR="00906AFF" w:rsidRPr="00D67F34" w:rsidRDefault="00906AFF" w:rsidP="00116347">
            <w:pPr>
              <w:spacing w:line="240" w:lineRule="atLeast"/>
              <w:rPr>
                <w:sz w:val="24"/>
                <w:szCs w:val="24"/>
              </w:rPr>
            </w:pPr>
            <w:r w:rsidRPr="00D67F34">
              <w:rPr>
                <w:sz w:val="24"/>
                <w:szCs w:val="24"/>
              </w:rPr>
              <w:t> </w:t>
            </w:r>
          </w:p>
        </w:tc>
        <w:tc>
          <w:tcPr>
            <w:tcW w:w="1276" w:type="dxa"/>
            <w:tcBorders>
              <w:top w:val="nil"/>
              <w:left w:val="nil"/>
              <w:bottom w:val="single" w:sz="4" w:space="0" w:color="auto"/>
              <w:right w:val="single" w:sz="4" w:space="0" w:color="auto"/>
            </w:tcBorders>
            <w:shd w:val="clear" w:color="auto" w:fill="auto"/>
            <w:vAlign w:val="center"/>
          </w:tcPr>
          <w:p w:rsidR="00906AFF" w:rsidRPr="00D67F34" w:rsidRDefault="00906AFF" w:rsidP="00116347">
            <w:pPr>
              <w:spacing w:line="240" w:lineRule="atLeast"/>
              <w:rPr>
                <w:sz w:val="24"/>
                <w:szCs w:val="24"/>
              </w:rPr>
            </w:pPr>
            <w:r w:rsidRPr="00D67F34">
              <w:rPr>
                <w:sz w:val="24"/>
                <w:szCs w:val="24"/>
              </w:rPr>
              <w:t> </w:t>
            </w:r>
          </w:p>
        </w:tc>
        <w:tc>
          <w:tcPr>
            <w:tcW w:w="1418" w:type="dxa"/>
            <w:tcBorders>
              <w:top w:val="nil"/>
              <w:left w:val="nil"/>
              <w:bottom w:val="single" w:sz="4" w:space="0" w:color="auto"/>
              <w:right w:val="single" w:sz="4" w:space="0" w:color="auto"/>
            </w:tcBorders>
            <w:shd w:val="clear" w:color="auto" w:fill="auto"/>
            <w:vAlign w:val="center"/>
          </w:tcPr>
          <w:p w:rsidR="00906AFF" w:rsidRPr="00D67F34" w:rsidRDefault="00906AFF" w:rsidP="00116347">
            <w:pPr>
              <w:spacing w:line="240" w:lineRule="atLeast"/>
              <w:rPr>
                <w:sz w:val="24"/>
                <w:szCs w:val="24"/>
              </w:rPr>
            </w:pPr>
            <w:r w:rsidRPr="00D67F34">
              <w:rPr>
                <w:b/>
                <w:bCs/>
                <w:sz w:val="24"/>
                <w:szCs w:val="24"/>
              </w:rPr>
              <w:t> </w:t>
            </w:r>
          </w:p>
        </w:tc>
      </w:tr>
      <w:tr w:rsidR="00906AFF" w:rsidRPr="00D67F34" w:rsidTr="00116347">
        <w:trPr>
          <w:cantSplit/>
        </w:trPr>
        <w:tc>
          <w:tcPr>
            <w:tcW w:w="879" w:type="dxa"/>
            <w:shd w:val="clear" w:color="auto" w:fill="auto"/>
            <w:vAlign w:val="center"/>
          </w:tcPr>
          <w:p w:rsidR="00906AFF" w:rsidRPr="00D67F34" w:rsidRDefault="00906AFF" w:rsidP="00116347">
            <w:pPr>
              <w:spacing w:line="240" w:lineRule="atLeast"/>
              <w:rPr>
                <w:sz w:val="24"/>
                <w:szCs w:val="24"/>
              </w:rPr>
            </w:pPr>
            <w:r w:rsidRPr="00D67F34">
              <w:rPr>
                <w:sz w:val="24"/>
                <w:szCs w:val="24"/>
              </w:rPr>
              <w:t>1.</w:t>
            </w:r>
            <w:r>
              <w:rPr>
                <w:sz w:val="24"/>
                <w:szCs w:val="24"/>
              </w:rPr>
              <w:t>1</w:t>
            </w:r>
            <w:r w:rsidRPr="00D67F34">
              <w:rPr>
                <w:sz w:val="24"/>
                <w:szCs w:val="24"/>
              </w:rPr>
              <w:t>.4.</w:t>
            </w:r>
          </w:p>
        </w:tc>
        <w:tc>
          <w:tcPr>
            <w:tcW w:w="5245" w:type="dxa"/>
            <w:shd w:val="clear" w:color="auto" w:fill="auto"/>
            <w:vAlign w:val="center"/>
          </w:tcPr>
          <w:p w:rsidR="00906AFF" w:rsidRPr="00120316" w:rsidRDefault="00906AFF" w:rsidP="00116347">
            <w:r w:rsidRPr="00120316">
              <w:t>внебюджетные источники</w:t>
            </w:r>
          </w:p>
        </w:tc>
        <w:tc>
          <w:tcPr>
            <w:tcW w:w="1275" w:type="dxa"/>
            <w:tcBorders>
              <w:top w:val="nil"/>
              <w:left w:val="single" w:sz="4" w:space="0" w:color="auto"/>
              <w:bottom w:val="single" w:sz="4" w:space="0" w:color="auto"/>
              <w:right w:val="single" w:sz="4" w:space="0" w:color="auto"/>
            </w:tcBorders>
            <w:shd w:val="clear" w:color="auto" w:fill="auto"/>
            <w:vAlign w:val="center"/>
          </w:tcPr>
          <w:p w:rsidR="00906AFF" w:rsidRPr="00D67F34" w:rsidRDefault="00906AFF" w:rsidP="00116347">
            <w:pPr>
              <w:spacing w:line="240" w:lineRule="atLeast"/>
              <w:rPr>
                <w:sz w:val="24"/>
                <w:szCs w:val="24"/>
              </w:rPr>
            </w:pPr>
            <w:r w:rsidRPr="00D67F34">
              <w:rPr>
                <w:sz w:val="24"/>
                <w:szCs w:val="24"/>
              </w:rPr>
              <w:t> </w:t>
            </w:r>
          </w:p>
        </w:tc>
        <w:tc>
          <w:tcPr>
            <w:tcW w:w="1276" w:type="dxa"/>
            <w:tcBorders>
              <w:top w:val="nil"/>
              <w:left w:val="nil"/>
              <w:bottom w:val="single" w:sz="4" w:space="0" w:color="auto"/>
              <w:right w:val="single" w:sz="4" w:space="0" w:color="auto"/>
            </w:tcBorders>
            <w:shd w:val="clear" w:color="auto" w:fill="auto"/>
            <w:vAlign w:val="center"/>
          </w:tcPr>
          <w:p w:rsidR="00906AFF" w:rsidRPr="00D67F34" w:rsidRDefault="00906AFF" w:rsidP="00116347">
            <w:pPr>
              <w:spacing w:line="240" w:lineRule="atLeast"/>
              <w:rPr>
                <w:sz w:val="24"/>
                <w:szCs w:val="24"/>
              </w:rPr>
            </w:pPr>
            <w:r w:rsidRPr="00D67F34">
              <w:rPr>
                <w:sz w:val="24"/>
                <w:szCs w:val="24"/>
              </w:rPr>
              <w:t> </w:t>
            </w:r>
          </w:p>
        </w:tc>
        <w:tc>
          <w:tcPr>
            <w:tcW w:w="1243" w:type="dxa"/>
            <w:tcBorders>
              <w:top w:val="nil"/>
              <w:left w:val="nil"/>
              <w:bottom w:val="single" w:sz="4" w:space="0" w:color="auto"/>
              <w:right w:val="single" w:sz="4" w:space="0" w:color="auto"/>
            </w:tcBorders>
            <w:shd w:val="clear" w:color="auto" w:fill="auto"/>
            <w:vAlign w:val="center"/>
          </w:tcPr>
          <w:p w:rsidR="00906AFF" w:rsidRPr="00D67F34" w:rsidRDefault="00906AFF" w:rsidP="00116347">
            <w:pPr>
              <w:spacing w:line="240" w:lineRule="atLeast"/>
              <w:rPr>
                <w:sz w:val="24"/>
                <w:szCs w:val="24"/>
              </w:rPr>
            </w:pPr>
            <w:r w:rsidRPr="00D67F34">
              <w:rPr>
                <w:sz w:val="24"/>
                <w:szCs w:val="24"/>
              </w:rPr>
              <w:t> </w:t>
            </w:r>
          </w:p>
        </w:tc>
        <w:tc>
          <w:tcPr>
            <w:tcW w:w="1134" w:type="dxa"/>
            <w:tcBorders>
              <w:top w:val="nil"/>
              <w:left w:val="nil"/>
              <w:bottom w:val="single" w:sz="4" w:space="0" w:color="auto"/>
              <w:right w:val="single" w:sz="4" w:space="0" w:color="auto"/>
            </w:tcBorders>
            <w:shd w:val="clear" w:color="auto" w:fill="auto"/>
            <w:vAlign w:val="center"/>
          </w:tcPr>
          <w:p w:rsidR="00906AFF" w:rsidRPr="00D67F34" w:rsidRDefault="00906AFF" w:rsidP="00116347">
            <w:pPr>
              <w:spacing w:line="240" w:lineRule="atLeast"/>
              <w:rPr>
                <w:sz w:val="24"/>
                <w:szCs w:val="24"/>
              </w:rPr>
            </w:pPr>
            <w:r w:rsidRPr="00D67F34">
              <w:rPr>
                <w:sz w:val="24"/>
                <w:szCs w:val="24"/>
              </w:rPr>
              <w:t> </w:t>
            </w:r>
          </w:p>
        </w:tc>
        <w:tc>
          <w:tcPr>
            <w:tcW w:w="1417" w:type="dxa"/>
            <w:tcBorders>
              <w:top w:val="nil"/>
              <w:left w:val="nil"/>
              <w:bottom w:val="single" w:sz="4" w:space="0" w:color="auto"/>
              <w:right w:val="single" w:sz="4" w:space="0" w:color="auto"/>
            </w:tcBorders>
            <w:shd w:val="clear" w:color="auto" w:fill="auto"/>
            <w:vAlign w:val="center"/>
          </w:tcPr>
          <w:p w:rsidR="00906AFF" w:rsidRPr="00D67F34" w:rsidRDefault="00906AFF" w:rsidP="00116347">
            <w:pPr>
              <w:spacing w:line="240" w:lineRule="atLeast"/>
              <w:rPr>
                <w:sz w:val="24"/>
                <w:szCs w:val="24"/>
              </w:rPr>
            </w:pPr>
            <w:r w:rsidRPr="00D67F34">
              <w:rPr>
                <w:sz w:val="24"/>
                <w:szCs w:val="24"/>
              </w:rPr>
              <w:t> </w:t>
            </w:r>
          </w:p>
        </w:tc>
        <w:tc>
          <w:tcPr>
            <w:tcW w:w="1276" w:type="dxa"/>
            <w:tcBorders>
              <w:top w:val="nil"/>
              <w:left w:val="nil"/>
              <w:bottom w:val="single" w:sz="4" w:space="0" w:color="auto"/>
              <w:right w:val="single" w:sz="4" w:space="0" w:color="auto"/>
            </w:tcBorders>
            <w:shd w:val="clear" w:color="auto" w:fill="auto"/>
            <w:vAlign w:val="center"/>
          </w:tcPr>
          <w:p w:rsidR="00906AFF" w:rsidRPr="00D67F34" w:rsidRDefault="00906AFF" w:rsidP="00116347">
            <w:pPr>
              <w:spacing w:line="240" w:lineRule="atLeast"/>
              <w:rPr>
                <w:sz w:val="24"/>
                <w:szCs w:val="24"/>
              </w:rPr>
            </w:pPr>
            <w:r w:rsidRPr="00D67F34">
              <w:rPr>
                <w:sz w:val="24"/>
                <w:szCs w:val="24"/>
              </w:rPr>
              <w:t> </w:t>
            </w:r>
          </w:p>
        </w:tc>
        <w:tc>
          <w:tcPr>
            <w:tcW w:w="1418" w:type="dxa"/>
            <w:tcBorders>
              <w:top w:val="nil"/>
              <w:left w:val="nil"/>
              <w:bottom w:val="single" w:sz="4" w:space="0" w:color="auto"/>
              <w:right w:val="single" w:sz="4" w:space="0" w:color="auto"/>
            </w:tcBorders>
            <w:shd w:val="clear" w:color="auto" w:fill="auto"/>
            <w:vAlign w:val="center"/>
          </w:tcPr>
          <w:p w:rsidR="00906AFF" w:rsidRPr="00D67F34" w:rsidRDefault="00906AFF" w:rsidP="00116347">
            <w:pPr>
              <w:spacing w:line="240" w:lineRule="atLeast"/>
              <w:rPr>
                <w:sz w:val="24"/>
                <w:szCs w:val="24"/>
              </w:rPr>
            </w:pPr>
            <w:r w:rsidRPr="00D67F34">
              <w:rPr>
                <w:b/>
                <w:bCs/>
                <w:sz w:val="24"/>
                <w:szCs w:val="24"/>
              </w:rPr>
              <w:t> </w:t>
            </w:r>
          </w:p>
        </w:tc>
      </w:tr>
      <w:tr w:rsidR="000710BF" w:rsidRPr="00D67F34" w:rsidTr="00116347">
        <w:trPr>
          <w:cantSplit/>
        </w:trPr>
        <w:tc>
          <w:tcPr>
            <w:tcW w:w="879" w:type="dxa"/>
            <w:shd w:val="clear" w:color="auto" w:fill="auto"/>
            <w:vAlign w:val="center"/>
          </w:tcPr>
          <w:p w:rsidR="000710BF" w:rsidRPr="00D67F34" w:rsidRDefault="000710BF" w:rsidP="00116347">
            <w:pPr>
              <w:spacing w:line="240" w:lineRule="atLeast"/>
              <w:rPr>
                <w:b/>
                <w:sz w:val="24"/>
                <w:szCs w:val="24"/>
              </w:rPr>
            </w:pPr>
            <w:r>
              <w:rPr>
                <w:b/>
                <w:sz w:val="24"/>
                <w:szCs w:val="24"/>
              </w:rPr>
              <w:t>2.</w:t>
            </w:r>
          </w:p>
        </w:tc>
        <w:tc>
          <w:tcPr>
            <w:tcW w:w="14284" w:type="dxa"/>
            <w:gridSpan w:val="8"/>
            <w:tcBorders>
              <w:right w:val="single" w:sz="4" w:space="0" w:color="auto"/>
            </w:tcBorders>
            <w:shd w:val="clear" w:color="auto" w:fill="auto"/>
            <w:vAlign w:val="center"/>
          </w:tcPr>
          <w:p w:rsidR="000710BF" w:rsidRPr="00D67F34" w:rsidRDefault="000710BF" w:rsidP="00116347">
            <w:pPr>
              <w:rPr>
                <w:b/>
                <w:bCs/>
                <w:sz w:val="24"/>
                <w:szCs w:val="24"/>
              </w:rPr>
            </w:pPr>
            <w:r w:rsidRPr="00D67F34">
              <w:rPr>
                <w:rFonts w:ascii="Times New Roman" w:hAnsi="Times New Roman" w:cs="Times New Roman"/>
                <w:b/>
                <w:sz w:val="24"/>
                <w:szCs w:val="24"/>
              </w:rPr>
              <w:t>В 85 субъектах Российской Федерации реализованы государственные информационные системы в сфере здравоохранения, соответствующие требованиям Минздрава России, подключенные к ЕГИСЗ.</w:t>
            </w:r>
          </w:p>
        </w:tc>
      </w:tr>
      <w:tr w:rsidR="00120316" w:rsidRPr="00D67F34" w:rsidTr="00116347">
        <w:trPr>
          <w:cantSplit/>
        </w:trPr>
        <w:tc>
          <w:tcPr>
            <w:tcW w:w="879" w:type="dxa"/>
            <w:shd w:val="clear" w:color="auto" w:fill="auto"/>
            <w:vAlign w:val="center"/>
          </w:tcPr>
          <w:p w:rsidR="00120316" w:rsidRDefault="00120316" w:rsidP="00116347">
            <w:pPr>
              <w:spacing w:line="240" w:lineRule="atLeast"/>
              <w:rPr>
                <w:sz w:val="24"/>
                <w:szCs w:val="24"/>
              </w:rPr>
            </w:pPr>
            <w:r>
              <w:rPr>
                <w:sz w:val="24"/>
                <w:szCs w:val="24"/>
              </w:rPr>
              <w:t>2.1.</w:t>
            </w:r>
          </w:p>
        </w:tc>
        <w:tc>
          <w:tcPr>
            <w:tcW w:w="14284" w:type="dxa"/>
            <w:gridSpan w:val="8"/>
            <w:tcBorders>
              <w:right w:val="single" w:sz="4" w:space="0" w:color="auto"/>
            </w:tcBorders>
            <w:shd w:val="clear" w:color="auto" w:fill="auto"/>
            <w:vAlign w:val="center"/>
          </w:tcPr>
          <w:p w:rsidR="00120316" w:rsidRPr="00120316" w:rsidRDefault="00120316" w:rsidP="00116347">
            <w:pPr>
              <w:rPr>
                <w:rFonts w:ascii="Times New Roman" w:eastAsia="Arial Unicode MS" w:hAnsi="Times New Roman" w:cs="Times New Roman"/>
                <w:bCs/>
                <w:sz w:val="24"/>
                <w:szCs w:val="24"/>
                <w:u w:color="000000"/>
              </w:rPr>
            </w:pPr>
            <w:r w:rsidRPr="00120316">
              <w:rPr>
                <w:rFonts w:ascii="Times New Roman" w:eastAsia="Arial Unicode MS" w:hAnsi="Times New Roman" w:cs="Times New Roman"/>
                <w:bCs/>
                <w:sz w:val="24"/>
                <w:szCs w:val="24"/>
                <w:u w:color="000000"/>
              </w:rPr>
              <w:t xml:space="preserve">В </w:t>
            </w:r>
            <w:r w:rsidR="00204B4F">
              <w:rPr>
                <w:rFonts w:ascii="Times New Roman" w:eastAsia="Arial Unicode MS" w:hAnsi="Times New Roman" w:cs="Times New Roman"/>
                <w:bCs/>
                <w:sz w:val="24"/>
                <w:szCs w:val="24"/>
                <w:u w:color="000000"/>
              </w:rPr>
              <w:t>Республике</w:t>
            </w:r>
            <w:r w:rsidR="00204B4F" w:rsidRPr="000062D4">
              <w:rPr>
                <w:rFonts w:ascii="Times New Roman" w:eastAsia="Arial Unicode MS" w:hAnsi="Times New Roman" w:cs="Times New Roman"/>
                <w:bCs/>
                <w:sz w:val="24"/>
                <w:szCs w:val="24"/>
                <w:u w:color="000000"/>
              </w:rPr>
              <w:t xml:space="preserve"> Ингушетия</w:t>
            </w:r>
            <w:r w:rsidR="00204B4F" w:rsidRPr="000062D4">
              <w:rPr>
                <w:rFonts w:ascii="Times New Roman" w:eastAsia="Arial Unicode MS" w:hAnsi="Times New Roman" w:cs="Times New Roman"/>
                <w:b/>
                <w:bCs/>
                <w:i/>
                <w:sz w:val="24"/>
                <w:szCs w:val="24"/>
                <w:u w:color="000000"/>
              </w:rPr>
              <w:t xml:space="preserve"> </w:t>
            </w:r>
            <w:r w:rsidRPr="00120316">
              <w:rPr>
                <w:rFonts w:ascii="Times New Roman" w:eastAsia="Arial Unicode MS" w:hAnsi="Times New Roman" w:cs="Times New Roman"/>
                <w:bCs/>
                <w:sz w:val="24"/>
                <w:szCs w:val="24"/>
                <w:u w:color="000000"/>
              </w:rPr>
              <w:t>реализована государственная информационная система в сфере здравоохранения, соответствующая требованиям Минздрава России, подключенная к ЕГИСЗ.</w:t>
            </w:r>
          </w:p>
        </w:tc>
      </w:tr>
      <w:tr w:rsidR="00120316" w:rsidRPr="00D67F34" w:rsidTr="00116347">
        <w:trPr>
          <w:cantSplit/>
        </w:trPr>
        <w:tc>
          <w:tcPr>
            <w:tcW w:w="879" w:type="dxa"/>
            <w:shd w:val="clear" w:color="auto" w:fill="auto"/>
            <w:vAlign w:val="center"/>
          </w:tcPr>
          <w:p w:rsidR="00120316" w:rsidRPr="00D67F34" w:rsidRDefault="00120316" w:rsidP="00116347">
            <w:pPr>
              <w:spacing w:line="240" w:lineRule="atLeast"/>
              <w:rPr>
                <w:sz w:val="24"/>
                <w:szCs w:val="24"/>
              </w:rPr>
            </w:pPr>
            <w:r>
              <w:rPr>
                <w:sz w:val="24"/>
                <w:szCs w:val="24"/>
              </w:rPr>
              <w:t>2</w:t>
            </w:r>
            <w:r w:rsidRPr="00D67F34">
              <w:rPr>
                <w:sz w:val="24"/>
                <w:szCs w:val="24"/>
              </w:rPr>
              <w:t>.</w:t>
            </w:r>
            <w:r>
              <w:rPr>
                <w:sz w:val="24"/>
                <w:szCs w:val="24"/>
              </w:rPr>
              <w:t>1</w:t>
            </w:r>
            <w:r w:rsidRPr="00D67F34">
              <w:rPr>
                <w:sz w:val="24"/>
                <w:szCs w:val="24"/>
              </w:rPr>
              <w:t>.1.</w:t>
            </w:r>
          </w:p>
        </w:tc>
        <w:tc>
          <w:tcPr>
            <w:tcW w:w="5245" w:type="dxa"/>
            <w:shd w:val="clear" w:color="auto" w:fill="auto"/>
            <w:vAlign w:val="center"/>
          </w:tcPr>
          <w:p w:rsidR="00120316" w:rsidRPr="00804DD0" w:rsidRDefault="00120316" w:rsidP="00116347">
            <w:r w:rsidRPr="00804DD0">
              <w:t>федеральный бюджет (в т.ч. межбюджетные трансферты бюджетам субъектов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vAlign w:val="center"/>
          </w:tcPr>
          <w:p w:rsidR="00120316" w:rsidRPr="00D67F34" w:rsidRDefault="007A14B7" w:rsidP="00116347">
            <w:pPr>
              <w:rPr>
                <w:sz w:val="24"/>
                <w:szCs w:val="24"/>
              </w:rPr>
            </w:pPr>
            <w:r>
              <w:rPr>
                <w:sz w:val="24"/>
                <w:szCs w:val="24"/>
              </w:rPr>
              <w:t>25946,4</w:t>
            </w:r>
          </w:p>
        </w:tc>
        <w:tc>
          <w:tcPr>
            <w:tcW w:w="1276" w:type="dxa"/>
            <w:tcBorders>
              <w:top w:val="nil"/>
              <w:left w:val="nil"/>
              <w:bottom w:val="single" w:sz="4" w:space="0" w:color="auto"/>
              <w:right w:val="single" w:sz="4" w:space="0" w:color="auto"/>
            </w:tcBorders>
            <w:shd w:val="clear" w:color="auto" w:fill="auto"/>
            <w:vAlign w:val="center"/>
          </w:tcPr>
          <w:p w:rsidR="00120316" w:rsidRPr="00D67F34" w:rsidRDefault="007A14B7" w:rsidP="00116347">
            <w:pPr>
              <w:rPr>
                <w:sz w:val="24"/>
                <w:szCs w:val="24"/>
              </w:rPr>
            </w:pPr>
            <w:r>
              <w:rPr>
                <w:sz w:val="24"/>
                <w:szCs w:val="24"/>
              </w:rPr>
              <w:t>87608,1</w:t>
            </w:r>
          </w:p>
        </w:tc>
        <w:tc>
          <w:tcPr>
            <w:tcW w:w="1243" w:type="dxa"/>
            <w:tcBorders>
              <w:top w:val="nil"/>
              <w:left w:val="nil"/>
              <w:bottom w:val="single" w:sz="4" w:space="0" w:color="auto"/>
              <w:right w:val="single" w:sz="4" w:space="0" w:color="auto"/>
            </w:tcBorders>
            <w:shd w:val="clear" w:color="auto" w:fill="auto"/>
            <w:vAlign w:val="center"/>
          </w:tcPr>
          <w:p w:rsidR="00120316" w:rsidRPr="00D67F34" w:rsidRDefault="007A14B7" w:rsidP="00116347">
            <w:pPr>
              <w:rPr>
                <w:sz w:val="24"/>
                <w:szCs w:val="24"/>
              </w:rPr>
            </w:pPr>
            <w:r>
              <w:rPr>
                <w:sz w:val="24"/>
                <w:szCs w:val="24"/>
              </w:rPr>
              <w:t>24499,5</w:t>
            </w:r>
          </w:p>
        </w:tc>
        <w:tc>
          <w:tcPr>
            <w:tcW w:w="1134" w:type="dxa"/>
            <w:tcBorders>
              <w:top w:val="nil"/>
              <w:left w:val="nil"/>
              <w:bottom w:val="single" w:sz="4" w:space="0" w:color="auto"/>
              <w:right w:val="single" w:sz="4" w:space="0" w:color="auto"/>
            </w:tcBorders>
            <w:shd w:val="clear" w:color="auto" w:fill="auto"/>
            <w:vAlign w:val="center"/>
          </w:tcPr>
          <w:p w:rsidR="00120316" w:rsidRPr="00D67F34" w:rsidRDefault="007A14B7" w:rsidP="00116347">
            <w:pPr>
              <w:rPr>
                <w:sz w:val="24"/>
                <w:szCs w:val="24"/>
              </w:rPr>
            </w:pPr>
            <w:r>
              <w:rPr>
                <w:sz w:val="24"/>
                <w:szCs w:val="24"/>
              </w:rPr>
              <w:t>0</w:t>
            </w:r>
          </w:p>
        </w:tc>
        <w:tc>
          <w:tcPr>
            <w:tcW w:w="1417" w:type="dxa"/>
            <w:tcBorders>
              <w:top w:val="nil"/>
              <w:left w:val="nil"/>
              <w:bottom w:val="single" w:sz="4" w:space="0" w:color="auto"/>
              <w:right w:val="single" w:sz="4" w:space="0" w:color="auto"/>
            </w:tcBorders>
            <w:shd w:val="clear" w:color="auto" w:fill="auto"/>
            <w:vAlign w:val="center"/>
          </w:tcPr>
          <w:p w:rsidR="00120316" w:rsidRPr="00D67F34" w:rsidRDefault="007A14B7" w:rsidP="00116347">
            <w:pPr>
              <w:rPr>
                <w:sz w:val="24"/>
                <w:szCs w:val="24"/>
              </w:rPr>
            </w:pPr>
            <w:r>
              <w:rPr>
                <w:sz w:val="24"/>
                <w:szCs w:val="24"/>
              </w:rPr>
              <w:t>0</w:t>
            </w:r>
          </w:p>
        </w:tc>
        <w:tc>
          <w:tcPr>
            <w:tcW w:w="1276" w:type="dxa"/>
            <w:tcBorders>
              <w:top w:val="nil"/>
              <w:left w:val="nil"/>
              <w:bottom w:val="single" w:sz="4" w:space="0" w:color="auto"/>
              <w:right w:val="single" w:sz="4" w:space="0" w:color="auto"/>
            </w:tcBorders>
            <w:shd w:val="clear" w:color="auto" w:fill="auto"/>
            <w:vAlign w:val="center"/>
          </w:tcPr>
          <w:p w:rsidR="00120316" w:rsidRPr="00D67F34" w:rsidRDefault="007A14B7" w:rsidP="00116347">
            <w:pPr>
              <w:rPr>
                <w:sz w:val="24"/>
                <w:szCs w:val="24"/>
              </w:rPr>
            </w:pPr>
            <w:r>
              <w:rPr>
                <w:sz w:val="24"/>
                <w:szCs w:val="24"/>
              </w:rPr>
              <w:t>0</w:t>
            </w:r>
          </w:p>
        </w:tc>
        <w:tc>
          <w:tcPr>
            <w:tcW w:w="1418" w:type="dxa"/>
            <w:tcBorders>
              <w:top w:val="nil"/>
              <w:left w:val="nil"/>
              <w:bottom w:val="single" w:sz="4" w:space="0" w:color="auto"/>
              <w:right w:val="single" w:sz="4" w:space="0" w:color="auto"/>
            </w:tcBorders>
            <w:shd w:val="clear" w:color="auto" w:fill="auto"/>
            <w:vAlign w:val="center"/>
          </w:tcPr>
          <w:p w:rsidR="00120316" w:rsidRPr="00D67F34" w:rsidRDefault="007A14B7" w:rsidP="00116347">
            <w:pPr>
              <w:rPr>
                <w:sz w:val="24"/>
                <w:szCs w:val="24"/>
              </w:rPr>
            </w:pPr>
            <w:r>
              <w:rPr>
                <w:sz w:val="24"/>
                <w:szCs w:val="24"/>
              </w:rPr>
              <w:t>138054,0</w:t>
            </w:r>
          </w:p>
        </w:tc>
      </w:tr>
      <w:tr w:rsidR="00120316" w:rsidRPr="00D67F34" w:rsidTr="00116347">
        <w:trPr>
          <w:cantSplit/>
        </w:trPr>
        <w:tc>
          <w:tcPr>
            <w:tcW w:w="879" w:type="dxa"/>
            <w:shd w:val="clear" w:color="auto" w:fill="auto"/>
            <w:vAlign w:val="center"/>
          </w:tcPr>
          <w:p w:rsidR="00120316" w:rsidRPr="00D67F34" w:rsidRDefault="00120316" w:rsidP="00116347">
            <w:pPr>
              <w:spacing w:line="240" w:lineRule="atLeast"/>
              <w:rPr>
                <w:sz w:val="24"/>
                <w:szCs w:val="24"/>
              </w:rPr>
            </w:pPr>
            <w:r>
              <w:rPr>
                <w:sz w:val="24"/>
                <w:szCs w:val="24"/>
              </w:rPr>
              <w:t>2</w:t>
            </w:r>
            <w:r w:rsidRPr="00D67F34">
              <w:rPr>
                <w:sz w:val="24"/>
                <w:szCs w:val="24"/>
              </w:rPr>
              <w:t>.</w:t>
            </w:r>
            <w:r>
              <w:rPr>
                <w:sz w:val="24"/>
                <w:szCs w:val="24"/>
              </w:rPr>
              <w:t>1</w:t>
            </w:r>
            <w:r w:rsidRPr="00D67F34">
              <w:rPr>
                <w:sz w:val="24"/>
                <w:szCs w:val="24"/>
              </w:rPr>
              <w:t>.2.</w:t>
            </w:r>
          </w:p>
        </w:tc>
        <w:tc>
          <w:tcPr>
            <w:tcW w:w="5245" w:type="dxa"/>
            <w:shd w:val="clear" w:color="auto" w:fill="auto"/>
            <w:vAlign w:val="center"/>
          </w:tcPr>
          <w:p w:rsidR="00120316" w:rsidRPr="00804DD0" w:rsidRDefault="00120316" w:rsidP="00116347">
            <w:r w:rsidRPr="00804DD0">
              <w:t>бюджеты государственных внебюджетных фондов Российской Федерации и их территориальных фондов</w:t>
            </w:r>
          </w:p>
        </w:tc>
        <w:tc>
          <w:tcPr>
            <w:tcW w:w="1275" w:type="dxa"/>
            <w:tcBorders>
              <w:top w:val="nil"/>
              <w:left w:val="single" w:sz="4" w:space="0" w:color="auto"/>
              <w:bottom w:val="single" w:sz="4" w:space="0" w:color="auto"/>
              <w:right w:val="single" w:sz="4" w:space="0" w:color="auto"/>
            </w:tcBorders>
            <w:shd w:val="clear" w:color="auto" w:fill="auto"/>
            <w:vAlign w:val="center"/>
          </w:tcPr>
          <w:p w:rsidR="00120316" w:rsidRPr="00D67F34" w:rsidRDefault="00120316" w:rsidP="00116347">
            <w:pPr>
              <w:spacing w:line="240" w:lineRule="atLeast"/>
              <w:rPr>
                <w:sz w:val="24"/>
                <w:szCs w:val="24"/>
              </w:rPr>
            </w:pPr>
          </w:p>
        </w:tc>
        <w:tc>
          <w:tcPr>
            <w:tcW w:w="1276" w:type="dxa"/>
            <w:tcBorders>
              <w:top w:val="nil"/>
              <w:left w:val="nil"/>
              <w:bottom w:val="single" w:sz="4" w:space="0" w:color="auto"/>
              <w:right w:val="single" w:sz="4" w:space="0" w:color="auto"/>
            </w:tcBorders>
            <w:shd w:val="clear" w:color="auto" w:fill="auto"/>
            <w:vAlign w:val="center"/>
          </w:tcPr>
          <w:p w:rsidR="00120316" w:rsidRPr="00D67F34" w:rsidRDefault="00120316" w:rsidP="00116347">
            <w:pPr>
              <w:spacing w:line="240" w:lineRule="atLeast"/>
              <w:rPr>
                <w:sz w:val="24"/>
                <w:szCs w:val="24"/>
              </w:rPr>
            </w:pPr>
          </w:p>
        </w:tc>
        <w:tc>
          <w:tcPr>
            <w:tcW w:w="1243" w:type="dxa"/>
            <w:tcBorders>
              <w:top w:val="nil"/>
              <w:left w:val="nil"/>
              <w:bottom w:val="single" w:sz="4" w:space="0" w:color="auto"/>
              <w:right w:val="single" w:sz="4" w:space="0" w:color="auto"/>
            </w:tcBorders>
            <w:shd w:val="clear" w:color="auto" w:fill="auto"/>
            <w:vAlign w:val="center"/>
          </w:tcPr>
          <w:p w:rsidR="00120316" w:rsidRPr="00D67F34" w:rsidRDefault="00120316" w:rsidP="00116347">
            <w:pPr>
              <w:spacing w:line="240" w:lineRule="atLeast"/>
              <w:rPr>
                <w:sz w:val="24"/>
                <w:szCs w:val="24"/>
              </w:rPr>
            </w:pPr>
          </w:p>
        </w:tc>
        <w:tc>
          <w:tcPr>
            <w:tcW w:w="1134" w:type="dxa"/>
            <w:tcBorders>
              <w:top w:val="nil"/>
              <w:left w:val="nil"/>
              <w:bottom w:val="single" w:sz="4" w:space="0" w:color="auto"/>
              <w:right w:val="single" w:sz="4" w:space="0" w:color="auto"/>
            </w:tcBorders>
            <w:shd w:val="clear" w:color="auto" w:fill="auto"/>
            <w:vAlign w:val="center"/>
          </w:tcPr>
          <w:p w:rsidR="00120316" w:rsidRPr="00D67F34" w:rsidRDefault="00120316" w:rsidP="00116347">
            <w:pPr>
              <w:spacing w:line="240" w:lineRule="atLeast"/>
              <w:rPr>
                <w:sz w:val="24"/>
                <w:szCs w:val="24"/>
              </w:rPr>
            </w:pPr>
          </w:p>
        </w:tc>
        <w:tc>
          <w:tcPr>
            <w:tcW w:w="1417" w:type="dxa"/>
            <w:tcBorders>
              <w:top w:val="nil"/>
              <w:left w:val="nil"/>
              <w:bottom w:val="single" w:sz="4" w:space="0" w:color="auto"/>
              <w:right w:val="single" w:sz="4" w:space="0" w:color="auto"/>
            </w:tcBorders>
            <w:shd w:val="clear" w:color="auto" w:fill="auto"/>
            <w:vAlign w:val="center"/>
          </w:tcPr>
          <w:p w:rsidR="00120316" w:rsidRPr="00D67F34" w:rsidRDefault="00120316" w:rsidP="00116347">
            <w:pPr>
              <w:spacing w:line="240" w:lineRule="atLeast"/>
              <w:rPr>
                <w:sz w:val="24"/>
                <w:szCs w:val="24"/>
              </w:rPr>
            </w:pPr>
          </w:p>
        </w:tc>
        <w:tc>
          <w:tcPr>
            <w:tcW w:w="1276" w:type="dxa"/>
            <w:tcBorders>
              <w:top w:val="nil"/>
              <w:left w:val="nil"/>
              <w:bottom w:val="single" w:sz="4" w:space="0" w:color="auto"/>
              <w:right w:val="single" w:sz="4" w:space="0" w:color="auto"/>
            </w:tcBorders>
            <w:shd w:val="clear" w:color="auto" w:fill="auto"/>
            <w:vAlign w:val="center"/>
          </w:tcPr>
          <w:p w:rsidR="00120316" w:rsidRPr="00D67F34" w:rsidRDefault="00120316" w:rsidP="00116347">
            <w:pPr>
              <w:spacing w:line="240" w:lineRule="atLeast"/>
              <w:rPr>
                <w:sz w:val="24"/>
                <w:szCs w:val="24"/>
              </w:rPr>
            </w:pPr>
          </w:p>
        </w:tc>
        <w:tc>
          <w:tcPr>
            <w:tcW w:w="1418" w:type="dxa"/>
            <w:tcBorders>
              <w:top w:val="nil"/>
              <w:left w:val="nil"/>
              <w:bottom w:val="single" w:sz="4" w:space="0" w:color="auto"/>
              <w:right w:val="single" w:sz="4" w:space="0" w:color="auto"/>
            </w:tcBorders>
            <w:shd w:val="clear" w:color="auto" w:fill="auto"/>
            <w:vAlign w:val="center"/>
          </w:tcPr>
          <w:p w:rsidR="00120316" w:rsidRPr="00D67F34" w:rsidRDefault="00120316" w:rsidP="00116347">
            <w:pPr>
              <w:spacing w:line="240" w:lineRule="atLeast"/>
              <w:rPr>
                <w:sz w:val="24"/>
                <w:szCs w:val="24"/>
              </w:rPr>
            </w:pPr>
          </w:p>
        </w:tc>
      </w:tr>
      <w:tr w:rsidR="00120316" w:rsidRPr="00D67F34" w:rsidTr="00116347">
        <w:trPr>
          <w:cantSplit/>
        </w:trPr>
        <w:tc>
          <w:tcPr>
            <w:tcW w:w="879" w:type="dxa"/>
            <w:shd w:val="clear" w:color="auto" w:fill="auto"/>
            <w:vAlign w:val="center"/>
          </w:tcPr>
          <w:p w:rsidR="00120316" w:rsidRPr="00D67F34" w:rsidRDefault="00120316" w:rsidP="00116347">
            <w:pPr>
              <w:spacing w:line="240" w:lineRule="atLeast"/>
              <w:rPr>
                <w:sz w:val="24"/>
                <w:szCs w:val="24"/>
              </w:rPr>
            </w:pPr>
            <w:r>
              <w:rPr>
                <w:sz w:val="24"/>
                <w:szCs w:val="24"/>
              </w:rPr>
              <w:t>2</w:t>
            </w:r>
            <w:r w:rsidRPr="00D67F34">
              <w:rPr>
                <w:sz w:val="24"/>
                <w:szCs w:val="24"/>
              </w:rPr>
              <w:t>.</w:t>
            </w:r>
            <w:r>
              <w:rPr>
                <w:sz w:val="24"/>
                <w:szCs w:val="24"/>
              </w:rPr>
              <w:t>1</w:t>
            </w:r>
            <w:r w:rsidRPr="00D67F34">
              <w:rPr>
                <w:sz w:val="24"/>
                <w:szCs w:val="24"/>
              </w:rPr>
              <w:t>.3.</w:t>
            </w:r>
          </w:p>
        </w:tc>
        <w:tc>
          <w:tcPr>
            <w:tcW w:w="5245" w:type="dxa"/>
            <w:shd w:val="clear" w:color="auto" w:fill="auto"/>
            <w:vAlign w:val="center"/>
          </w:tcPr>
          <w:p w:rsidR="00120316" w:rsidRPr="00804DD0" w:rsidRDefault="00120316" w:rsidP="00116347">
            <w:r w:rsidRPr="00804DD0">
              <w:t>консолидированные бюджеты субъектов Российской Федерации*, в т.ч.:</w:t>
            </w:r>
          </w:p>
        </w:tc>
        <w:tc>
          <w:tcPr>
            <w:tcW w:w="1275" w:type="dxa"/>
            <w:tcBorders>
              <w:top w:val="nil"/>
              <w:left w:val="single" w:sz="4" w:space="0" w:color="auto"/>
              <w:bottom w:val="single" w:sz="4" w:space="0" w:color="auto"/>
              <w:right w:val="single" w:sz="4" w:space="0" w:color="auto"/>
            </w:tcBorders>
            <w:shd w:val="clear" w:color="auto" w:fill="auto"/>
            <w:vAlign w:val="center"/>
          </w:tcPr>
          <w:p w:rsidR="00120316" w:rsidRPr="00D67F34" w:rsidRDefault="007A14B7" w:rsidP="00116347">
            <w:pPr>
              <w:spacing w:line="240" w:lineRule="atLeast"/>
              <w:rPr>
                <w:sz w:val="24"/>
                <w:szCs w:val="24"/>
              </w:rPr>
            </w:pPr>
            <w:r>
              <w:rPr>
                <w:sz w:val="24"/>
                <w:szCs w:val="24"/>
              </w:rPr>
              <w:t>262,1</w:t>
            </w:r>
          </w:p>
        </w:tc>
        <w:tc>
          <w:tcPr>
            <w:tcW w:w="1276" w:type="dxa"/>
            <w:tcBorders>
              <w:top w:val="nil"/>
              <w:left w:val="nil"/>
              <w:bottom w:val="single" w:sz="4" w:space="0" w:color="auto"/>
              <w:right w:val="single" w:sz="4" w:space="0" w:color="auto"/>
            </w:tcBorders>
            <w:shd w:val="clear" w:color="auto" w:fill="auto"/>
            <w:vAlign w:val="center"/>
          </w:tcPr>
          <w:p w:rsidR="00120316" w:rsidRPr="00D67F34" w:rsidRDefault="007A14B7" w:rsidP="00116347">
            <w:pPr>
              <w:spacing w:line="240" w:lineRule="atLeast"/>
              <w:rPr>
                <w:sz w:val="24"/>
                <w:szCs w:val="24"/>
              </w:rPr>
            </w:pPr>
            <w:r>
              <w:rPr>
                <w:sz w:val="24"/>
                <w:szCs w:val="24"/>
              </w:rPr>
              <w:t>884,9</w:t>
            </w:r>
          </w:p>
        </w:tc>
        <w:tc>
          <w:tcPr>
            <w:tcW w:w="1243" w:type="dxa"/>
            <w:tcBorders>
              <w:top w:val="nil"/>
              <w:left w:val="nil"/>
              <w:bottom w:val="single" w:sz="4" w:space="0" w:color="auto"/>
              <w:right w:val="single" w:sz="4" w:space="0" w:color="auto"/>
            </w:tcBorders>
            <w:shd w:val="clear" w:color="auto" w:fill="auto"/>
            <w:vAlign w:val="center"/>
          </w:tcPr>
          <w:p w:rsidR="00120316" w:rsidRPr="00D67F34" w:rsidRDefault="007A14B7" w:rsidP="00116347">
            <w:pPr>
              <w:spacing w:line="240" w:lineRule="atLeast"/>
              <w:rPr>
                <w:sz w:val="24"/>
                <w:szCs w:val="24"/>
              </w:rPr>
            </w:pPr>
            <w:r>
              <w:rPr>
                <w:sz w:val="24"/>
                <w:szCs w:val="24"/>
              </w:rPr>
              <w:t>247,5</w:t>
            </w:r>
          </w:p>
        </w:tc>
        <w:tc>
          <w:tcPr>
            <w:tcW w:w="1134" w:type="dxa"/>
            <w:tcBorders>
              <w:top w:val="nil"/>
              <w:left w:val="nil"/>
              <w:bottom w:val="single" w:sz="4" w:space="0" w:color="auto"/>
              <w:right w:val="single" w:sz="4" w:space="0" w:color="auto"/>
            </w:tcBorders>
            <w:shd w:val="clear" w:color="auto" w:fill="auto"/>
            <w:vAlign w:val="center"/>
          </w:tcPr>
          <w:p w:rsidR="00120316" w:rsidRPr="00D67F34" w:rsidRDefault="007A14B7" w:rsidP="00116347">
            <w:pPr>
              <w:spacing w:line="240" w:lineRule="atLeast"/>
              <w:rPr>
                <w:sz w:val="24"/>
                <w:szCs w:val="24"/>
              </w:rPr>
            </w:pPr>
            <w:r>
              <w:rPr>
                <w:sz w:val="24"/>
                <w:szCs w:val="24"/>
              </w:rPr>
              <w:t>0</w:t>
            </w:r>
          </w:p>
        </w:tc>
        <w:tc>
          <w:tcPr>
            <w:tcW w:w="1417" w:type="dxa"/>
            <w:tcBorders>
              <w:top w:val="nil"/>
              <w:left w:val="nil"/>
              <w:bottom w:val="single" w:sz="4" w:space="0" w:color="auto"/>
              <w:right w:val="single" w:sz="4" w:space="0" w:color="auto"/>
            </w:tcBorders>
            <w:shd w:val="clear" w:color="auto" w:fill="auto"/>
            <w:vAlign w:val="center"/>
          </w:tcPr>
          <w:p w:rsidR="00120316" w:rsidRPr="00D67F34" w:rsidRDefault="007A14B7" w:rsidP="00116347">
            <w:pPr>
              <w:spacing w:line="240" w:lineRule="atLeast"/>
              <w:rPr>
                <w:sz w:val="24"/>
                <w:szCs w:val="24"/>
              </w:rPr>
            </w:pPr>
            <w:r>
              <w:rPr>
                <w:sz w:val="24"/>
                <w:szCs w:val="24"/>
              </w:rPr>
              <w:t>0</w:t>
            </w:r>
          </w:p>
        </w:tc>
        <w:tc>
          <w:tcPr>
            <w:tcW w:w="1276" w:type="dxa"/>
            <w:tcBorders>
              <w:top w:val="nil"/>
              <w:left w:val="nil"/>
              <w:bottom w:val="single" w:sz="4" w:space="0" w:color="auto"/>
              <w:right w:val="single" w:sz="4" w:space="0" w:color="auto"/>
            </w:tcBorders>
            <w:shd w:val="clear" w:color="auto" w:fill="auto"/>
            <w:vAlign w:val="center"/>
          </w:tcPr>
          <w:p w:rsidR="00120316" w:rsidRPr="00D67F34" w:rsidRDefault="007A14B7" w:rsidP="00116347">
            <w:pPr>
              <w:spacing w:line="240" w:lineRule="atLeast"/>
              <w:rPr>
                <w:sz w:val="24"/>
                <w:szCs w:val="24"/>
              </w:rPr>
            </w:pPr>
            <w:r>
              <w:rPr>
                <w:sz w:val="24"/>
                <w:szCs w:val="24"/>
              </w:rPr>
              <w:t>0</w:t>
            </w:r>
          </w:p>
        </w:tc>
        <w:tc>
          <w:tcPr>
            <w:tcW w:w="1418" w:type="dxa"/>
            <w:tcBorders>
              <w:top w:val="nil"/>
              <w:left w:val="nil"/>
              <w:bottom w:val="single" w:sz="4" w:space="0" w:color="auto"/>
              <w:right w:val="single" w:sz="4" w:space="0" w:color="auto"/>
            </w:tcBorders>
            <w:shd w:val="clear" w:color="auto" w:fill="auto"/>
            <w:vAlign w:val="center"/>
          </w:tcPr>
          <w:p w:rsidR="00120316" w:rsidRPr="00D67F34" w:rsidRDefault="007A14B7" w:rsidP="00116347">
            <w:pPr>
              <w:spacing w:line="240" w:lineRule="atLeast"/>
              <w:rPr>
                <w:sz w:val="24"/>
                <w:szCs w:val="24"/>
              </w:rPr>
            </w:pPr>
            <w:r>
              <w:rPr>
                <w:sz w:val="24"/>
                <w:szCs w:val="24"/>
              </w:rPr>
              <w:t>1394,5</w:t>
            </w:r>
          </w:p>
        </w:tc>
      </w:tr>
      <w:tr w:rsidR="00120316" w:rsidRPr="00D67F34" w:rsidTr="00116347">
        <w:trPr>
          <w:cantSplit/>
        </w:trPr>
        <w:tc>
          <w:tcPr>
            <w:tcW w:w="879" w:type="dxa"/>
            <w:shd w:val="clear" w:color="auto" w:fill="auto"/>
            <w:vAlign w:val="center"/>
          </w:tcPr>
          <w:p w:rsidR="00120316" w:rsidRPr="00D67F34" w:rsidRDefault="00120316" w:rsidP="00116347">
            <w:pPr>
              <w:spacing w:line="240" w:lineRule="atLeast"/>
              <w:rPr>
                <w:sz w:val="24"/>
                <w:szCs w:val="24"/>
              </w:rPr>
            </w:pPr>
            <w:r>
              <w:rPr>
                <w:sz w:val="24"/>
                <w:szCs w:val="24"/>
              </w:rPr>
              <w:t>2</w:t>
            </w:r>
            <w:r w:rsidRPr="00D67F34">
              <w:rPr>
                <w:sz w:val="24"/>
                <w:szCs w:val="24"/>
              </w:rPr>
              <w:t>.</w:t>
            </w:r>
            <w:r>
              <w:rPr>
                <w:sz w:val="24"/>
                <w:szCs w:val="24"/>
              </w:rPr>
              <w:t>1</w:t>
            </w:r>
            <w:r w:rsidRPr="00D67F34">
              <w:rPr>
                <w:sz w:val="24"/>
                <w:szCs w:val="24"/>
              </w:rPr>
              <w:t>.</w:t>
            </w:r>
            <w:r>
              <w:rPr>
                <w:sz w:val="24"/>
                <w:szCs w:val="24"/>
              </w:rPr>
              <w:t>3</w:t>
            </w:r>
            <w:r w:rsidRPr="00D67F34">
              <w:rPr>
                <w:sz w:val="24"/>
                <w:szCs w:val="24"/>
              </w:rPr>
              <w:t>.1.</w:t>
            </w:r>
          </w:p>
        </w:tc>
        <w:tc>
          <w:tcPr>
            <w:tcW w:w="5245" w:type="dxa"/>
            <w:shd w:val="clear" w:color="auto" w:fill="auto"/>
            <w:vAlign w:val="center"/>
          </w:tcPr>
          <w:p w:rsidR="00120316" w:rsidRPr="00804DD0" w:rsidRDefault="00120316" w:rsidP="00116347">
            <w:r w:rsidRPr="00804DD0">
              <w:t>бюджет субъекта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vAlign w:val="center"/>
          </w:tcPr>
          <w:p w:rsidR="00120316" w:rsidRPr="00D67F34" w:rsidRDefault="007A14B7" w:rsidP="00116347">
            <w:pPr>
              <w:rPr>
                <w:sz w:val="24"/>
                <w:szCs w:val="24"/>
              </w:rPr>
            </w:pPr>
            <w:r>
              <w:rPr>
                <w:sz w:val="24"/>
                <w:szCs w:val="24"/>
              </w:rPr>
              <w:t>262,1</w:t>
            </w:r>
          </w:p>
        </w:tc>
        <w:tc>
          <w:tcPr>
            <w:tcW w:w="1276" w:type="dxa"/>
            <w:tcBorders>
              <w:top w:val="nil"/>
              <w:left w:val="nil"/>
              <w:bottom w:val="single" w:sz="4" w:space="0" w:color="auto"/>
              <w:right w:val="single" w:sz="4" w:space="0" w:color="auto"/>
            </w:tcBorders>
            <w:shd w:val="clear" w:color="auto" w:fill="auto"/>
            <w:vAlign w:val="center"/>
          </w:tcPr>
          <w:p w:rsidR="00120316" w:rsidRPr="00D67F34" w:rsidRDefault="007A14B7" w:rsidP="00116347">
            <w:pPr>
              <w:rPr>
                <w:sz w:val="24"/>
                <w:szCs w:val="24"/>
              </w:rPr>
            </w:pPr>
            <w:r>
              <w:rPr>
                <w:sz w:val="24"/>
                <w:szCs w:val="24"/>
              </w:rPr>
              <w:t>884,9</w:t>
            </w:r>
          </w:p>
        </w:tc>
        <w:tc>
          <w:tcPr>
            <w:tcW w:w="1243" w:type="dxa"/>
            <w:tcBorders>
              <w:top w:val="nil"/>
              <w:left w:val="nil"/>
              <w:bottom w:val="single" w:sz="4" w:space="0" w:color="auto"/>
              <w:right w:val="single" w:sz="4" w:space="0" w:color="auto"/>
            </w:tcBorders>
            <w:shd w:val="clear" w:color="auto" w:fill="auto"/>
            <w:vAlign w:val="center"/>
          </w:tcPr>
          <w:p w:rsidR="00120316" w:rsidRPr="00D67F34" w:rsidRDefault="007A14B7" w:rsidP="00116347">
            <w:pPr>
              <w:rPr>
                <w:sz w:val="24"/>
                <w:szCs w:val="24"/>
              </w:rPr>
            </w:pPr>
            <w:r>
              <w:rPr>
                <w:sz w:val="24"/>
                <w:szCs w:val="24"/>
              </w:rPr>
              <w:t>247,5</w:t>
            </w:r>
          </w:p>
        </w:tc>
        <w:tc>
          <w:tcPr>
            <w:tcW w:w="1134" w:type="dxa"/>
            <w:tcBorders>
              <w:top w:val="nil"/>
              <w:left w:val="nil"/>
              <w:bottom w:val="single" w:sz="4" w:space="0" w:color="auto"/>
              <w:right w:val="single" w:sz="4" w:space="0" w:color="auto"/>
            </w:tcBorders>
            <w:shd w:val="clear" w:color="auto" w:fill="auto"/>
            <w:vAlign w:val="center"/>
          </w:tcPr>
          <w:p w:rsidR="00120316" w:rsidRPr="00D67F34" w:rsidRDefault="007A14B7" w:rsidP="00116347">
            <w:pPr>
              <w:rPr>
                <w:sz w:val="24"/>
                <w:szCs w:val="24"/>
              </w:rPr>
            </w:pPr>
            <w:r>
              <w:rPr>
                <w:sz w:val="24"/>
                <w:szCs w:val="24"/>
              </w:rPr>
              <w:t>0</w:t>
            </w:r>
          </w:p>
        </w:tc>
        <w:tc>
          <w:tcPr>
            <w:tcW w:w="1417" w:type="dxa"/>
            <w:tcBorders>
              <w:top w:val="nil"/>
              <w:left w:val="nil"/>
              <w:bottom w:val="single" w:sz="4" w:space="0" w:color="auto"/>
              <w:right w:val="single" w:sz="4" w:space="0" w:color="auto"/>
            </w:tcBorders>
            <w:shd w:val="clear" w:color="auto" w:fill="auto"/>
            <w:vAlign w:val="center"/>
          </w:tcPr>
          <w:p w:rsidR="00120316" w:rsidRPr="00D67F34" w:rsidRDefault="007A14B7" w:rsidP="00116347">
            <w:pPr>
              <w:rPr>
                <w:sz w:val="24"/>
                <w:szCs w:val="24"/>
              </w:rPr>
            </w:pPr>
            <w:r>
              <w:rPr>
                <w:sz w:val="24"/>
                <w:szCs w:val="24"/>
              </w:rPr>
              <w:t>0</w:t>
            </w:r>
          </w:p>
        </w:tc>
        <w:tc>
          <w:tcPr>
            <w:tcW w:w="1276" w:type="dxa"/>
            <w:tcBorders>
              <w:top w:val="nil"/>
              <w:left w:val="nil"/>
              <w:bottom w:val="single" w:sz="4" w:space="0" w:color="auto"/>
              <w:right w:val="single" w:sz="4" w:space="0" w:color="auto"/>
            </w:tcBorders>
            <w:shd w:val="clear" w:color="auto" w:fill="auto"/>
            <w:vAlign w:val="center"/>
          </w:tcPr>
          <w:p w:rsidR="00120316" w:rsidRPr="00D67F34" w:rsidRDefault="007A14B7" w:rsidP="00116347">
            <w:pPr>
              <w:rPr>
                <w:sz w:val="24"/>
                <w:szCs w:val="24"/>
              </w:rPr>
            </w:pPr>
            <w:r>
              <w:rPr>
                <w:sz w:val="24"/>
                <w:szCs w:val="24"/>
              </w:rPr>
              <w:t>0</w:t>
            </w:r>
          </w:p>
        </w:tc>
        <w:tc>
          <w:tcPr>
            <w:tcW w:w="1418" w:type="dxa"/>
            <w:tcBorders>
              <w:top w:val="nil"/>
              <w:left w:val="nil"/>
              <w:bottom w:val="single" w:sz="4" w:space="0" w:color="auto"/>
              <w:right w:val="single" w:sz="4" w:space="0" w:color="auto"/>
            </w:tcBorders>
            <w:shd w:val="clear" w:color="auto" w:fill="auto"/>
            <w:vAlign w:val="center"/>
          </w:tcPr>
          <w:p w:rsidR="00120316" w:rsidRPr="00D67F34" w:rsidRDefault="007A14B7" w:rsidP="00116347">
            <w:pPr>
              <w:rPr>
                <w:sz w:val="24"/>
                <w:szCs w:val="24"/>
              </w:rPr>
            </w:pPr>
            <w:r>
              <w:rPr>
                <w:sz w:val="24"/>
                <w:szCs w:val="24"/>
              </w:rPr>
              <w:t>1394,5</w:t>
            </w:r>
          </w:p>
        </w:tc>
      </w:tr>
      <w:tr w:rsidR="00120316" w:rsidRPr="00D67F34" w:rsidTr="00116347">
        <w:trPr>
          <w:cantSplit/>
        </w:trPr>
        <w:tc>
          <w:tcPr>
            <w:tcW w:w="879" w:type="dxa"/>
            <w:tcBorders>
              <w:bottom w:val="single" w:sz="4" w:space="0" w:color="auto"/>
            </w:tcBorders>
            <w:shd w:val="clear" w:color="auto" w:fill="auto"/>
            <w:vAlign w:val="center"/>
          </w:tcPr>
          <w:p w:rsidR="00120316" w:rsidRDefault="00120316" w:rsidP="00116347">
            <w:pPr>
              <w:spacing w:line="240" w:lineRule="atLeast"/>
              <w:rPr>
                <w:sz w:val="24"/>
                <w:szCs w:val="24"/>
              </w:rPr>
            </w:pPr>
            <w:r>
              <w:rPr>
                <w:sz w:val="24"/>
                <w:szCs w:val="24"/>
              </w:rPr>
              <w:t>2.1.3.2.</w:t>
            </w:r>
          </w:p>
          <w:p w:rsidR="00120316" w:rsidRPr="003477C2" w:rsidRDefault="00120316" w:rsidP="00116347">
            <w:pPr>
              <w:rPr>
                <w:sz w:val="24"/>
                <w:szCs w:val="24"/>
              </w:rPr>
            </w:pPr>
          </w:p>
        </w:tc>
        <w:tc>
          <w:tcPr>
            <w:tcW w:w="5245" w:type="dxa"/>
            <w:tcBorders>
              <w:bottom w:val="single" w:sz="4" w:space="0" w:color="auto"/>
            </w:tcBorders>
            <w:shd w:val="clear" w:color="auto" w:fill="auto"/>
            <w:vAlign w:val="center"/>
          </w:tcPr>
          <w:p w:rsidR="00120316" w:rsidRPr="00804DD0" w:rsidRDefault="00120316" w:rsidP="00116347">
            <w:r w:rsidRPr="00804DD0">
              <w:t xml:space="preserve">межбюджетные трансферты бюджета субъекта Российской Федерации бюджетам муниципальных образований  </w:t>
            </w:r>
          </w:p>
        </w:tc>
        <w:tc>
          <w:tcPr>
            <w:tcW w:w="1275" w:type="dxa"/>
            <w:tcBorders>
              <w:top w:val="nil"/>
              <w:left w:val="single" w:sz="4" w:space="0" w:color="auto"/>
              <w:bottom w:val="single" w:sz="4" w:space="0" w:color="auto"/>
              <w:right w:val="single" w:sz="4" w:space="0" w:color="auto"/>
            </w:tcBorders>
            <w:shd w:val="clear" w:color="auto" w:fill="auto"/>
            <w:vAlign w:val="center"/>
          </w:tcPr>
          <w:p w:rsidR="00120316" w:rsidRPr="00D67F34" w:rsidRDefault="00120316" w:rsidP="00116347">
            <w:pPr>
              <w:spacing w:line="240" w:lineRule="atLeast"/>
              <w:rPr>
                <w:sz w:val="24"/>
                <w:szCs w:val="24"/>
              </w:rPr>
            </w:pPr>
          </w:p>
        </w:tc>
        <w:tc>
          <w:tcPr>
            <w:tcW w:w="1276" w:type="dxa"/>
            <w:tcBorders>
              <w:top w:val="nil"/>
              <w:left w:val="nil"/>
              <w:bottom w:val="single" w:sz="4" w:space="0" w:color="auto"/>
              <w:right w:val="single" w:sz="4" w:space="0" w:color="auto"/>
            </w:tcBorders>
            <w:shd w:val="clear" w:color="auto" w:fill="auto"/>
            <w:vAlign w:val="center"/>
          </w:tcPr>
          <w:p w:rsidR="00120316" w:rsidRPr="00D67F34" w:rsidRDefault="00120316" w:rsidP="00116347">
            <w:pPr>
              <w:spacing w:line="240" w:lineRule="atLeast"/>
              <w:rPr>
                <w:sz w:val="24"/>
                <w:szCs w:val="24"/>
              </w:rPr>
            </w:pPr>
            <w:r w:rsidRPr="00D67F34">
              <w:rPr>
                <w:sz w:val="24"/>
                <w:szCs w:val="24"/>
              </w:rPr>
              <w:t> </w:t>
            </w:r>
          </w:p>
        </w:tc>
        <w:tc>
          <w:tcPr>
            <w:tcW w:w="1243" w:type="dxa"/>
            <w:tcBorders>
              <w:top w:val="nil"/>
              <w:left w:val="nil"/>
              <w:bottom w:val="single" w:sz="4" w:space="0" w:color="auto"/>
              <w:right w:val="single" w:sz="4" w:space="0" w:color="auto"/>
            </w:tcBorders>
            <w:shd w:val="clear" w:color="auto" w:fill="auto"/>
            <w:vAlign w:val="center"/>
          </w:tcPr>
          <w:p w:rsidR="00120316" w:rsidRPr="00D67F34" w:rsidRDefault="00120316" w:rsidP="00116347">
            <w:pPr>
              <w:spacing w:line="240" w:lineRule="atLeast"/>
              <w:rPr>
                <w:sz w:val="24"/>
                <w:szCs w:val="24"/>
              </w:rPr>
            </w:pPr>
            <w:r w:rsidRPr="00D67F34">
              <w:rPr>
                <w:sz w:val="24"/>
                <w:szCs w:val="24"/>
              </w:rPr>
              <w:t> </w:t>
            </w:r>
          </w:p>
        </w:tc>
        <w:tc>
          <w:tcPr>
            <w:tcW w:w="1134" w:type="dxa"/>
            <w:tcBorders>
              <w:top w:val="nil"/>
              <w:left w:val="nil"/>
              <w:bottom w:val="single" w:sz="4" w:space="0" w:color="auto"/>
              <w:right w:val="single" w:sz="4" w:space="0" w:color="auto"/>
            </w:tcBorders>
            <w:shd w:val="clear" w:color="auto" w:fill="auto"/>
            <w:vAlign w:val="center"/>
          </w:tcPr>
          <w:p w:rsidR="00120316" w:rsidRPr="00D67F34" w:rsidRDefault="00120316" w:rsidP="00116347">
            <w:pPr>
              <w:spacing w:line="240" w:lineRule="atLeast"/>
              <w:rPr>
                <w:sz w:val="24"/>
                <w:szCs w:val="24"/>
              </w:rPr>
            </w:pPr>
            <w:r w:rsidRPr="00D67F34">
              <w:rPr>
                <w:sz w:val="24"/>
                <w:szCs w:val="24"/>
              </w:rPr>
              <w:t> </w:t>
            </w:r>
          </w:p>
        </w:tc>
        <w:tc>
          <w:tcPr>
            <w:tcW w:w="1417" w:type="dxa"/>
            <w:tcBorders>
              <w:top w:val="nil"/>
              <w:left w:val="nil"/>
              <w:bottom w:val="single" w:sz="4" w:space="0" w:color="auto"/>
              <w:right w:val="single" w:sz="4" w:space="0" w:color="auto"/>
            </w:tcBorders>
            <w:shd w:val="clear" w:color="auto" w:fill="auto"/>
            <w:vAlign w:val="center"/>
          </w:tcPr>
          <w:p w:rsidR="00120316" w:rsidRPr="00D67F34" w:rsidRDefault="00120316" w:rsidP="00116347">
            <w:pPr>
              <w:spacing w:line="240" w:lineRule="atLeast"/>
              <w:rPr>
                <w:sz w:val="24"/>
                <w:szCs w:val="24"/>
              </w:rPr>
            </w:pPr>
            <w:r w:rsidRPr="00D67F34">
              <w:rPr>
                <w:sz w:val="24"/>
                <w:szCs w:val="24"/>
              </w:rPr>
              <w:t> </w:t>
            </w:r>
          </w:p>
        </w:tc>
        <w:tc>
          <w:tcPr>
            <w:tcW w:w="1276" w:type="dxa"/>
            <w:tcBorders>
              <w:top w:val="nil"/>
              <w:left w:val="nil"/>
              <w:bottom w:val="single" w:sz="4" w:space="0" w:color="auto"/>
              <w:right w:val="single" w:sz="4" w:space="0" w:color="auto"/>
            </w:tcBorders>
            <w:shd w:val="clear" w:color="auto" w:fill="auto"/>
            <w:vAlign w:val="center"/>
          </w:tcPr>
          <w:p w:rsidR="00120316" w:rsidRPr="00D67F34" w:rsidRDefault="00120316" w:rsidP="00116347">
            <w:pPr>
              <w:spacing w:line="240" w:lineRule="atLeast"/>
              <w:rPr>
                <w:sz w:val="24"/>
                <w:szCs w:val="24"/>
              </w:rPr>
            </w:pPr>
            <w:r w:rsidRPr="00D67F34">
              <w:rPr>
                <w:sz w:val="24"/>
                <w:szCs w:val="24"/>
              </w:rPr>
              <w:t> </w:t>
            </w:r>
          </w:p>
        </w:tc>
        <w:tc>
          <w:tcPr>
            <w:tcW w:w="1418" w:type="dxa"/>
            <w:tcBorders>
              <w:top w:val="nil"/>
              <w:left w:val="nil"/>
              <w:bottom w:val="single" w:sz="4" w:space="0" w:color="auto"/>
              <w:right w:val="single" w:sz="4" w:space="0" w:color="auto"/>
            </w:tcBorders>
            <w:shd w:val="clear" w:color="auto" w:fill="auto"/>
            <w:vAlign w:val="center"/>
          </w:tcPr>
          <w:p w:rsidR="00120316" w:rsidRPr="00D67F34" w:rsidRDefault="00120316" w:rsidP="00116347">
            <w:pPr>
              <w:spacing w:line="240" w:lineRule="atLeast"/>
              <w:rPr>
                <w:sz w:val="24"/>
                <w:szCs w:val="24"/>
              </w:rPr>
            </w:pPr>
            <w:r w:rsidRPr="00D67F34">
              <w:rPr>
                <w:b/>
                <w:bCs/>
                <w:sz w:val="24"/>
                <w:szCs w:val="24"/>
              </w:rPr>
              <w:t> </w:t>
            </w:r>
          </w:p>
        </w:tc>
      </w:tr>
      <w:tr w:rsidR="00120316" w:rsidRPr="00D67F34" w:rsidTr="00116347">
        <w:trPr>
          <w:cantSplit/>
        </w:trPr>
        <w:tc>
          <w:tcPr>
            <w:tcW w:w="879" w:type="dxa"/>
            <w:shd w:val="clear" w:color="auto" w:fill="auto"/>
            <w:vAlign w:val="center"/>
          </w:tcPr>
          <w:p w:rsidR="00120316" w:rsidRPr="00D67F34" w:rsidRDefault="00120316" w:rsidP="00116347">
            <w:pPr>
              <w:spacing w:line="240" w:lineRule="atLeast"/>
              <w:rPr>
                <w:sz w:val="24"/>
                <w:szCs w:val="24"/>
              </w:rPr>
            </w:pPr>
            <w:r>
              <w:rPr>
                <w:sz w:val="24"/>
                <w:szCs w:val="24"/>
              </w:rPr>
              <w:t>2</w:t>
            </w:r>
            <w:r w:rsidRPr="00D67F34">
              <w:rPr>
                <w:sz w:val="24"/>
                <w:szCs w:val="24"/>
              </w:rPr>
              <w:t>.</w:t>
            </w:r>
            <w:r>
              <w:rPr>
                <w:sz w:val="24"/>
                <w:szCs w:val="24"/>
              </w:rPr>
              <w:t>1</w:t>
            </w:r>
            <w:r w:rsidRPr="00D67F34">
              <w:rPr>
                <w:sz w:val="24"/>
                <w:szCs w:val="24"/>
              </w:rPr>
              <w:t>.3.</w:t>
            </w:r>
            <w:r>
              <w:rPr>
                <w:sz w:val="24"/>
                <w:szCs w:val="24"/>
              </w:rPr>
              <w:t>3</w:t>
            </w:r>
            <w:r w:rsidRPr="00D67F34">
              <w:rPr>
                <w:sz w:val="24"/>
                <w:szCs w:val="24"/>
              </w:rPr>
              <w:t>.</w:t>
            </w:r>
          </w:p>
        </w:tc>
        <w:tc>
          <w:tcPr>
            <w:tcW w:w="5245" w:type="dxa"/>
            <w:shd w:val="clear" w:color="auto" w:fill="auto"/>
            <w:vAlign w:val="center"/>
          </w:tcPr>
          <w:p w:rsidR="00120316" w:rsidRPr="00804DD0" w:rsidRDefault="00120316" w:rsidP="00116347">
            <w:r w:rsidRPr="00804DD0">
              <w:t>бюджеты муниципальных образований (без учета межбюджетных трансфертов из бюджета субъекта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vAlign w:val="center"/>
          </w:tcPr>
          <w:p w:rsidR="00120316" w:rsidRPr="00D67F34" w:rsidRDefault="00120316" w:rsidP="00116347">
            <w:pPr>
              <w:spacing w:line="240" w:lineRule="atLeast"/>
              <w:rPr>
                <w:sz w:val="24"/>
                <w:szCs w:val="24"/>
              </w:rPr>
            </w:pPr>
          </w:p>
        </w:tc>
        <w:tc>
          <w:tcPr>
            <w:tcW w:w="1276" w:type="dxa"/>
            <w:tcBorders>
              <w:top w:val="nil"/>
              <w:left w:val="nil"/>
              <w:bottom w:val="single" w:sz="4" w:space="0" w:color="auto"/>
              <w:right w:val="single" w:sz="4" w:space="0" w:color="auto"/>
            </w:tcBorders>
            <w:shd w:val="clear" w:color="auto" w:fill="auto"/>
            <w:vAlign w:val="center"/>
          </w:tcPr>
          <w:p w:rsidR="00120316" w:rsidRPr="00D67F34" w:rsidRDefault="00120316" w:rsidP="00116347">
            <w:pPr>
              <w:spacing w:line="240" w:lineRule="atLeast"/>
              <w:rPr>
                <w:sz w:val="24"/>
                <w:szCs w:val="24"/>
              </w:rPr>
            </w:pPr>
            <w:r w:rsidRPr="00D67F34">
              <w:rPr>
                <w:sz w:val="24"/>
                <w:szCs w:val="24"/>
              </w:rPr>
              <w:t> </w:t>
            </w:r>
          </w:p>
        </w:tc>
        <w:tc>
          <w:tcPr>
            <w:tcW w:w="1243" w:type="dxa"/>
            <w:tcBorders>
              <w:top w:val="nil"/>
              <w:left w:val="nil"/>
              <w:bottom w:val="single" w:sz="4" w:space="0" w:color="auto"/>
              <w:right w:val="single" w:sz="4" w:space="0" w:color="auto"/>
            </w:tcBorders>
            <w:shd w:val="clear" w:color="auto" w:fill="auto"/>
            <w:vAlign w:val="center"/>
          </w:tcPr>
          <w:p w:rsidR="00120316" w:rsidRPr="00D67F34" w:rsidRDefault="00120316" w:rsidP="00116347">
            <w:pPr>
              <w:spacing w:line="240" w:lineRule="atLeast"/>
              <w:rPr>
                <w:sz w:val="24"/>
                <w:szCs w:val="24"/>
              </w:rPr>
            </w:pPr>
            <w:r w:rsidRPr="00D67F34">
              <w:rPr>
                <w:sz w:val="24"/>
                <w:szCs w:val="24"/>
              </w:rPr>
              <w:t> </w:t>
            </w:r>
          </w:p>
        </w:tc>
        <w:tc>
          <w:tcPr>
            <w:tcW w:w="1134" w:type="dxa"/>
            <w:tcBorders>
              <w:top w:val="nil"/>
              <w:left w:val="nil"/>
              <w:bottom w:val="single" w:sz="4" w:space="0" w:color="auto"/>
              <w:right w:val="single" w:sz="4" w:space="0" w:color="auto"/>
            </w:tcBorders>
            <w:shd w:val="clear" w:color="auto" w:fill="auto"/>
            <w:vAlign w:val="center"/>
          </w:tcPr>
          <w:p w:rsidR="00120316" w:rsidRPr="00D67F34" w:rsidRDefault="00120316" w:rsidP="00116347">
            <w:pPr>
              <w:spacing w:line="240" w:lineRule="atLeast"/>
              <w:rPr>
                <w:sz w:val="24"/>
                <w:szCs w:val="24"/>
              </w:rPr>
            </w:pPr>
            <w:r w:rsidRPr="00D67F34">
              <w:rPr>
                <w:sz w:val="24"/>
                <w:szCs w:val="24"/>
              </w:rPr>
              <w:t> </w:t>
            </w:r>
          </w:p>
        </w:tc>
        <w:tc>
          <w:tcPr>
            <w:tcW w:w="1417" w:type="dxa"/>
            <w:tcBorders>
              <w:top w:val="nil"/>
              <w:left w:val="nil"/>
              <w:bottom w:val="single" w:sz="4" w:space="0" w:color="auto"/>
              <w:right w:val="single" w:sz="4" w:space="0" w:color="auto"/>
            </w:tcBorders>
            <w:shd w:val="clear" w:color="auto" w:fill="auto"/>
            <w:vAlign w:val="center"/>
          </w:tcPr>
          <w:p w:rsidR="00120316" w:rsidRPr="00D67F34" w:rsidRDefault="00120316" w:rsidP="00116347">
            <w:pPr>
              <w:spacing w:line="240" w:lineRule="atLeast"/>
              <w:rPr>
                <w:sz w:val="24"/>
                <w:szCs w:val="24"/>
              </w:rPr>
            </w:pPr>
            <w:r w:rsidRPr="00D67F34">
              <w:rPr>
                <w:sz w:val="24"/>
                <w:szCs w:val="24"/>
              </w:rPr>
              <w:t> </w:t>
            </w:r>
          </w:p>
        </w:tc>
        <w:tc>
          <w:tcPr>
            <w:tcW w:w="1276" w:type="dxa"/>
            <w:tcBorders>
              <w:top w:val="nil"/>
              <w:left w:val="nil"/>
              <w:bottom w:val="single" w:sz="4" w:space="0" w:color="auto"/>
              <w:right w:val="single" w:sz="4" w:space="0" w:color="auto"/>
            </w:tcBorders>
            <w:shd w:val="clear" w:color="auto" w:fill="auto"/>
            <w:vAlign w:val="center"/>
          </w:tcPr>
          <w:p w:rsidR="00120316" w:rsidRPr="00D67F34" w:rsidRDefault="00120316" w:rsidP="00116347">
            <w:pPr>
              <w:spacing w:line="240" w:lineRule="atLeast"/>
              <w:rPr>
                <w:sz w:val="24"/>
                <w:szCs w:val="24"/>
              </w:rPr>
            </w:pPr>
            <w:r w:rsidRPr="00D67F34">
              <w:rPr>
                <w:sz w:val="24"/>
                <w:szCs w:val="24"/>
              </w:rPr>
              <w:t> </w:t>
            </w:r>
          </w:p>
        </w:tc>
        <w:tc>
          <w:tcPr>
            <w:tcW w:w="1418" w:type="dxa"/>
            <w:tcBorders>
              <w:top w:val="nil"/>
              <w:left w:val="nil"/>
              <w:bottom w:val="single" w:sz="4" w:space="0" w:color="auto"/>
              <w:right w:val="single" w:sz="4" w:space="0" w:color="auto"/>
            </w:tcBorders>
            <w:shd w:val="clear" w:color="auto" w:fill="auto"/>
            <w:vAlign w:val="center"/>
          </w:tcPr>
          <w:p w:rsidR="00120316" w:rsidRPr="00D67F34" w:rsidRDefault="00120316" w:rsidP="00116347">
            <w:pPr>
              <w:spacing w:line="240" w:lineRule="atLeast"/>
              <w:rPr>
                <w:sz w:val="24"/>
                <w:szCs w:val="24"/>
              </w:rPr>
            </w:pPr>
            <w:r w:rsidRPr="00D67F34">
              <w:rPr>
                <w:b/>
                <w:bCs/>
                <w:sz w:val="24"/>
                <w:szCs w:val="24"/>
              </w:rPr>
              <w:t> </w:t>
            </w:r>
          </w:p>
        </w:tc>
      </w:tr>
      <w:tr w:rsidR="00120316" w:rsidRPr="00D67F34" w:rsidTr="00116347">
        <w:trPr>
          <w:cantSplit/>
        </w:trPr>
        <w:tc>
          <w:tcPr>
            <w:tcW w:w="879" w:type="dxa"/>
            <w:shd w:val="clear" w:color="auto" w:fill="auto"/>
            <w:vAlign w:val="center"/>
          </w:tcPr>
          <w:p w:rsidR="00120316" w:rsidRPr="00D67F34" w:rsidRDefault="00120316" w:rsidP="00116347">
            <w:pPr>
              <w:spacing w:line="240" w:lineRule="atLeast"/>
              <w:rPr>
                <w:sz w:val="24"/>
                <w:szCs w:val="24"/>
              </w:rPr>
            </w:pPr>
            <w:r>
              <w:rPr>
                <w:sz w:val="24"/>
                <w:szCs w:val="24"/>
              </w:rPr>
              <w:t>2</w:t>
            </w:r>
            <w:r w:rsidRPr="00D67F34">
              <w:rPr>
                <w:sz w:val="24"/>
                <w:szCs w:val="24"/>
              </w:rPr>
              <w:t>.</w:t>
            </w:r>
            <w:r>
              <w:rPr>
                <w:sz w:val="24"/>
                <w:szCs w:val="24"/>
              </w:rPr>
              <w:t>1</w:t>
            </w:r>
            <w:r w:rsidRPr="00D67F34">
              <w:rPr>
                <w:sz w:val="24"/>
                <w:szCs w:val="24"/>
              </w:rPr>
              <w:t>.4.</w:t>
            </w:r>
          </w:p>
        </w:tc>
        <w:tc>
          <w:tcPr>
            <w:tcW w:w="5245" w:type="dxa"/>
            <w:shd w:val="clear" w:color="auto" w:fill="auto"/>
            <w:vAlign w:val="center"/>
          </w:tcPr>
          <w:p w:rsidR="00120316" w:rsidRDefault="00120316" w:rsidP="00116347">
            <w:r w:rsidRPr="00804DD0">
              <w:t>внебюджетные источники</w:t>
            </w:r>
          </w:p>
        </w:tc>
        <w:tc>
          <w:tcPr>
            <w:tcW w:w="1275" w:type="dxa"/>
            <w:tcBorders>
              <w:top w:val="nil"/>
              <w:left w:val="single" w:sz="4" w:space="0" w:color="auto"/>
              <w:bottom w:val="single" w:sz="4" w:space="0" w:color="auto"/>
              <w:right w:val="single" w:sz="4" w:space="0" w:color="auto"/>
            </w:tcBorders>
            <w:shd w:val="clear" w:color="auto" w:fill="auto"/>
            <w:vAlign w:val="center"/>
          </w:tcPr>
          <w:p w:rsidR="00120316" w:rsidRPr="00D67F34" w:rsidRDefault="00120316" w:rsidP="00116347">
            <w:pPr>
              <w:spacing w:line="240" w:lineRule="atLeast"/>
              <w:rPr>
                <w:sz w:val="24"/>
                <w:szCs w:val="24"/>
              </w:rPr>
            </w:pPr>
          </w:p>
        </w:tc>
        <w:tc>
          <w:tcPr>
            <w:tcW w:w="1276" w:type="dxa"/>
            <w:tcBorders>
              <w:top w:val="nil"/>
              <w:left w:val="nil"/>
              <w:bottom w:val="single" w:sz="4" w:space="0" w:color="auto"/>
              <w:right w:val="single" w:sz="4" w:space="0" w:color="auto"/>
            </w:tcBorders>
            <w:shd w:val="clear" w:color="auto" w:fill="auto"/>
            <w:vAlign w:val="center"/>
          </w:tcPr>
          <w:p w:rsidR="00120316" w:rsidRPr="00D67F34" w:rsidRDefault="00120316" w:rsidP="00116347">
            <w:pPr>
              <w:spacing w:line="240" w:lineRule="atLeast"/>
              <w:rPr>
                <w:sz w:val="24"/>
                <w:szCs w:val="24"/>
              </w:rPr>
            </w:pPr>
          </w:p>
        </w:tc>
        <w:tc>
          <w:tcPr>
            <w:tcW w:w="1243" w:type="dxa"/>
            <w:tcBorders>
              <w:top w:val="nil"/>
              <w:left w:val="nil"/>
              <w:bottom w:val="single" w:sz="4" w:space="0" w:color="auto"/>
              <w:right w:val="single" w:sz="4" w:space="0" w:color="auto"/>
            </w:tcBorders>
            <w:shd w:val="clear" w:color="auto" w:fill="auto"/>
            <w:vAlign w:val="center"/>
          </w:tcPr>
          <w:p w:rsidR="00120316" w:rsidRPr="00D67F34" w:rsidRDefault="00120316" w:rsidP="00116347">
            <w:pPr>
              <w:spacing w:line="240" w:lineRule="atLeast"/>
              <w:rPr>
                <w:sz w:val="24"/>
                <w:szCs w:val="24"/>
              </w:rPr>
            </w:pPr>
          </w:p>
        </w:tc>
        <w:tc>
          <w:tcPr>
            <w:tcW w:w="1134" w:type="dxa"/>
            <w:tcBorders>
              <w:top w:val="nil"/>
              <w:left w:val="nil"/>
              <w:bottom w:val="single" w:sz="4" w:space="0" w:color="auto"/>
              <w:right w:val="single" w:sz="4" w:space="0" w:color="auto"/>
            </w:tcBorders>
            <w:shd w:val="clear" w:color="auto" w:fill="auto"/>
            <w:vAlign w:val="center"/>
          </w:tcPr>
          <w:p w:rsidR="00120316" w:rsidRPr="00D67F34" w:rsidRDefault="00120316" w:rsidP="00116347">
            <w:pPr>
              <w:spacing w:line="240" w:lineRule="atLeast"/>
              <w:rPr>
                <w:sz w:val="24"/>
                <w:szCs w:val="24"/>
              </w:rPr>
            </w:pPr>
          </w:p>
        </w:tc>
        <w:tc>
          <w:tcPr>
            <w:tcW w:w="1417" w:type="dxa"/>
            <w:tcBorders>
              <w:top w:val="nil"/>
              <w:left w:val="nil"/>
              <w:bottom w:val="single" w:sz="4" w:space="0" w:color="auto"/>
              <w:right w:val="single" w:sz="4" w:space="0" w:color="auto"/>
            </w:tcBorders>
            <w:shd w:val="clear" w:color="auto" w:fill="auto"/>
            <w:vAlign w:val="center"/>
          </w:tcPr>
          <w:p w:rsidR="00120316" w:rsidRPr="00D67F34" w:rsidRDefault="00120316" w:rsidP="00116347">
            <w:pPr>
              <w:spacing w:line="240" w:lineRule="atLeast"/>
              <w:rPr>
                <w:sz w:val="24"/>
                <w:szCs w:val="24"/>
              </w:rPr>
            </w:pPr>
          </w:p>
        </w:tc>
        <w:tc>
          <w:tcPr>
            <w:tcW w:w="1276" w:type="dxa"/>
            <w:tcBorders>
              <w:top w:val="nil"/>
              <w:left w:val="nil"/>
              <w:bottom w:val="single" w:sz="4" w:space="0" w:color="auto"/>
              <w:right w:val="single" w:sz="4" w:space="0" w:color="auto"/>
            </w:tcBorders>
            <w:shd w:val="clear" w:color="auto" w:fill="auto"/>
            <w:vAlign w:val="center"/>
          </w:tcPr>
          <w:p w:rsidR="00120316" w:rsidRPr="00D67F34" w:rsidRDefault="00120316" w:rsidP="00116347">
            <w:pPr>
              <w:spacing w:line="240" w:lineRule="atLeast"/>
              <w:rPr>
                <w:sz w:val="24"/>
                <w:szCs w:val="24"/>
              </w:rPr>
            </w:pPr>
          </w:p>
        </w:tc>
        <w:tc>
          <w:tcPr>
            <w:tcW w:w="1418" w:type="dxa"/>
            <w:tcBorders>
              <w:top w:val="nil"/>
              <w:left w:val="nil"/>
              <w:bottom w:val="single" w:sz="4" w:space="0" w:color="auto"/>
              <w:right w:val="single" w:sz="4" w:space="0" w:color="auto"/>
            </w:tcBorders>
            <w:shd w:val="clear" w:color="auto" w:fill="auto"/>
            <w:vAlign w:val="center"/>
          </w:tcPr>
          <w:p w:rsidR="00120316" w:rsidRPr="00D67F34" w:rsidRDefault="00120316" w:rsidP="00116347">
            <w:pPr>
              <w:spacing w:line="240" w:lineRule="atLeast"/>
              <w:rPr>
                <w:b/>
                <w:bCs/>
                <w:sz w:val="24"/>
                <w:szCs w:val="24"/>
              </w:rPr>
            </w:pPr>
          </w:p>
        </w:tc>
      </w:tr>
      <w:tr w:rsidR="00716F94" w:rsidRPr="00D67F34" w:rsidTr="00116347">
        <w:trPr>
          <w:cantSplit/>
          <w:trHeight w:val="549"/>
        </w:trPr>
        <w:tc>
          <w:tcPr>
            <w:tcW w:w="879" w:type="dxa"/>
            <w:shd w:val="clear" w:color="auto" w:fill="auto"/>
            <w:vAlign w:val="center"/>
          </w:tcPr>
          <w:p w:rsidR="00716F94" w:rsidRPr="00D67F34" w:rsidRDefault="00716F94" w:rsidP="00116347">
            <w:pPr>
              <w:spacing w:line="240" w:lineRule="atLeast"/>
              <w:rPr>
                <w:sz w:val="24"/>
                <w:szCs w:val="24"/>
              </w:rPr>
            </w:pPr>
            <w:r>
              <w:rPr>
                <w:sz w:val="24"/>
                <w:szCs w:val="24"/>
              </w:rPr>
              <w:t>3.</w:t>
            </w:r>
          </w:p>
        </w:tc>
        <w:tc>
          <w:tcPr>
            <w:tcW w:w="14284" w:type="dxa"/>
            <w:gridSpan w:val="8"/>
            <w:tcBorders>
              <w:right w:val="single" w:sz="4" w:space="0" w:color="auto"/>
            </w:tcBorders>
            <w:shd w:val="clear" w:color="auto" w:fill="auto"/>
            <w:vAlign w:val="center"/>
          </w:tcPr>
          <w:p w:rsidR="00716F94" w:rsidRPr="00D5419D" w:rsidRDefault="00E039E7" w:rsidP="00116347">
            <w:pPr>
              <w:spacing w:line="240" w:lineRule="atLeast"/>
              <w:rPr>
                <w:rFonts w:ascii="Times New Roman" w:hAnsi="Times New Roman" w:cs="Times New Roman"/>
                <w:b/>
                <w:sz w:val="24"/>
                <w:szCs w:val="24"/>
              </w:rPr>
            </w:pPr>
            <w:r w:rsidRPr="00E039E7">
              <w:rPr>
                <w:rFonts w:ascii="Times New Roman" w:eastAsia="Arial Unicode MS" w:hAnsi="Times New Roman" w:cs="Times New Roman"/>
                <w:b/>
                <w:bCs/>
                <w:sz w:val="24"/>
                <w:szCs w:val="24"/>
                <w:u w:color="000000"/>
              </w:rPr>
              <w:t>Медицинские организации государственной и муниципальной систем здравоохранения субъектов Российской Федерации</w:t>
            </w:r>
            <w:r w:rsidRPr="00E039E7">
              <w:rPr>
                <w:rFonts w:ascii="Times New Roman" w:hAnsi="Times New Roman" w:cs="Times New Roman"/>
                <w:b/>
                <w:sz w:val="24"/>
                <w:szCs w:val="24"/>
              </w:rPr>
              <w:t xml:space="preserve"> обеспечивают межведомственное электронное взаимодействие, в том числе с учреждениям</w:t>
            </w:r>
            <w:r w:rsidR="00D5419D">
              <w:rPr>
                <w:rFonts w:ascii="Times New Roman" w:hAnsi="Times New Roman" w:cs="Times New Roman"/>
                <w:b/>
                <w:sz w:val="24"/>
                <w:szCs w:val="24"/>
              </w:rPr>
              <w:t>и медико-социальной экспертизы.</w:t>
            </w:r>
          </w:p>
        </w:tc>
      </w:tr>
      <w:tr w:rsidR="00D5419D" w:rsidRPr="00D67F34" w:rsidTr="00116347">
        <w:trPr>
          <w:cantSplit/>
        </w:trPr>
        <w:tc>
          <w:tcPr>
            <w:tcW w:w="879" w:type="dxa"/>
            <w:shd w:val="clear" w:color="auto" w:fill="auto"/>
            <w:vAlign w:val="center"/>
          </w:tcPr>
          <w:p w:rsidR="00D5419D" w:rsidRPr="00D67F34" w:rsidRDefault="00D5419D" w:rsidP="00116347">
            <w:pPr>
              <w:spacing w:line="240" w:lineRule="atLeast"/>
              <w:rPr>
                <w:sz w:val="24"/>
                <w:szCs w:val="24"/>
              </w:rPr>
            </w:pPr>
            <w:r>
              <w:rPr>
                <w:sz w:val="24"/>
                <w:szCs w:val="24"/>
              </w:rPr>
              <w:t>3.1.</w:t>
            </w:r>
          </w:p>
        </w:tc>
        <w:tc>
          <w:tcPr>
            <w:tcW w:w="14284" w:type="dxa"/>
            <w:gridSpan w:val="8"/>
            <w:tcBorders>
              <w:right w:val="single" w:sz="4" w:space="0" w:color="auto"/>
            </w:tcBorders>
            <w:shd w:val="clear" w:color="auto" w:fill="auto"/>
            <w:vAlign w:val="center"/>
          </w:tcPr>
          <w:p w:rsidR="00D5419D" w:rsidRPr="00D67F34" w:rsidRDefault="00D5419D" w:rsidP="00116347">
            <w:pPr>
              <w:rPr>
                <w:sz w:val="24"/>
                <w:szCs w:val="24"/>
              </w:rPr>
            </w:pPr>
            <w:r w:rsidRPr="00D5419D">
              <w:rPr>
                <w:sz w:val="24"/>
                <w:szCs w:val="24"/>
              </w:rPr>
              <w:t xml:space="preserve">Медицинские организации государственной и муниципальной систем здравоохранения </w:t>
            </w:r>
            <w:r w:rsidR="000062D4" w:rsidRPr="00A4026B">
              <w:rPr>
                <w:rFonts w:ascii="Times New Roman" w:eastAsia="Arial Unicode MS" w:hAnsi="Times New Roman" w:cs="Times New Roman"/>
                <w:bCs/>
                <w:sz w:val="24"/>
                <w:szCs w:val="24"/>
                <w:u w:color="000000"/>
              </w:rPr>
              <w:t>Республики Ингушетия</w:t>
            </w:r>
            <w:r w:rsidRPr="00A4026B">
              <w:rPr>
                <w:sz w:val="24"/>
                <w:szCs w:val="24"/>
              </w:rPr>
              <w:t xml:space="preserve"> </w:t>
            </w:r>
            <w:r w:rsidRPr="00D5419D">
              <w:rPr>
                <w:sz w:val="24"/>
                <w:szCs w:val="24"/>
              </w:rPr>
              <w:t>обеспечивают межведомственное электронное взаимодействие, в том числе с учреждениями медико-социальной экспертизы</w:t>
            </w:r>
            <w:r w:rsidRPr="00D5419D">
              <w:rPr>
                <w:i/>
                <w:sz w:val="24"/>
                <w:szCs w:val="24"/>
              </w:rPr>
              <w:t>.</w:t>
            </w:r>
          </w:p>
        </w:tc>
      </w:tr>
      <w:tr w:rsidR="00120316" w:rsidRPr="00D67F34" w:rsidTr="00116347">
        <w:trPr>
          <w:cantSplit/>
        </w:trPr>
        <w:tc>
          <w:tcPr>
            <w:tcW w:w="879" w:type="dxa"/>
            <w:shd w:val="clear" w:color="auto" w:fill="auto"/>
            <w:vAlign w:val="center"/>
          </w:tcPr>
          <w:p w:rsidR="00120316" w:rsidRPr="00D67F34" w:rsidRDefault="00120316" w:rsidP="00116347">
            <w:pPr>
              <w:spacing w:line="240" w:lineRule="atLeast"/>
              <w:rPr>
                <w:sz w:val="24"/>
                <w:szCs w:val="24"/>
              </w:rPr>
            </w:pPr>
            <w:r>
              <w:rPr>
                <w:sz w:val="24"/>
                <w:szCs w:val="24"/>
              </w:rPr>
              <w:t>3</w:t>
            </w:r>
            <w:r w:rsidRPr="00D67F34">
              <w:rPr>
                <w:sz w:val="24"/>
                <w:szCs w:val="24"/>
              </w:rPr>
              <w:t>.</w:t>
            </w:r>
            <w:r>
              <w:rPr>
                <w:sz w:val="24"/>
                <w:szCs w:val="24"/>
              </w:rPr>
              <w:t>1</w:t>
            </w:r>
            <w:r w:rsidRPr="00D67F34">
              <w:rPr>
                <w:sz w:val="24"/>
                <w:szCs w:val="24"/>
              </w:rPr>
              <w:t>.1.</w:t>
            </w:r>
          </w:p>
        </w:tc>
        <w:tc>
          <w:tcPr>
            <w:tcW w:w="5245" w:type="dxa"/>
            <w:shd w:val="clear" w:color="auto" w:fill="auto"/>
            <w:vAlign w:val="center"/>
          </w:tcPr>
          <w:p w:rsidR="00120316" w:rsidRPr="00804DD0" w:rsidRDefault="00120316" w:rsidP="00116347">
            <w:r w:rsidRPr="00804DD0">
              <w:t>федеральный бюджет (в т.ч. межбюджетные трансферты бюджетам субъектов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vAlign w:val="center"/>
          </w:tcPr>
          <w:p w:rsidR="00120316" w:rsidRPr="00D67F34" w:rsidRDefault="007A14B7" w:rsidP="00116347">
            <w:pPr>
              <w:spacing w:line="240" w:lineRule="atLeast"/>
              <w:rPr>
                <w:sz w:val="24"/>
                <w:szCs w:val="24"/>
              </w:rPr>
            </w:pPr>
            <w:r>
              <w:rPr>
                <w:sz w:val="24"/>
                <w:szCs w:val="24"/>
              </w:rPr>
              <w:t>25946,4</w:t>
            </w:r>
          </w:p>
        </w:tc>
        <w:tc>
          <w:tcPr>
            <w:tcW w:w="1276" w:type="dxa"/>
            <w:tcBorders>
              <w:top w:val="nil"/>
              <w:left w:val="nil"/>
              <w:bottom w:val="single" w:sz="4" w:space="0" w:color="auto"/>
              <w:right w:val="single" w:sz="4" w:space="0" w:color="auto"/>
            </w:tcBorders>
            <w:shd w:val="clear" w:color="auto" w:fill="auto"/>
            <w:vAlign w:val="center"/>
          </w:tcPr>
          <w:p w:rsidR="00120316" w:rsidRPr="00D67F34" w:rsidRDefault="007A14B7" w:rsidP="00116347">
            <w:pPr>
              <w:spacing w:line="240" w:lineRule="atLeast"/>
              <w:rPr>
                <w:sz w:val="24"/>
                <w:szCs w:val="24"/>
              </w:rPr>
            </w:pPr>
            <w:r>
              <w:rPr>
                <w:sz w:val="24"/>
                <w:szCs w:val="24"/>
              </w:rPr>
              <w:t>87608,1</w:t>
            </w:r>
          </w:p>
        </w:tc>
        <w:tc>
          <w:tcPr>
            <w:tcW w:w="1243" w:type="dxa"/>
            <w:tcBorders>
              <w:top w:val="nil"/>
              <w:left w:val="nil"/>
              <w:bottom w:val="single" w:sz="4" w:space="0" w:color="auto"/>
              <w:right w:val="single" w:sz="4" w:space="0" w:color="auto"/>
            </w:tcBorders>
            <w:shd w:val="clear" w:color="auto" w:fill="auto"/>
            <w:vAlign w:val="center"/>
          </w:tcPr>
          <w:p w:rsidR="00120316" w:rsidRPr="00D67F34" w:rsidRDefault="007A14B7" w:rsidP="00116347">
            <w:pPr>
              <w:spacing w:line="240" w:lineRule="atLeast"/>
              <w:rPr>
                <w:sz w:val="24"/>
                <w:szCs w:val="24"/>
              </w:rPr>
            </w:pPr>
            <w:r>
              <w:rPr>
                <w:sz w:val="24"/>
                <w:szCs w:val="24"/>
              </w:rPr>
              <w:t>24499,5</w:t>
            </w:r>
          </w:p>
        </w:tc>
        <w:tc>
          <w:tcPr>
            <w:tcW w:w="1134" w:type="dxa"/>
            <w:tcBorders>
              <w:top w:val="nil"/>
              <w:left w:val="nil"/>
              <w:bottom w:val="single" w:sz="4" w:space="0" w:color="auto"/>
              <w:right w:val="single" w:sz="4" w:space="0" w:color="auto"/>
            </w:tcBorders>
            <w:shd w:val="clear" w:color="auto" w:fill="auto"/>
            <w:vAlign w:val="center"/>
          </w:tcPr>
          <w:p w:rsidR="00120316" w:rsidRPr="00D67F34" w:rsidRDefault="007A14B7" w:rsidP="00116347">
            <w:pPr>
              <w:spacing w:line="240" w:lineRule="atLeast"/>
              <w:rPr>
                <w:sz w:val="24"/>
                <w:szCs w:val="24"/>
              </w:rPr>
            </w:pPr>
            <w:r>
              <w:rPr>
                <w:sz w:val="24"/>
                <w:szCs w:val="24"/>
              </w:rPr>
              <w:t>0</w:t>
            </w:r>
          </w:p>
        </w:tc>
        <w:tc>
          <w:tcPr>
            <w:tcW w:w="1417" w:type="dxa"/>
            <w:tcBorders>
              <w:top w:val="nil"/>
              <w:left w:val="nil"/>
              <w:bottom w:val="single" w:sz="4" w:space="0" w:color="auto"/>
              <w:right w:val="single" w:sz="4" w:space="0" w:color="auto"/>
            </w:tcBorders>
            <w:shd w:val="clear" w:color="auto" w:fill="auto"/>
            <w:vAlign w:val="center"/>
          </w:tcPr>
          <w:p w:rsidR="00120316" w:rsidRPr="00D67F34" w:rsidRDefault="007A14B7" w:rsidP="00116347">
            <w:pPr>
              <w:spacing w:line="240" w:lineRule="atLeast"/>
              <w:rPr>
                <w:sz w:val="24"/>
                <w:szCs w:val="24"/>
              </w:rPr>
            </w:pPr>
            <w:r>
              <w:rPr>
                <w:sz w:val="24"/>
                <w:szCs w:val="24"/>
              </w:rPr>
              <w:t>0</w:t>
            </w:r>
          </w:p>
        </w:tc>
        <w:tc>
          <w:tcPr>
            <w:tcW w:w="1276" w:type="dxa"/>
            <w:tcBorders>
              <w:top w:val="nil"/>
              <w:left w:val="nil"/>
              <w:bottom w:val="single" w:sz="4" w:space="0" w:color="auto"/>
              <w:right w:val="single" w:sz="4" w:space="0" w:color="auto"/>
            </w:tcBorders>
            <w:shd w:val="clear" w:color="auto" w:fill="auto"/>
            <w:vAlign w:val="center"/>
          </w:tcPr>
          <w:p w:rsidR="00120316" w:rsidRPr="00D67F34" w:rsidRDefault="007A14B7" w:rsidP="00116347">
            <w:pPr>
              <w:spacing w:line="240" w:lineRule="atLeast"/>
              <w:rPr>
                <w:sz w:val="24"/>
                <w:szCs w:val="24"/>
              </w:rPr>
            </w:pPr>
            <w:r>
              <w:rPr>
                <w:sz w:val="24"/>
                <w:szCs w:val="24"/>
              </w:rPr>
              <w:t>0</w:t>
            </w:r>
          </w:p>
        </w:tc>
        <w:tc>
          <w:tcPr>
            <w:tcW w:w="1418" w:type="dxa"/>
            <w:tcBorders>
              <w:top w:val="nil"/>
              <w:left w:val="nil"/>
              <w:bottom w:val="single" w:sz="4" w:space="0" w:color="auto"/>
              <w:right w:val="single" w:sz="4" w:space="0" w:color="auto"/>
            </w:tcBorders>
            <w:shd w:val="clear" w:color="auto" w:fill="auto"/>
            <w:vAlign w:val="center"/>
          </w:tcPr>
          <w:p w:rsidR="00120316" w:rsidRPr="00D67F34" w:rsidRDefault="007A14B7" w:rsidP="00116347">
            <w:pPr>
              <w:spacing w:line="240" w:lineRule="atLeast"/>
              <w:rPr>
                <w:sz w:val="24"/>
                <w:szCs w:val="24"/>
              </w:rPr>
            </w:pPr>
            <w:r>
              <w:rPr>
                <w:sz w:val="24"/>
                <w:szCs w:val="24"/>
              </w:rPr>
              <w:t>138054,0</w:t>
            </w:r>
          </w:p>
        </w:tc>
      </w:tr>
      <w:tr w:rsidR="00120316" w:rsidRPr="00D67F34" w:rsidTr="00116347">
        <w:trPr>
          <w:cantSplit/>
        </w:trPr>
        <w:tc>
          <w:tcPr>
            <w:tcW w:w="879" w:type="dxa"/>
            <w:shd w:val="clear" w:color="auto" w:fill="auto"/>
            <w:vAlign w:val="center"/>
          </w:tcPr>
          <w:p w:rsidR="00120316" w:rsidRPr="00D67F34" w:rsidRDefault="00120316" w:rsidP="00116347">
            <w:pPr>
              <w:spacing w:line="240" w:lineRule="atLeast"/>
              <w:rPr>
                <w:sz w:val="24"/>
                <w:szCs w:val="24"/>
              </w:rPr>
            </w:pPr>
            <w:r>
              <w:rPr>
                <w:sz w:val="24"/>
                <w:szCs w:val="24"/>
              </w:rPr>
              <w:t>3</w:t>
            </w:r>
            <w:r w:rsidRPr="00D67F34">
              <w:rPr>
                <w:sz w:val="24"/>
                <w:szCs w:val="24"/>
              </w:rPr>
              <w:t>.</w:t>
            </w:r>
            <w:r>
              <w:rPr>
                <w:sz w:val="24"/>
                <w:szCs w:val="24"/>
              </w:rPr>
              <w:t>1</w:t>
            </w:r>
            <w:r w:rsidRPr="00D67F34">
              <w:rPr>
                <w:sz w:val="24"/>
                <w:szCs w:val="24"/>
              </w:rPr>
              <w:t>.2.</w:t>
            </w:r>
          </w:p>
        </w:tc>
        <w:tc>
          <w:tcPr>
            <w:tcW w:w="5245" w:type="dxa"/>
            <w:shd w:val="clear" w:color="auto" w:fill="auto"/>
            <w:vAlign w:val="center"/>
          </w:tcPr>
          <w:p w:rsidR="00120316" w:rsidRPr="00804DD0" w:rsidRDefault="00120316" w:rsidP="00116347">
            <w:r w:rsidRPr="00804DD0">
              <w:t>бюджеты государственных внебюджетных фондов Российской Федерации и их территориальных фондов</w:t>
            </w:r>
          </w:p>
        </w:tc>
        <w:tc>
          <w:tcPr>
            <w:tcW w:w="1275" w:type="dxa"/>
            <w:tcBorders>
              <w:top w:val="nil"/>
              <w:left w:val="single" w:sz="4" w:space="0" w:color="auto"/>
              <w:bottom w:val="single" w:sz="4" w:space="0" w:color="auto"/>
              <w:right w:val="single" w:sz="4" w:space="0" w:color="auto"/>
            </w:tcBorders>
            <w:shd w:val="clear" w:color="auto" w:fill="auto"/>
            <w:vAlign w:val="center"/>
          </w:tcPr>
          <w:p w:rsidR="00120316" w:rsidRPr="00D67F34" w:rsidRDefault="00120316" w:rsidP="00116347">
            <w:pPr>
              <w:spacing w:line="240" w:lineRule="atLeast"/>
              <w:rPr>
                <w:sz w:val="24"/>
                <w:szCs w:val="24"/>
              </w:rPr>
            </w:pPr>
          </w:p>
        </w:tc>
        <w:tc>
          <w:tcPr>
            <w:tcW w:w="1276" w:type="dxa"/>
            <w:tcBorders>
              <w:top w:val="nil"/>
              <w:left w:val="nil"/>
              <w:bottom w:val="single" w:sz="4" w:space="0" w:color="auto"/>
              <w:right w:val="single" w:sz="4" w:space="0" w:color="auto"/>
            </w:tcBorders>
            <w:shd w:val="clear" w:color="auto" w:fill="auto"/>
            <w:vAlign w:val="center"/>
          </w:tcPr>
          <w:p w:rsidR="00120316" w:rsidRPr="00D67F34" w:rsidRDefault="00120316" w:rsidP="00116347">
            <w:pPr>
              <w:spacing w:line="240" w:lineRule="atLeast"/>
              <w:rPr>
                <w:sz w:val="24"/>
                <w:szCs w:val="24"/>
              </w:rPr>
            </w:pPr>
          </w:p>
        </w:tc>
        <w:tc>
          <w:tcPr>
            <w:tcW w:w="1243" w:type="dxa"/>
            <w:tcBorders>
              <w:top w:val="nil"/>
              <w:left w:val="nil"/>
              <w:bottom w:val="single" w:sz="4" w:space="0" w:color="auto"/>
              <w:right w:val="single" w:sz="4" w:space="0" w:color="auto"/>
            </w:tcBorders>
            <w:shd w:val="clear" w:color="auto" w:fill="auto"/>
            <w:vAlign w:val="center"/>
          </w:tcPr>
          <w:p w:rsidR="00120316" w:rsidRPr="00D67F34" w:rsidRDefault="00120316" w:rsidP="00116347">
            <w:pPr>
              <w:spacing w:line="240" w:lineRule="atLeast"/>
              <w:rPr>
                <w:sz w:val="24"/>
                <w:szCs w:val="24"/>
              </w:rPr>
            </w:pPr>
          </w:p>
        </w:tc>
        <w:tc>
          <w:tcPr>
            <w:tcW w:w="1134" w:type="dxa"/>
            <w:tcBorders>
              <w:top w:val="nil"/>
              <w:left w:val="nil"/>
              <w:bottom w:val="single" w:sz="4" w:space="0" w:color="auto"/>
              <w:right w:val="single" w:sz="4" w:space="0" w:color="auto"/>
            </w:tcBorders>
            <w:shd w:val="clear" w:color="auto" w:fill="auto"/>
            <w:vAlign w:val="center"/>
          </w:tcPr>
          <w:p w:rsidR="00120316" w:rsidRPr="00D67F34" w:rsidRDefault="00120316" w:rsidP="00116347">
            <w:pPr>
              <w:spacing w:line="240" w:lineRule="atLeast"/>
              <w:rPr>
                <w:sz w:val="24"/>
                <w:szCs w:val="24"/>
              </w:rPr>
            </w:pPr>
          </w:p>
        </w:tc>
        <w:tc>
          <w:tcPr>
            <w:tcW w:w="1417" w:type="dxa"/>
            <w:tcBorders>
              <w:top w:val="nil"/>
              <w:left w:val="nil"/>
              <w:bottom w:val="single" w:sz="4" w:space="0" w:color="auto"/>
              <w:right w:val="single" w:sz="4" w:space="0" w:color="auto"/>
            </w:tcBorders>
            <w:shd w:val="clear" w:color="auto" w:fill="auto"/>
            <w:vAlign w:val="center"/>
          </w:tcPr>
          <w:p w:rsidR="00120316" w:rsidRPr="00D67F34" w:rsidRDefault="00120316" w:rsidP="00116347">
            <w:pPr>
              <w:spacing w:line="240" w:lineRule="atLeast"/>
              <w:rPr>
                <w:sz w:val="24"/>
                <w:szCs w:val="24"/>
              </w:rPr>
            </w:pPr>
          </w:p>
        </w:tc>
        <w:tc>
          <w:tcPr>
            <w:tcW w:w="1276" w:type="dxa"/>
            <w:tcBorders>
              <w:top w:val="nil"/>
              <w:left w:val="nil"/>
              <w:bottom w:val="single" w:sz="4" w:space="0" w:color="auto"/>
              <w:right w:val="single" w:sz="4" w:space="0" w:color="auto"/>
            </w:tcBorders>
            <w:shd w:val="clear" w:color="auto" w:fill="auto"/>
            <w:vAlign w:val="center"/>
          </w:tcPr>
          <w:p w:rsidR="00120316" w:rsidRPr="00D67F34" w:rsidRDefault="00120316" w:rsidP="00116347">
            <w:pPr>
              <w:spacing w:line="240" w:lineRule="atLeast"/>
              <w:rPr>
                <w:sz w:val="24"/>
                <w:szCs w:val="24"/>
              </w:rPr>
            </w:pPr>
          </w:p>
        </w:tc>
        <w:tc>
          <w:tcPr>
            <w:tcW w:w="1418" w:type="dxa"/>
            <w:tcBorders>
              <w:top w:val="nil"/>
              <w:left w:val="nil"/>
              <w:bottom w:val="single" w:sz="4" w:space="0" w:color="auto"/>
              <w:right w:val="single" w:sz="4" w:space="0" w:color="auto"/>
            </w:tcBorders>
            <w:shd w:val="clear" w:color="auto" w:fill="auto"/>
            <w:vAlign w:val="center"/>
          </w:tcPr>
          <w:p w:rsidR="00120316" w:rsidRPr="00D67F34" w:rsidRDefault="00120316" w:rsidP="00116347">
            <w:pPr>
              <w:spacing w:line="240" w:lineRule="atLeast"/>
              <w:rPr>
                <w:sz w:val="24"/>
                <w:szCs w:val="24"/>
              </w:rPr>
            </w:pPr>
          </w:p>
        </w:tc>
      </w:tr>
      <w:tr w:rsidR="00120316" w:rsidRPr="00D67F34" w:rsidTr="00116347">
        <w:trPr>
          <w:cantSplit/>
        </w:trPr>
        <w:tc>
          <w:tcPr>
            <w:tcW w:w="879" w:type="dxa"/>
            <w:shd w:val="clear" w:color="auto" w:fill="auto"/>
            <w:vAlign w:val="center"/>
          </w:tcPr>
          <w:p w:rsidR="00120316" w:rsidRPr="00D67F34" w:rsidRDefault="00120316" w:rsidP="00116347">
            <w:pPr>
              <w:spacing w:line="240" w:lineRule="atLeast"/>
              <w:rPr>
                <w:sz w:val="24"/>
                <w:szCs w:val="24"/>
              </w:rPr>
            </w:pPr>
            <w:r>
              <w:rPr>
                <w:sz w:val="24"/>
                <w:szCs w:val="24"/>
              </w:rPr>
              <w:t>3</w:t>
            </w:r>
            <w:r w:rsidRPr="00D67F34">
              <w:rPr>
                <w:sz w:val="24"/>
                <w:szCs w:val="24"/>
              </w:rPr>
              <w:t>.</w:t>
            </w:r>
            <w:r>
              <w:rPr>
                <w:sz w:val="24"/>
                <w:szCs w:val="24"/>
              </w:rPr>
              <w:t>1</w:t>
            </w:r>
            <w:r w:rsidRPr="00D67F34">
              <w:rPr>
                <w:sz w:val="24"/>
                <w:szCs w:val="24"/>
              </w:rPr>
              <w:t>.3.</w:t>
            </w:r>
          </w:p>
        </w:tc>
        <w:tc>
          <w:tcPr>
            <w:tcW w:w="5245" w:type="dxa"/>
            <w:shd w:val="clear" w:color="auto" w:fill="auto"/>
            <w:vAlign w:val="center"/>
          </w:tcPr>
          <w:p w:rsidR="00120316" w:rsidRPr="00804DD0" w:rsidRDefault="00120316" w:rsidP="00116347">
            <w:r w:rsidRPr="00804DD0">
              <w:t>консолидированные бюджеты субъектов Российской Федерации*, в т.ч.:</w:t>
            </w:r>
          </w:p>
        </w:tc>
        <w:tc>
          <w:tcPr>
            <w:tcW w:w="1275" w:type="dxa"/>
            <w:tcBorders>
              <w:top w:val="nil"/>
              <w:left w:val="single" w:sz="4" w:space="0" w:color="auto"/>
              <w:bottom w:val="single" w:sz="4" w:space="0" w:color="auto"/>
              <w:right w:val="single" w:sz="4" w:space="0" w:color="auto"/>
            </w:tcBorders>
            <w:shd w:val="clear" w:color="auto" w:fill="auto"/>
            <w:vAlign w:val="center"/>
          </w:tcPr>
          <w:p w:rsidR="00120316" w:rsidRPr="00D67F34" w:rsidRDefault="007A14B7" w:rsidP="00116347">
            <w:pPr>
              <w:spacing w:line="240" w:lineRule="atLeast"/>
              <w:rPr>
                <w:sz w:val="24"/>
                <w:szCs w:val="24"/>
              </w:rPr>
            </w:pPr>
            <w:r>
              <w:rPr>
                <w:sz w:val="24"/>
                <w:szCs w:val="24"/>
              </w:rPr>
              <w:t>262,1</w:t>
            </w:r>
          </w:p>
        </w:tc>
        <w:tc>
          <w:tcPr>
            <w:tcW w:w="1276" w:type="dxa"/>
            <w:tcBorders>
              <w:top w:val="nil"/>
              <w:left w:val="nil"/>
              <w:bottom w:val="single" w:sz="4" w:space="0" w:color="auto"/>
              <w:right w:val="single" w:sz="4" w:space="0" w:color="auto"/>
            </w:tcBorders>
            <w:shd w:val="clear" w:color="auto" w:fill="auto"/>
            <w:vAlign w:val="center"/>
          </w:tcPr>
          <w:p w:rsidR="00120316" w:rsidRPr="00D67F34" w:rsidRDefault="007A14B7" w:rsidP="00116347">
            <w:pPr>
              <w:spacing w:line="240" w:lineRule="atLeast"/>
              <w:rPr>
                <w:sz w:val="24"/>
                <w:szCs w:val="24"/>
              </w:rPr>
            </w:pPr>
            <w:r>
              <w:rPr>
                <w:sz w:val="24"/>
                <w:szCs w:val="24"/>
              </w:rPr>
              <w:t>884,9</w:t>
            </w:r>
          </w:p>
        </w:tc>
        <w:tc>
          <w:tcPr>
            <w:tcW w:w="1243" w:type="dxa"/>
            <w:tcBorders>
              <w:top w:val="nil"/>
              <w:left w:val="nil"/>
              <w:bottom w:val="single" w:sz="4" w:space="0" w:color="auto"/>
              <w:right w:val="single" w:sz="4" w:space="0" w:color="auto"/>
            </w:tcBorders>
            <w:shd w:val="clear" w:color="auto" w:fill="auto"/>
            <w:vAlign w:val="center"/>
          </w:tcPr>
          <w:p w:rsidR="00120316" w:rsidRPr="00D67F34" w:rsidRDefault="007A14B7" w:rsidP="00116347">
            <w:pPr>
              <w:spacing w:line="240" w:lineRule="atLeast"/>
              <w:rPr>
                <w:sz w:val="24"/>
                <w:szCs w:val="24"/>
              </w:rPr>
            </w:pPr>
            <w:r>
              <w:rPr>
                <w:sz w:val="24"/>
                <w:szCs w:val="24"/>
              </w:rPr>
              <w:t>247,5</w:t>
            </w:r>
          </w:p>
        </w:tc>
        <w:tc>
          <w:tcPr>
            <w:tcW w:w="1134" w:type="dxa"/>
            <w:tcBorders>
              <w:top w:val="nil"/>
              <w:left w:val="nil"/>
              <w:bottom w:val="single" w:sz="4" w:space="0" w:color="auto"/>
              <w:right w:val="single" w:sz="4" w:space="0" w:color="auto"/>
            </w:tcBorders>
            <w:shd w:val="clear" w:color="auto" w:fill="auto"/>
            <w:vAlign w:val="center"/>
          </w:tcPr>
          <w:p w:rsidR="00120316" w:rsidRPr="00D67F34" w:rsidRDefault="007A14B7" w:rsidP="00116347">
            <w:pPr>
              <w:spacing w:line="240" w:lineRule="atLeast"/>
              <w:rPr>
                <w:sz w:val="24"/>
                <w:szCs w:val="24"/>
              </w:rPr>
            </w:pPr>
            <w:r>
              <w:rPr>
                <w:sz w:val="24"/>
                <w:szCs w:val="24"/>
              </w:rPr>
              <w:t>0</w:t>
            </w:r>
          </w:p>
        </w:tc>
        <w:tc>
          <w:tcPr>
            <w:tcW w:w="1417" w:type="dxa"/>
            <w:tcBorders>
              <w:top w:val="nil"/>
              <w:left w:val="nil"/>
              <w:bottom w:val="single" w:sz="4" w:space="0" w:color="auto"/>
              <w:right w:val="single" w:sz="4" w:space="0" w:color="auto"/>
            </w:tcBorders>
            <w:shd w:val="clear" w:color="auto" w:fill="auto"/>
            <w:vAlign w:val="center"/>
          </w:tcPr>
          <w:p w:rsidR="00120316" w:rsidRPr="00D67F34" w:rsidRDefault="007A14B7" w:rsidP="00116347">
            <w:pPr>
              <w:spacing w:line="240" w:lineRule="atLeast"/>
              <w:rPr>
                <w:sz w:val="24"/>
                <w:szCs w:val="24"/>
              </w:rPr>
            </w:pPr>
            <w:r>
              <w:rPr>
                <w:sz w:val="24"/>
                <w:szCs w:val="24"/>
              </w:rPr>
              <w:t>0</w:t>
            </w:r>
          </w:p>
        </w:tc>
        <w:tc>
          <w:tcPr>
            <w:tcW w:w="1276" w:type="dxa"/>
            <w:tcBorders>
              <w:top w:val="nil"/>
              <w:left w:val="nil"/>
              <w:bottom w:val="single" w:sz="4" w:space="0" w:color="auto"/>
              <w:right w:val="single" w:sz="4" w:space="0" w:color="auto"/>
            </w:tcBorders>
            <w:shd w:val="clear" w:color="auto" w:fill="auto"/>
            <w:vAlign w:val="center"/>
          </w:tcPr>
          <w:p w:rsidR="00120316" w:rsidRPr="00D67F34" w:rsidRDefault="007A14B7" w:rsidP="00116347">
            <w:pPr>
              <w:spacing w:line="240" w:lineRule="atLeast"/>
              <w:rPr>
                <w:sz w:val="24"/>
                <w:szCs w:val="24"/>
              </w:rPr>
            </w:pPr>
            <w:r>
              <w:rPr>
                <w:sz w:val="24"/>
                <w:szCs w:val="24"/>
              </w:rPr>
              <w:t>0</w:t>
            </w:r>
          </w:p>
        </w:tc>
        <w:tc>
          <w:tcPr>
            <w:tcW w:w="1418" w:type="dxa"/>
            <w:tcBorders>
              <w:top w:val="nil"/>
              <w:left w:val="nil"/>
              <w:bottom w:val="single" w:sz="4" w:space="0" w:color="auto"/>
              <w:right w:val="single" w:sz="4" w:space="0" w:color="auto"/>
            </w:tcBorders>
            <w:shd w:val="clear" w:color="auto" w:fill="auto"/>
            <w:vAlign w:val="center"/>
          </w:tcPr>
          <w:p w:rsidR="00120316" w:rsidRPr="00D67F34" w:rsidRDefault="007A14B7" w:rsidP="00116347">
            <w:pPr>
              <w:spacing w:line="240" w:lineRule="atLeast"/>
              <w:rPr>
                <w:sz w:val="24"/>
                <w:szCs w:val="24"/>
              </w:rPr>
            </w:pPr>
            <w:r>
              <w:rPr>
                <w:sz w:val="24"/>
                <w:szCs w:val="24"/>
              </w:rPr>
              <w:t>1394,5</w:t>
            </w:r>
          </w:p>
        </w:tc>
      </w:tr>
      <w:tr w:rsidR="007A14B7" w:rsidRPr="00D67F34" w:rsidTr="00116347">
        <w:trPr>
          <w:cantSplit/>
        </w:trPr>
        <w:tc>
          <w:tcPr>
            <w:tcW w:w="879" w:type="dxa"/>
            <w:shd w:val="clear" w:color="auto" w:fill="auto"/>
            <w:vAlign w:val="center"/>
          </w:tcPr>
          <w:p w:rsidR="007A14B7" w:rsidRPr="00D67F34" w:rsidRDefault="007A14B7" w:rsidP="00116347">
            <w:pPr>
              <w:spacing w:line="240" w:lineRule="atLeast"/>
              <w:rPr>
                <w:sz w:val="24"/>
                <w:szCs w:val="24"/>
              </w:rPr>
            </w:pPr>
            <w:r>
              <w:rPr>
                <w:sz w:val="24"/>
                <w:szCs w:val="24"/>
              </w:rPr>
              <w:t>3</w:t>
            </w:r>
            <w:r w:rsidRPr="00D67F34">
              <w:rPr>
                <w:sz w:val="24"/>
                <w:szCs w:val="24"/>
              </w:rPr>
              <w:t>.</w:t>
            </w:r>
            <w:r>
              <w:rPr>
                <w:sz w:val="24"/>
                <w:szCs w:val="24"/>
              </w:rPr>
              <w:t>1</w:t>
            </w:r>
            <w:r w:rsidRPr="00D67F34">
              <w:rPr>
                <w:sz w:val="24"/>
                <w:szCs w:val="24"/>
              </w:rPr>
              <w:t>.</w:t>
            </w:r>
            <w:r>
              <w:rPr>
                <w:sz w:val="24"/>
                <w:szCs w:val="24"/>
              </w:rPr>
              <w:t>3</w:t>
            </w:r>
            <w:r w:rsidRPr="00D67F34">
              <w:rPr>
                <w:sz w:val="24"/>
                <w:szCs w:val="24"/>
              </w:rPr>
              <w:t>.1.</w:t>
            </w:r>
          </w:p>
        </w:tc>
        <w:tc>
          <w:tcPr>
            <w:tcW w:w="5245" w:type="dxa"/>
            <w:shd w:val="clear" w:color="auto" w:fill="auto"/>
            <w:vAlign w:val="center"/>
          </w:tcPr>
          <w:p w:rsidR="007A14B7" w:rsidRPr="00804DD0" w:rsidRDefault="007A14B7" w:rsidP="00116347">
            <w:r w:rsidRPr="00804DD0">
              <w:t>бюджет субъекта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vAlign w:val="center"/>
          </w:tcPr>
          <w:p w:rsidR="007A14B7" w:rsidRPr="00D67F34" w:rsidRDefault="007A14B7" w:rsidP="00116347">
            <w:pPr>
              <w:spacing w:line="240" w:lineRule="atLeast"/>
              <w:rPr>
                <w:sz w:val="24"/>
                <w:szCs w:val="24"/>
              </w:rPr>
            </w:pPr>
            <w:r>
              <w:rPr>
                <w:sz w:val="24"/>
                <w:szCs w:val="24"/>
              </w:rPr>
              <w:t>262,1</w:t>
            </w:r>
          </w:p>
        </w:tc>
        <w:tc>
          <w:tcPr>
            <w:tcW w:w="1276"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spacing w:line="240" w:lineRule="atLeast"/>
              <w:rPr>
                <w:sz w:val="24"/>
                <w:szCs w:val="24"/>
              </w:rPr>
            </w:pPr>
            <w:r>
              <w:rPr>
                <w:sz w:val="24"/>
                <w:szCs w:val="24"/>
              </w:rPr>
              <w:t>884,9</w:t>
            </w:r>
          </w:p>
        </w:tc>
        <w:tc>
          <w:tcPr>
            <w:tcW w:w="1243"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spacing w:line="240" w:lineRule="atLeast"/>
              <w:rPr>
                <w:sz w:val="24"/>
                <w:szCs w:val="24"/>
              </w:rPr>
            </w:pPr>
            <w:r>
              <w:rPr>
                <w:sz w:val="24"/>
                <w:szCs w:val="24"/>
              </w:rPr>
              <w:t>247,5</w:t>
            </w:r>
          </w:p>
        </w:tc>
        <w:tc>
          <w:tcPr>
            <w:tcW w:w="1134"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spacing w:line="240" w:lineRule="atLeast"/>
              <w:rPr>
                <w:sz w:val="24"/>
                <w:szCs w:val="24"/>
              </w:rPr>
            </w:pPr>
            <w:r>
              <w:rPr>
                <w:sz w:val="24"/>
                <w:szCs w:val="24"/>
              </w:rPr>
              <w:t>0</w:t>
            </w:r>
          </w:p>
        </w:tc>
        <w:tc>
          <w:tcPr>
            <w:tcW w:w="1417"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spacing w:line="240" w:lineRule="atLeast"/>
              <w:rPr>
                <w:sz w:val="24"/>
                <w:szCs w:val="24"/>
              </w:rPr>
            </w:pPr>
            <w:r>
              <w:rPr>
                <w:sz w:val="24"/>
                <w:szCs w:val="24"/>
              </w:rPr>
              <w:t>0</w:t>
            </w:r>
          </w:p>
        </w:tc>
        <w:tc>
          <w:tcPr>
            <w:tcW w:w="1276"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spacing w:line="240" w:lineRule="atLeast"/>
              <w:rPr>
                <w:sz w:val="24"/>
                <w:szCs w:val="24"/>
              </w:rPr>
            </w:pPr>
            <w:r>
              <w:rPr>
                <w:sz w:val="24"/>
                <w:szCs w:val="24"/>
              </w:rPr>
              <w:t>0</w:t>
            </w:r>
          </w:p>
        </w:tc>
        <w:tc>
          <w:tcPr>
            <w:tcW w:w="1418"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spacing w:line="240" w:lineRule="atLeast"/>
              <w:rPr>
                <w:sz w:val="24"/>
                <w:szCs w:val="24"/>
              </w:rPr>
            </w:pPr>
            <w:r>
              <w:rPr>
                <w:sz w:val="24"/>
                <w:szCs w:val="24"/>
              </w:rPr>
              <w:t>1394,5</w:t>
            </w:r>
          </w:p>
        </w:tc>
      </w:tr>
      <w:tr w:rsidR="007A14B7" w:rsidRPr="00D67F34" w:rsidTr="00116347">
        <w:trPr>
          <w:cantSplit/>
        </w:trPr>
        <w:tc>
          <w:tcPr>
            <w:tcW w:w="879" w:type="dxa"/>
            <w:shd w:val="clear" w:color="auto" w:fill="auto"/>
            <w:vAlign w:val="center"/>
          </w:tcPr>
          <w:p w:rsidR="007A14B7" w:rsidRDefault="007A14B7" w:rsidP="00116347">
            <w:pPr>
              <w:spacing w:line="240" w:lineRule="atLeast"/>
              <w:rPr>
                <w:sz w:val="24"/>
                <w:szCs w:val="24"/>
              </w:rPr>
            </w:pPr>
            <w:r>
              <w:rPr>
                <w:sz w:val="24"/>
                <w:szCs w:val="24"/>
              </w:rPr>
              <w:t>3.1.3.2.</w:t>
            </w:r>
          </w:p>
          <w:p w:rsidR="007A14B7" w:rsidRPr="003477C2" w:rsidRDefault="007A14B7" w:rsidP="00116347">
            <w:pPr>
              <w:rPr>
                <w:sz w:val="24"/>
                <w:szCs w:val="24"/>
              </w:rPr>
            </w:pPr>
          </w:p>
        </w:tc>
        <w:tc>
          <w:tcPr>
            <w:tcW w:w="5245" w:type="dxa"/>
            <w:shd w:val="clear" w:color="auto" w:fill="auto"/>
            <w:vAlign w:val="center"/>
          </w:tcPr>
          <w:p w:rsidR="007A14B7" w:rsidRPr="00804DD0" w:rsidRDefault="007A14B7" w:rsidP="00116347">
            <w:r w:rsidRPr="00804DD0">
              <w:t xml:space="preserve">межбюджетные трансферты бюджета субъекта Российской Федерации бюджетам муниципальных образований  </w:t>
            </w:r>
          </w:p>
        </w:tc>
        <w:tc>
          <w:tcPr>
            <w:tcW w:w="1275" w:type="dxa"/>
            <w:tcBorders>
              <w:top w:val="nil"/>
              <w:left w:val="single" w:sz="4" w:space="0" w:color="auto"/>
              <w:bottom w:val="single" w:sz="4" w:space="0" w:color="auto"/>
              <w:right w:val="single" w:sz="4" w:space="0" w:color="auto"/>
            </w:tcBorders>
            <w:shd w:val="clear" w:color="auto" w:fill="auto"/>
            <w:vAlign w:val="center"/>
          </w:tcPr>
          <w:p w:rsidR="007A14B7" w:rsidRPr="00D67F34" w:rsidRDefault="007A14B7" w:rsidP="00116347">
            <w:pPr>
              <w:spacing w:line="240" w:lineRule="atLeast"/>
              <w:rPr>
                <w:sz w:val="24"/>
                <w:szCs w:val="24"/>
              </w:rPr>
            </w:pPr>
          </w:p>
        </w:tc>
        <w:tc>
          <w:tcPr>
            <w:tcW w:w="1276"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spacing w:line="240" w:lineRule="atLeast"/>
              <w:rPr>
                <w:sz w:val="24"/>
                <w:szCs w:val="24"/>
              </w:rPr>
            </w:pPr>
          </w:p>
        </w:tc>
        <w:tc>
          <w:tcPr>
            <w:tcW w:w="1243"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spacing w:line="240" w:lineRule="atLeast"/>
              <w:rPr>
                <w:sz w:val="24"/>
                <w:szCs w:val="24"/>
              </w:rPr>
            </w:pPr>
          </w:p>
        </w:tc>
        <w:tc>
          <w:tcPr>
            <w:tcW w:w="1134"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spacing w:line="240" w:lineRule="atLeast"/>
              <w:rPr>
                <w:sz w:val="24"/>
                <w:szCs w:val="24"/>
              </w:rPr>
            </w:pPr>
          </w:p>
        </w:tc>
        <w:tc>
          <w:tcPr>
            <w:tcW w:w="1417"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spacing w:line="240" w:lineRule="atLeast"/>
              <w:rPr>
                <w:sz w:val="24"/>
                <w:szCs w:val="24"/>
              </w:rPr>
            </w:pPr>
          </w:p>
        </w:tc>
        <w:tc>
          <w:tcPr>
            <w:tcW w:w="1276"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spacing w:line="240" w:lineRule="atLeast"/>
              <w:rPr>
                <w:sz w:val="24"/>
                <w:szCs w:val="24"/>
              </w:rPr>
            </w:pPr>
          </w:p>
        </w:tc>
        <w:tc>
          <w:tcPr>
            <w:tcW w:w="1418"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spacing w:line="240" w:lineRule="atLeast"/>
              <w:rPr>
                <w:sz w:val="24"/>
                <w:szCs w:val="24"/>
              </w:rPr>
            </w:pPr>
          </w:p>
        </w:tc>
      </w:tr>
      <w:tr w:rsidR="007A14B7" w:rsidRPr="00D67F34" w:rsidTr="00116347">
        <w:trPr>
          <w:cantSplit/>
        </w:trPr>
        <w:tc>
          <w:tcPr>
            <w:tcW w:w="879" w:type="dxa"/>
            <w:shd w:val="clear" w:color="auto" w:fill="auto"/>
            <w:vAlign w:val="center"/>
          </w:tcPr>
          <w:p w:rsidR="007A14B7" w:rsidRPr="00D67F34" w:rsidRDefault="007A14B7" w:rsidP="00116347">
            <w:pPr>
              <w:spacing w:line="240" w:lineRule="atLeast"/>
              <w:rPr>
                <w:sz w:val="24"/>
                <w:szCs w:val="24"/>
              </w:rPr>
            </w:pPr>
            <w:r>
              <w:rPr>
                <w:sz w:val="24"/>
                <w:szCs w:val="24"/>
              </w:rPr>
              <w:t>3</w:t>
            </w:r>
            <w:r w:rsidRPr="00D67F34">
              <w:rPr>
                <w:sz w:val="24"/>
                <w:szCs w:val="24"/>
              </w:rPr>
              <w:t>.</w:t>
            </w:r>
            <w:r>
              <w:rPr>
                <w:sz w:val="24"/>
                <w:szCs w:val="24"/>
              </w:rPr>
              <w:t>1</w:t>
            </w:r>
            <w:r w:rsidRPr="00D67F34">
              <w:rPr>
                <w:sz w:val="24"/>
                <w:szCs w:val="24"/>
              </w:rPr>
              <w:t>.3.</w:t>
            </w:r>
            <w:r>
              <w:rPr>
                <w:sz w:val="24"/>
                <w:szCs w:val="24"/>
              </w:rPr>
              <w:t>3</w:t>
            </w:r>
            <w:r w:rsidRPr="00D67F34">
              <w:rPr>
                <w:sz w:val="24"/>
                <w:szCs w:val="24"/>
              </w:rPr>
              <w:t>.</w:t>
            </w:r>
          </w:p>
        </w:tc>
        <w:tc>
          <w:tcPr>
            <w:tcW w:w="5245" w:type="dxa"/>
            <w:shd w:val="clear" w:color="auto" w:fill="auto"/>
            <w:vAlign w:val="center"/>
          </w:tcPr>
          <w:p w:rsidR="007A14B7" w:rsidRPr="00804DD0" w:rsidRDefault="007A14B7" w:rsidP="00116347">
            <w:r w:rsidRPr="00804DD0">
              <w:t>бюджеты муниципальных образований (без учета межбюджетных трансфертов из бюджета субъекта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vAlign w:val="center"/>
          </w:tcPr>
          <w:p w:rsidR="007A14B7" w:rsidRPr="00D67F34" w:rsidRDefault="007A14B7" w:rsidP="00116347">
            <w:pPr>
              <w:spacing w:line="240" w:lineRule="atLeast"/>
              <w:rPr>
                <w:sz w:val="24"/>
                <w:szCs w:val="24"/>
              </w:rPr>
            </w:pPr>
          </w:p>
        </w:tc>
        <w:tc>
          <w:tcPr>
            <w:tcW w:w="1276"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spacing w:line="240" w:lineRule="atLeast"/>
              <w:rPr>
                <w:sz w:val="24"/>
                <w:szCs w:val="24"/>
              </w:rPr>
            </w:pPr>
          </w:p>
        </w:tc>
        <w:tc>
          <w:tcPr>
            <w:tcW w:w="1243"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spacing w:line="240" w:lineRule="atLeast"/>
              <w:rPr>
                <w:sz w:val="24"/>
                <w:szCs w:val="24"/>
              </w:rPr>
            </w:pPr>
          </w:p>
        </w:tc>
        <w:tc>
          <w:tcPr>
            <w:tcW w:w="1134"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spacing w:line="240" w:lineRule="atLeast"/>
              <w:rPr>
                <w:sz w:val="24"/>
                <w:szCs w:val="24"/>
              </w:rPr>
            </w:pPr>
          </w:p>
        </w:tc>
        <w:tc>
          <w:tcPr>
            <w:tcW w:w="1417"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spacing w:line="240" w:lineRule="atLeast"/>
              <w:rPr>
                <w:sz w:val="24"/>
                <w:szCs w:val="24"/>
              </w:rPr>
            </w:pPr>
          </w:p>
        </w:tc>
        <w:tc>
          <w:tcPr>
            <w:tcW w:w="1276"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spacing w:line="240" w:lineRule="atLeast"/>
              <w:rPr>
                <w:sz w:val="24"/>
                <w:szCs w:val="24"/>
              </w:rPr>
            </w:pPr>
          </w:p>
        </w:tc>
        <w:tc>
          <w:tcPr>
            <w:tcW w:w="1418"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spacing w:line="240" w:lineRule="atLeast"/>
              <w:rPr>
                <w:sz w:val="24"/>
                <w:szCs w:val="24"/>
              </w:rPr>
            </w:pPr>
          </w:p>
        </w:tc>
      </w:tr>
      <w:tr w:rsidR="007A14B7" w:rsidRPr="00D67F34" w:rsidTr="00116347">
        <w:trPr>
          <w:cantSplit/>
        </w:trPr>
        <w:tc>
          <w:tcPr>
            <w:tcW w:w="879" w:type="dxa"/>
            <w:shd w:val="clear" w:color="auto" w:fill="auto"/>
            <w:vAlign w:val="center"/>
          </w:tcPr>
          <w:p w:rsidR="007A14B7" w:rsidRPr="00D67F34" w:rsidRDefault="007A14B7" w:rsidP="00116347">
            <w:pPr>
              <w:spacing w:line="240" w:lineRule="atLeast"/>
              <w:rPr>
                <w:sz w:val="24"/>
                <w:szCs w:val="24"/>
              </w:rPr>
            </w:pPr>
            <w:r>
              <w:rPr>
                <w:sz w:val="24"/>
                <w:szCs w:val="24"/>
              </w:rPr>
              <w:t>3</w:t>
            </w:r>
            <w:r w:rsidRPr="00D67F34">
              <w:rPr>
                <w:sz w:val="24"/>
                <w:szCs w:val="24"/>
              </w:rPr>
              <w:t>.</w:t>
            </w:r>
            <w:r>
              <w:rPr>
                <w:sz w:val="24"/>
                <w:szCs w:val="24"/>
              </w:rPr>
              <w:t>1</w:t>
            </w:r>
            <w:r w:rsidRPr="00D67F34">
              <w:rPr>
                <w:sz w:val="24"/>
                <w:szCs w:val="24"/>
              </w:rPr>
              <w:t>.4.</w:t>
            </w:r>
          </w:p>
        </w:tc>
        <w:tc>
          <w:tcPr>
            <w:tcW w:w="5245" w:type="dxa"/>
            <w:shd w:val="clear" w:color="auto" w:fill="auto"/>
            <w:vAlign w:val="center"/>
          </w:tcPr>
          <w:p w:rsidR="007A14B7" w:rsidRDefault="007A14B7" w:rsidP="00116347">
            <w:r w:rsidRPr="00804DD0">
              <w:t>внебюджетные источники</w:t>
            </w:r>
          </w:p>
        </w:tc>
        <w:tc>
          <w:tcPr>
            <w:tcW w:w="1275" w:type="dxa"/>
            <w:tcBorders>
              <w:top w:val="nil"/>
              <w:left w:val="single" w:sz="4" w:space="0" w:color="auto"/>
              <w:bottom w:val="single" w:sz="4" w:space="0" w:color="auto"/>
              <w:right w:val="single" w:sz="4" w:space="0" w:color="auto"/>
            </w:tcBorders>
            <w:shd w:val="clear" w:color="auto" w:fill="auto"/>
            <w:vAlign w:val="center"/>
          </w:tcPr>
          <w:p w:rsidR="007A14B7" w:rsidRPr="00D67F34" w:rsidRDefault="007A14B7" w:rsidP="00116347">
            <w:pPr>
              <w:spacing w:line="240" w:lineRule="atLeast"/>
              <w:rPr>
                <w:sz w:val="24"/>
                <w:szCs w:val="24"/>
              </w:rPr>
            </w:pPr>
          </w:p>
        </w:tc>
        <w:tc>
          <w:tcPr>
            <w:tcW w:w="1276"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spacing w:line="240" w:lineRule="atLeast"/>
              <w:rPr>
                <w:sz w:val="24"/>
                <w:szCs w:val="24"/>
              </w:rPr>
            </w:pPr>
          </w:p>
        </w:tc>
        <w:tc>
          <w:tcPr>
            <w:tcW w:w="1243"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spacing w:line="240" w:lineRule="atLeast"/>
              <w:rPr>
                <w:sz w:val="24"/>
                <w:szCs w:val="24"/>
              </w:rPr>
            </w:pPr>
          </w:p>
        </w:tc>
        <w:tc>
          <w:tcPr>
            <w:tcW w:w="1134"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spacing w:line="240" w:lineRule="atLeast"/>
              <w:rPr>
                <w:sz w:val="24"/>
                <w:szCs w:val="24"/>
              </w:rPr>
            </w:pPr>
          </w:p>
        </w:tc>
        <w:tc>
          <w:tcPr>
            <w:tcW w:w="1417"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spacing w:line="240" w:lineRule="atLeast"/>
              <w:rPr>
                <w:sz w:val="24"/>
                <w:szCs w:val="24"/>
              </w:rPr>
            </w:pPr>
          </w:p>
        </w:tc>
        <w:tc>
          <w:tcPr>
            <w:tcW w:w="1276"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spacing w:line="240" w:lineRule="atLeast"/>
              <w:rPr>
                <w:sz w:val="24"/>
                <w:szCs w:val="24"/>
              </w:rPr>
            </w:pPr>
          </w:p>
        </w:tc>
        <w:tc>
          <w:tcPr>
            <w:tcW w:w="1418"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spacing w:line="240" w:lineRule="atLeast"/>
              <w:rPr>
                <w:sz w:val="24"/>
                <w:szCs w:val="24"/>
              </w:rPr>
            </w:pPr>
          </w:p>
        </w:tc>
      </w:tr>
      <w:tr w:rsidR="007A14B7" w:rsidRPr="00D67F34" w:rsidTr="00116347">
        <w:trPr>
          <w:cantSplit/>
        </w:trPr>
        <w:tc>
          <w:tcPr>
            <w:tcW w:w="6124" w:type="dxa"/>
            <w:gridSpan w:val="2"/>
            <w:tcBorders>
              <w:top w:val="single" w:sz="4" w:space="0" w:color="auto"/>
              <w:bottom w:val="single" w:sz="4" w:space="0" w:color="auto"/>
              <w:right w:val="single" w:sz="4" w:space="0" w:color="auto"/>
            </w:tcBorders>
            <w:shd w:val="clear" w:color="auto" w:fill="auto"/>
            <w:vAlign w:val="center"/>
          </w:tcPr>
          <w:p w:rsidR="007A14B7" w:rsidRPr="00D67F34" w:rsidRDefault="007A14B7" w:rsidP="00116347">
            <w:pPr>
              <w:spacing w:line="240" w:lineRule="atLeast"/>
              <w:rPr>
                <w:b/>
                <w:sz w:val="24"/>
                <w:szCs w:val="24"/>
              </w:rPr>
            </w:pPr>
            <w:r w:rsidRPr="00D67F34">
              <w:rPr>
                <w:b/>
                <w:sz w:val="24"/>
                <w:szCs w:val="24"/>
              </w:rPr>
              <w:t>Всего по федеральному проекту, 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A14B7" w:rsidRPr="00D67F34" w:rsidRDefault="007A14B7" w:rsidP="0011634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87361,62</w:t>
            </w:r>
          </w:p>
        </w:tc>
        <w:tc>
          <w:tcPr>
            <w:tcW w:w="1276" w:type="dxa"/>
            <w:tcBorders>
              <w:top w:val="single" w:sz="4" w:space="0" w:color="auto"/>
              <w:left w:val="nil"/>
              <w:bottom w:val="single" w:sz="4" w:space="0" w:color="auto"/>
              <w:right w:val="single" w:sz="4" w:space="0" w:color="auto"/>
            </w:tcBorders>
            <w:shd w:val="clear" w:color="auto" w:fill="auto"/>
            <w:vAlign w:val="center"/>
          </w:tcPr>
          <w:p w:rsidR="007A14B7" w:rsidRPr="00D67F34" w:rsidRDefault="007A14B7" w:rsidP="00116347">
            <w:pPr>
              <w:rPr>
                <w:b/>
                <w:bCs/>
                <w:sz w:val="24"/>
                <w:szCs w:val="24"/>
              </w:rPr>
            </w:pPr>
            <w:r>
              <w:rPr>
                <w:b/>
                <w:bCs/>
                <w:sz w:val="24"/>
                <w:szCs w:val="24"/>
              </w:rPr>
              <w:t>294976,8</w:t>
            </w:r>
          </w:p>
        </w:tc>
        <w:tc>
          <w:tcPr>
            <w:tcW w:w="1243" w:type="dxa"/>
            <w:tcBorders>
              <w:top w:val="single" w:sz="4" w:space="0" w:color="auto"/>
              <w:left w:val="nil"/>
              <w:bottom w:val="single" w:sz="4" w:space="0" w:color="auto"/>
              <w:right w:val="single" w:sz="4" w:space="0" w:color="auto"/>
            </w:tcBorders>
            <w:shd w:val="clear" w:color="auto" w:fill="auto"/>
            <w:vAlign w:val="center"/>
          </w:tcPr>
          <w:p w:rsidR="007A14B7" w:rsidRPr="00D67F34" w:rsidRDefault="007A14B7" w:rsidP="00116347">
            <w:pPr>
              <w:rPr>
                <w:b/>
                <w:bCs/>
                <w:sz w:val="24"/>
                <w:szCs w:val="24"/>
              </w:rPr>
            </w:pPr>
            <w:r>
              <w:rPr>
                <w:b/>
                <w:bCs/>
                <w:sz w:val="24"/>
                <w:szCs w:val="24"/>
              </w:rPr>
              <w:t>82489,9</w:t>
            </w:r>
          </w:p>
        </w:tc>
        <w:tc>
          <w:tcPr>
            <w:tcW w:w="1134" w:type="dxa"/>
            <w:tcBorders>
              <w:top w:val="single" w:sz="4" w:space="0" w:color="auto"/>
              <w:left w:val="nil"/>
              <w:bottom w:val="single" w:sz="4" w:space="0" w:color="auto"/>
              <w:right w:val="single" w:sz="4" w:space="0" w:color="auto"/>
            </w:tcBorders>
            <w:shd w:val="clear" w:color="auto" w:fill="auto"/>
            <w:vAlign w:val="center"/>
          </w:tcPr>
          <w:p w:rsidR="007A14B7" w:rsidRPr="00D67F34" w:rsidRDefault="007A14B7" w:rsidP="00116347">
            <w:pPr>
              <w:rPr>
                <w:b/>
                <w:bCs/>
                <w:sz w:val="24"/>
                <w:szCs w:val="24"/>
              </w:rPr>
            </w:pPr>
            <w:r>
              <w:rPr>
                <w:b/>
                <w:bCs/>
                <w:sz w:val="24"/>
                <w:szCs w:val="24"/>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7A14B7" w:rsidRPr="00D67F34" w:rsidRDefault="007A14B7" w:rsidP="00116347">
            <w:pPr>
              <w:rPr>
                <w:b/>
                <w:bCs/>
                <w:sz w:val="24"/>
                <w:szCs w:val="24"/>
              </w:rPr>
            </w:pPr>
            <w:r>
              <w:rPr>
                <w:b/>
                <w:bCs/>
                <w:sz w:val="24"/>
                <w:szCs w:val="24"/>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7A14B7" w:rsidRPr="00D67F34" w:rsidRDefault="007A14B7" w:rsidP="00116347">
            <w:pPr>
              <w:rPr>
                <w:b/>
                <w:bCs/>
                <w:sz w:val="24"/>
                <w:szCs w:val="24"/>
              </w:rPr>
            </w:pPr>
            <w:r>
              <w:rPr>
                <w:b/>
                <w:bCs/>
                <w:sz w:val="24"/>
                <w:szCs w:val="24"/>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7A14B7" w:rsidRPr="00D67F34" w:rsidRDefault="007A14B7" w:rsidP="00116347">
            <w:pPr>
              <w:rPr>
                <w:b/>
                <w:bCs/>
                <w:sz w:val="24"/>
                <w:szCs w:val="24"/>
              </w:rPr>
            </w:pPr>
            <w:r>
              <w:rPr>
                <w:b/>
                <w:bCs/>
                <w:sz w:val="24"/>
                <w:szCs w:val="24"/>
              </w:rPr>
              <w:t>464828,3</w:t>
            </w:r>
          </w:p>
        </w:tc>
      </w:tr>
      <w:tr w:rsidR="007A14B7" w:rsidRPr="00D67F34" w:rsidTr="00116347">
        <w:trPr>
          <w:cantSplit/>
        </w:trPr>
        <w:tc>
          <w:tcPr>
            <w:tcW w:w="6124" w:type="dxa"/>
            <w:gridSpan w:val="2"/>
            <w:tcBorders>
              <w:top w:val="single" w:sz="4" w:space="0" w:color="auto"/>
              <w:bottom w:val="single" w:sz="4" w:space="0" w:color="auto"/>
              <w:right w:val="single" w:sz="4" w:space="0" w:color="auto"/>
            </w:tcBorders>
            <w:shd w:val="clear" w:color="auto" w:fill="auto"/>
            <w:vAlign w:val="center"/>
          </w:tcPr>
          <w:p w:rsidR="007A14B7" w:rsidRPr="006E297C" w:rsidRDefault="007A14B7" w:rsidP="00116347">
            <w:pPr>
              <w:spacing w:line="240" w:lineRule="atLeast"/>
              <w:ind w:left="81"/>
            </w:pPr>
            <w:r w:rsidRPr="006E297C">
              <w:t>федеральный бюджет (в т.ч. межбюджетные трансферты бюджетам субъектов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vAlign w:val="center"/>
          </w:tcPr>
          <w:p w:rsidR="007A14B7" w:rsidRPr="00D67F34" w:rsidRDefault="007A14B7" w:rsidP="00116347">
            <w:pPr>
              <w:rPr>
                <w:sz w:val="24"/>
                <w:szCs w:val="24"/>
              </w:rPr>
            </w:pPr>
            <w:r>
              <w:rPr>
                <w:sz w:val="24"/>
                <w:szCs w:val="24"/>
              </w:rPr>
              <w:t>86488,0</w:t>
            </w:r>
          </w:p>
        </w:tc>
        <w:tc>
          <w:tcPr>
            <w:tcW w:w="1276"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rPr>
                <w:sz w:val="24"/>
                <w:szCs w:val="24"/>
              </w:rPr>
            </w:pPr>
            <w:r>
              <w:rPr>
                <w:sz w:val="24"/>
                <w:szCs w:val="24"/>
              </w:rPr>
              <w:t>292027,0</w:t>
            </w:r>
          </w:p>
        </w:tc>
        <w:tc>
          <w:tcPr>
            <w:tcW w:w="1243"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rPr>
                <w:sz w:val="24"/>
                <w:szCs w:val="24"/>
              </w:rPr>
            </w:pPr>
            <w:r>
              <w:rPr>
                <w:sz w:val="24"/>
                <w:szCs w:val="24"/>
              </w:rPr>
              <w:t>81665,0</w:t>
            </w:r>
          </w:p>
        </w:tc>
        <w:tc>
          <w:tcPr>
            <w:tcW w:w="1134"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rPr>
                <w:bCs/>
                <w:sz w:val="24"/>
                <w:szCs w:val="24"/>
              </w:rPr>
            </w:pPr>
            <w:r>
              <w:rPr>
                <w:bCs/>
                <w:sz w:val="24"/>
                <w:szCs w:val="24"/>
              </w:rPr>
              <w:t>0</w:t>
            </w:r>
          </w:p>
        </w:tc>
        <w:tc>
          <w:tcPr>
            <w:tcW w:w="1417"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rPr>
                <w:bCs/>
                <w:sz w:val="24"/>
                <w:szCs w:val="24"/>
              </w:rPr>
            </w:pPr>
            <w:r>
              <w:rPr>
                <w:bCs/>
                <w:sz w:val="24"/>
                <w:szCs w:val="24"/>
              </w:rPr>
              <w:t>0</w:t>
            </w:r>
          </w:p>
        </w:tc>
        <w:tc>
          <w:tcPr>
            <w:tcW w:w="1276"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rPr>
                <w:bCs/>
                <w:sz w:val="24"/>
                <w:szCs w:val="24"/>
              </w:rPr>
            </w:pPr>
            <w:r>
              <w:rPr>
                <w:bCs/>
                <w:sz w:val="24"/>
                <w:szCs w:val="24"/>
              </w:rPr>
              <w:t>0</w:t>
            </w:r>
          </w:p>
        </w:tc>
        <w:tc>
          <w:tcPr>
            <w:tcW w:w="1418"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rPr>
                <w:b/>
                <w:bCs/>
                <w:sz w:val="24"/>
                <w:szCs w:val="24"/>
              </w:rPr>
            </w:pPr>
            <w:r>
              <w:rPr>
                <w:b/>
                <w:bCs/>
                <w:sz w:val="24"/>
                <w:szCs w:val="24"/>
              </w:rPr>
              <w:t>460180,0</w:t>
            </w:r>
          </w:p>
        </w:tc>
      </w:tr>
      <w:tr w:rsidR="007A14B7" w:rsidRPr="00D67F34" w:rsidTr="00116347">
        <w:trPr>
          <w:cantSplit/>
        </w:trPr>
        <w:tc>
          <w:tcPr>
            <w:tcW w:w="6124" w:type="dxa"/>
            <w:gridSpan w:val="2"/>
            <w:tcBorders>
              <w:top w:val="single" w:sz="4" w:space="0" w:color="auto"/>
              <w:bottom w:val="single" w:sz="4" w:space="0" w:color="auto"/>
              <w:right w:val="single" w:sz="4" w:space="0" w:color="auto"/>
            </w:tcBorders>
            <w:shd w:val="clear" w:color="auto" w:fill="auto"/>
            <w:vAlign w:val="center"/>
          </w:tcPr>
          <w:p w:rsidR="007A14B7" w:rsidRPr="006E297C" w:rsidRDefault="007A14B7" w:rsidP="00116347">
            <w:pPr>
              <w:spacing w:line="240" w:lineRule="atLeast"/>
              <w:ind w:left="81"/>
            </w:pPr>
            <w:r w:rsidRPr="006E297C">
              <w:t>бюджеты государственных внебюджетных фондов Российской Федерации и их территориальных фондов</w:t>
            </w:r>
          </w:p>
        </w:tc>
        <w:tc>
          <w:tcPr>
            <w:tcW w:w="1275" w:type="dxa"/>
            <w:tcBorders>
              <w:top w:val="nil"/>
              <w:left w:val="single" w:sz="4" w:space="0" w:color="auto"/>
              <w:bottom w:val="single" w:sz="4" w:space="0" w:color="auto"/>
              <w:right w:val="single" w:sz="4" w:space="0" w:color="auto"/>
            </w:tcBorders>
            <w:shd w:val="clear" w:color="auto" w:fill="auto"/>
            <w:vAlign w:val="center"/>
          </w:tcPr>
          <w:p w:rsidR="007A14B7" w:rsidRPr="00D67F34" w:rsidRDefault="007A14B7" w:rsidP="00116347">
            <w:pPr>
              <w:rPr>
                <w:sz w:val="24"/>
                <w:szCs w:val="24"/>
              </w:rPr>
            </w:pPr>
          </w:p>
        </w:tc>
        <w:tc>
          <w:tcPr>
            <w:tcW w:w="1276"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rPr>
                <w:sz w:val="24"/>
                <w:szCs w:val="24"/>
              </w:rPr>
            </w:pPr>
          </w:p>
        </w:tc>
        <w:tc>
          <w:tcPr>
            <w:tcW w:w="1243"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rPr>
                <w:sz w:val="24"/>
                <w:szCs w:val="24"/>
              </w:rPr>
            </w:pPr>
          </w:p>
        </w:tc>
        <w:tc>
          <w:tcPr>
            <w:tcW w:w="1134"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rPr>
                <w:bCs/>
                <w:sz w:val="24"/>
                <w:szCs w:val="24"/>
              </w:rPr>
            </w:pPr>
          </w:p>
        </w:tc>
        <w:tc>
          <w:tcPr>
            <w:tcW w:w="1417"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rPr>
                <w:bCs/>
                <w:sz w:val="24"/>
                <w:szCs w:val="24"/>
              </w:rPr>
            </w:pPr>
          </w:p>
        </w:tc>
        <w:tc>
          <w:tcPr>
            <w:tcW w:w="1276"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rPr>
                <w:bCs/>
                <w:sz w:val="24"/>
                <w:szCs w:val="24"/>
              </w:rPr>
            </w:pPr>
          </w:p>
        </w:tc>
        <w:tc>
          <w:tcPr>
            <w:tcW w:w="1418"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rPr>
                <w:b/>
                <w:bCs/>
                <w:sz w:val="24"/>
                <w:szCs w:val="24"/>
              </w:rPr>
            </w:pPr>
          </w:p>
        </w:tc>
      </w:tr>
      <w:tr w:rsidR="007A14B7" w:rsidRPr="00D67F34" w:rsidTr="00116347">
        <w:trPr>
          <w:cantSplit/>
        </w:trPr>
        <w:tc>
          <w:tcPr>
            <w:tcW w:w="6124" w:type="dxa"/>
            <w:gridSpan w:val="2"/>
            <w:shd w:val="clear" w:color="auto" w:fill="auto"/>
            <w:vAlign w:val="center"/>
          </w:tcPr>
          <w:p w:rsidR="007A14B7" w:rsidRPr="006E297C" w:rsidRDefault="007A14B7" w:rsidP="00116347">
            <w:pPr>
              <w:spacing w:line="240" w:lineRule="atLeast"/>
              <w:ind w:left="81"/>
            </w:pPr>
            <w:r w:rsidRPr="006E297C">
              <w:t>консолидированные бюджеты субъектов Российской Федерации*, в т.ч.:</w:t>
            </w:r>
          </w:p>
        </w:tc>
        <w:tc>
          <w:tcPr>
            <w:tcW w:w="1275" w:type="dxa"/>
            <w:tcBorders>
              <w:top w:val="nil"/>
              <w:left w:val="single" w:sz="4" w:space="0" w:color="auto"/>
              <w:bottom w:val="single" w:sz="4" w:space="0" w:color="auto"/>
              <w:right w:val="single" w:sz="4" w:space="0" w:color="auto"/>
            </w:tcBorders>
            <w:shd w:val="clear" w:color="auto" w:fill="auto"/>
            <w:vAlign w:val="center"/>
          </w:tcPr>
          <w:p w:rsidR="007A14B7" w:rsidRPr="00D67F34" w:rsidRDefault="007A14B7" w:rsidP="00116347">
            <w:pPr>
              <w:rPr>
                <w:sz w:val="24"/>
                <w:szCs w:val="24"/>
              </w:rPr>
            </w:pPr>
            <w:r>
              <w:rPr>
                <w:sz w:val="24"/>
                <w:szCs w:val="24"/>
              </w:rPr>
              <w:t>873,6</w:t>
            </w:r>
          </w:p>
        </w:tc>
        <w:tc>
          <w:tcPr>
            <w:tcW w:w="1276"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rPr>
                <w:sz w:val="24"/>
                <w:szCs w:val="24"/>
              </w:rPr>
            </w:pPr>
            <w:r>
              <w:rPr>
                <w:sz w:val="24"/>
                <w:szCs w:val="24"/>
              </w:rPr>
              <w:t>2949,8</w:t>
            </w:r>
          </w:p>
        </w:tc>
        <w:tc>
          <w:tcPr>
            <w:tcW w:w="1243"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rPr>
                <w:sz w:val="24"/>
                <w:szCs w:val="24"/>
              </w:rPr>
            </w:pPr>
            <w:r>
              <w:rPr>
                <w:sz w:val="24"/>
                <w:szCs w:val="24"/>
              </w:rPr>
              <w:t>824,9</w:t>
            </w:r>
          </w:p>
        </w:tc>
        <w:tc>
          <w:tcPr>
            <w:tcW w:w="1134"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rPr>
                <w:sz w:val="24"/>
                <w:szCs w:val="24"/>
              </w:rPr>
            </w:pPr>
            <w:r>
              <w:rPr>
                <w:sz w:val="24"/>
                <w:szCs w:val="24"/>
              </w:rPr>
              <w:t>0</w:t>
            </w:r>
          </w:p>
        </w:tc>
        <w:tc>
          <w:tcPr>
            <w:tcW w:w="1417"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rPr>
                <w:sz w:val="24"/>
                <w:szCs w:val="24"/>
              </w:rPr>
            </w:pPr>
            <w:r>
              <w:rPr>
                <w:sz w:val="24"/>
                <w:szCs w:val="24"/>
              </w:rPr>
              <w:t>0</w:t>
            </w:r>
          </w:p>
        </w:tc>
        <w:tc>
          <w:tcPr>
            <w:tcW w:w="1276"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rPr>
                <w:sz w:val="24"/>
                <w:szCs w:val="24"/>
              </w:rPr>
            </w:pPr>
            <w:r>
              <w:rPr>
                <w:sz w:val="24"/>
                <w:szCs w:val="24"/>
              </w:rPr>
              <w:t>0</w:t>
            </w:r>
          </w:p>
        </w:tc>
        <w:tc>
          <w:tcPr>
            <w:tcW w:w="1418"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rPr>
                <w:b/>
                <w:bCs/>
                <w:sz w:val="24"/>
                <w:szCs w:val="24"/>
              </w:rPr>
            </w:pPr>
            <w:r>
              <w:rPr>
                <w:b/>
                <w:bCs/>
                <w:sz w:val="24"/>
                <w:szCs w:val="24"/>
              </w:rPr>
              <w:t>4648,3</w:t>
            </w:r>
          </w:p>
        </w:tc>
      </w:tr>
      <w:tr w:rsidR="007A14B7" w:rsidRPr="00D67F34" w:rsidTr="00116347">
        <w:trPr>
          <w:cantSplit/>
        </w:trPr>
        <w:tc>
          <w:tcPr>
            <w:tcW w:w="6124" w:type="dxa"/>
            <w:gridSpan w:val="2"/>
            <w:shd w:val="clear" w:color="auto" w:fill="auto"/>
            <w:vAlign w:val="center"/>
          </w:tcPr>
          <w:p w:rsidR="007A14B7" w:rsidRPr="006E297C" w:rsidRDefault="007A14B7" w:rsidP="00116347">
            <w:pPr>
              <w:spacing w:line="240" w:lineRule="atLeast"/>
              <w:ind w:left="81"/>
            </w:pPr>
            <w:r w:rsidRPr="006E297C">
              <w:t>бюджет субъекта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vAlign w:val="center"/>
          </w:tcPr>
          <w:p w:rsidR="007A14B7" w:rsidRPr="00D67F34" w:rsidRDefault="007A14B7" w:rsidP="00116347">
            <w:pPr>
              <w:rPr>
                <w:sz w:val="24"/>
                <w:szCs w:val="24"/>
              </w:rPr>
            </w:pPr>
            <w:r>
              <w:rPr>
                <w:sz w:val="24"/>
                <w:szCs w:val="24"/>
              </w:rPr>
              <w:t>873,6</w:t>
            </w:r>
          </w:p>
        </w:tc>
        <w:tc>
          <w:tcPr>
            <w:tcW w:w="1276"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rPr>
                <w:sz w:val="24"/>
                <w:szCs w:val="24"/>
              </w:rPr>
            </w:pPr>
            <w:r>
              <w:rPr>
                <w:sz w:val="24"/>
                <w:szCs w:val="24"/>
              </w:rPr>
              <w:t>2949,8</w:t>
            </w:r>
          </w:p>
        </w:tc>
        <w:tc>
          <w:tcPr>
            <w:tcW w:w="1243"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rPr>
                <w:sz w:val="24"/>
                <w:szCs w:val="24"/>
              </w:rPr>
            </w:pPr>
            <w:r>
              <w:rPr>
                <w:sz w:val="24"/>
                <w:szCs w:val="24"/>
              </w:rPr>
              <w:t>824,9</w:t>
            </w:r>
          </w:p>
        </w:tc>
        <w:tc>
          <w:tcPr>
            <w:tcW w:w="1134"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rPr>
                <w:sz w:val="24"/>
                <w:szCs w:val="24"/>
              </w:rPr>
            </w:pPr>
            <w:r>
              <w:rPr>
                <w:sz w:val="24"/>
                <w:szCs w:val="24"/>
              </w:rPr>
              <w:t>0</w:t>
            </w:r>
          </w:p>
        </w:tc>
        <w:tc>
          <w:tcPr>
            <w:tcW w:w="1417"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rPr>
                <w:sz w:val="24"/>
                <w:szCs w:val="24"/>
              </w:rPr>
            </w:pPr>
            <w:r>
              <w:rPr>
                <w:sz w:val="24"/>
                <w:szCs w:val="24"/>
              </w:rPr>
              <w:t>0</w:t>
            </w:r>
          </w:p>
        </w:tc>
        <w:tc>
          <w:tcPr>
            <w:tcW w:w="1276"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rPr>
                <w:sz w:val="24"/>
                <w:szCs w:val="24"/>
              </w:rPr>
            </w:pPr>
            <w:r>
              <w:rPr>
                <w:sz w:val="24"/>
                <w:szCs w:val="24"/>
              </w:rPr>
              <w:t>0</w:t>
            </w:r>
          </w:p>
        </w:tc>
        <w:tc>
          <w:tcPr>
            <w:tcW w:w="1418"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rPr>
                <w:b/>
                <w:bCs/>
                <w:sz w:val="24"/>
                <w:szCs w:val="24"/>
              </w:rPr>
            </w:pPr>
            <w:r>
              <w:rPr>
                <w:b/>
                <w:bCs/>
                <w:sz w:val="24"/>
                <w:szCs w:val="24"/>
              </w:rPr>
              <w:t>4648,3</w:t>
            </w:r>
          </w:p>
        </w:tc>
      </w:tr>
      <w:tr w:rsidR="007A14B7" w:rsidRPr="00D67F34" w:rsidTr="00116347">
        <w:trPr>
          <w:cantSplit/>
        </w:trPr>
        <w:tc>
          <w:tcPr>
            <w:tcW w:w="6124" w:type="dxa"/>
            <w:gridSpan w:val="2"/>
            <w:tcBorders>
              <w:top w:val="single" w:sz="4" w:space="0" w:color="auto"/>
              <w:bottom w:val="single" w:sz="4" w:space="0" w:color="auto"/>
              <w:right w:val="single" w:sz="4" w:space="0" w:color="auto"/>
            </w:tcBorders>
            <w:shd w:val="clear" w:color="auto" w:fill="auto"/>
            <w:vAlign w:val="center"/>
          </w:tcPr>
          <w:p w:rsidR="007A14B7" w:rsidRPr="006E297C" w:rsidRDefault="007A14B7" w:rsidP="00116347">
            <w:pPr>
              <w:spacing w:line="240" w:lineRule="atLeast"/>
              <w:ind w:left="81"/>
            </w:pPr>
            <w:r w:rsidRPr="006E297C">
              <w:t xml:space="preserve">межбюджетные трансферты бюджета субъекта Российской Федерации бюджетам муниципальных образований  </w:t>
            </w:r>
          </w:p>
        </w:tc>
        <w:tc>
          <w:tcPr>
            <w:tcW w:w="1275" w:type="dxa"/>
            <w:tcBorders>
              <w:top w:val="nil"/>
              <w:left w:val="single" w:sz="4" w:space="0" w:color="auto"/>
              <w:bottom w:val="single" w:sz="4" w:space="0" w:color="auto"/>
              <w:right w:val="single" w:sz="4" w:space="0" w:color="auto"/>
            </w:tcBorders>
            <w:shd w:val="clear" w:color="auto" w:fill="auto"/>
            <w:vAlign w:val="center"/>
          </w:tcPr>
          <w:p w:rsidR="007A14B7" w:rsidRPr="00D67F34" w:rsidRDefault="007A14B7" w:rsidP="00116347">
            <w:pPr>
              <w:rPr>
                <w:sz w:val="24"/>
                <w:szCs w:val="24"/>
              </w:rPr>
            </w:pPr>
          </w:p>
        </w:tc>
        <w:tc>
          <w:tcPr>
            <w:tcW w:w="1276"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rPr>
                <w:sz w:val="24"/>
                <w:szCs w:val="24"/>
              </w:rPr>
            </w:pPr>
          </w:p>
        </w:tc>
        <w:tc>
          <w:tcPr>
            <w:tcW w:w="1243"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rPr>
                <w:sz w:val="24"/>
                <w:szCs w:val="24"/>
              </w:rPr>
            </w:pPr>
          </w:p>
        </w:tc>
        <w:tc>
          <w:tcPr>
            <w:tcW w:w="1134"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rPr>
                <w:bCs/>
                <w:sz w:val="24"/>
                <w:szCs w:val="24"/>
              </w:rPr>
            </w:pPr>
          </w:p>
        </w:tc>
        <w:tc>
          <w:tcPr>
            <w:tcW w:w="1417"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rPr>
                <w:bCs/>
                <w:sz w:val="24"/>
                <w:szCs w:val="24"/>
              </w:rPr>
            </w:pPr>
          </w:p>
        </w:tc>
        <w:tc>
          <w:tcPr>
            <w:tcW w:w="1276"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rPr>
                <w:bCs/>
                <w:sz w:val="24"/>
                <w:szCs w:val="24"/>
              </w:rPr>
            </w:pPr>
          </w:p>
        </w:tc>
        <w:tc>
          <w:tcPr>
            <w:tcW w:w="1418"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rPr>
                <w:b/>
                <w:bCs/>
                <w:sz w:val="24"/>
                <w:szCs w:val="24"/>
              </w:rPr>
            </w:pPr>
          </w:p>
        </w:tc>
      </w:tr>
      <w:tr w:rsidR="007A14B7" w:rsidRPr="00D67F34" w:rsidTr="00116347">
        <w:trPr>
          <w:cantSplit/>
        </w:trPr>
        <w:tc>
          <w:tcPr>
            <w:tcW w:w="6124" w:type="dxa"/>
            <w:gridSpan w:val="2"/>
            <w:shd w:val="clear" w:color="auto" w:fill="auto"/>
            <w:vAlign w:val="center"/>
          </w:tcPr>
          <w:p w:rsidR="007A14B7" w:rsidRPr="006E297C" w:rsidRDefault="007A14B7" w:rsidP="00116347">
            <w:pPr>
              <w:spacing w:line="240" w:lineRule="atLeast"/>
              <w:ind w:left="81"/>
            </w:pPr>
            <w:r w:rsidRPr="006E297C">
              <w:t>бюджеты муниципальных образований (без учета межбюджетных трансфертов из бюджета субъекта Российской Федерации)</w:t>
            </w:r>
          </w:p>
        </w:tc>
        <w:tc>
          <w:tcPr>
            <w:tcW w:w="1275" w:type="dxa"/>
            <w:tcBorders>
              <w:top w:val="nil"/>
              <w:left w:val="single" w:sz="4" w:space="0" w:color="auto"/>
              <w:bottom w:val="single" w:sz="4" w:space="0" w:color="auto"/>
              <w:right w:val="single" w:sz="4" w:space="0" w:color="auto"/>
            </w:tcBorders>
            <w:shd w:val="clear" w:color="auto" w:fill="auto"/>
            <w:vAlign w:val="center"/>
          </w:tcPr>
          <w:p w:rsidR="007A14B7" w:rsidRPr="00D67F34" w:rsidRDefault="007A14B7" w:rsidP="00116347">
            <w:pPr>
              <w:rPr>
                <w:sz w:val="24"/>
                <w:szCs w:val="24"/>
              </w:rPr>
            </w:pPr>
          </w:p>
        </w:tc>
        <w:tc>
          <w:tcPr>
            <w:tcW w:w="1276"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rPr>
                <w:sz w:val="24"/>
                <w:szCs w:val="24"/>
              </w:rPr>
            </w:pPr>
          </w:p>
        </w:tc>
        <w:tc>
          <w:tcPr>
            <w:tcW w:w="1243"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rPr>
                <w:sz w:val="24"/>
                <w:szCs w:val="24"/>
              </w:rPr>
            </w:pPr>
          </w:p>
        </w:tc>
        <w:tc>
          <w:tcPr>
            <w:tcW w:w="1134"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rPr>
                <w:sz w:val="24"/>
                <w:szCs w:val="24"/>
              </w:rPr>
            </w:pPr>
          </w:p>
        </w:tc>
        <w:tc>
          <w:tcPr>
            <w:tcW w:w="1417"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rPr>
                <w:sz w:val="24"/>
                <w:szCs w:val="24"/>
              </w:rPr>
            </w:pPr>
          </w:p>
        </w:tc>
        <w:tc>
          <w:tcPr>
            <w:tcW w:w="1276"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rPr>
                <w:sz w:val="24"/>
                <w:szCs w:val="24"/>
              </w:rPr>
            </w:pPr>
          </w:p>
        </w:tc>
        <w:tc>
          <w:tcPr>
            <w:tcW w:w="1418"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rPr>
                <w:b/>
                <w:bCs/>
                <w:sz w:val="24"/>
                <w:szCs w:val="24"/>
              </w:rPr>
            </w:pPr>
          </w:p>
        </w:tc>
      </w:tr>
      <w:tr w:rsidR="007A14B7" w:rsidRPr="00D67F34" w:rsidTr="00116347">
        <w:trPr>
          <w:cantSplit/>
        </w:trPr>
        <w:tc>
          <w:tcPr>
            <w:tcW w:w="6124" w:type="dxa"/>
            <w:gridSpan w:val="2"/>
            <w:shd w:val="clear" w:color="auto" w:fill="auto"/>
            <w:vAlign w:val="center"/>
          </w:tcPr>
          <w:p w:rsidR="007A14B7" w:rsidRPr="00D67F34" w:rsidRDefault="007A14B7" w:rsidP="00116347">
            <w:pPr>
              <w:spacing w:line="240" w:lineRule="atLeast"/>
              <w:ind w:left="81"/>
              <w:rPr>
                <w:sz w:val="24"/>
                <w:szCs w:val="24"/>
              </w:rPr>
            </w:pPr>
            <w:r w:rsidRPr="00D67F34">
              <w:rPr>
                <w:sz w:val="24"/>
                <w:szCs w:val="24"/>
              </w:rPr>
              <w:t>внебюджетные источники</w:t>
            </w:r>
          </w:p>
        </w:tc>
        <w:tc>
          <w:tcPr>
            <w:tcW w:w="1275" w:type="dxa"/>
            <w:tcBorders>
              <w:top w:val="nil"/>
              <w:left w:val="single" w:sz="4" w:space="0" w:color="auto"/>
              <w:bottom w:val="single" w:sz="4" w:space="0" w:color="auto"/>
              <w:right w:val="single" w:sz="4" w:space="0" w:color="auto"/>
            </w:tcBorders>
            <w:shd w:val="clear" w:color="auto" w:fill="auto"/>
            <w:vAlign w:val="center"/>
          </w:tcPr>
          <w:p w:rsidR="007A14B7" w:rsidRPr="00D67F34" w:rsidRDefault="007A14B7" w:rsidP="00116347">
            <w:pPr>
              <w:rPr>
                <w:sz w:val="24"/>
                <w:szCs w:val="24"/>
              </w:rPr>
            </w:pPr>
          </w:p>
        </w:tc>
        <w:tc>
          <w:tcPr>
            <w:tcW w:w="1276"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rPr>
                <w:sz w:val="24"/>
                <w:szCs w:val="24"/>
              </w:rPr>
            </w:pPr>
          </w:p>
        </w:tc>
        <w:tc>
          <w:tcPr>
            <w:tcW w:w="1243"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rPr>
                <w:sz w:val="24"/>
                <w:szCs w:val="24"/>
              </w:rPr>
            </w:pPr>
          </w:p>
        </w:tc>
        <w:tc>
          <w:tcPr>
            <w:tcW w:w="1134"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rPr>
                <w:sz w:val="24"/>
                <w:szCs w:val="24"/>
              </w:rPr>
            </w:pPr>
          </w:p>
        </w:tc>
        <w:tc>
          <w:tcPr>
            <w:tcW w:w="1417"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rPr>
                <w:sz w:val="24"/>
                <w:szCs w:val="24"/>
              </w:rPr>
            </w:pPr>
          </w:p>
        </w:tc>
        <w:tc>
          <w:tcPr>
            <w:tcW w:w="1276"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rPr>
                <w:sz w:val="24"/>
                <w:szCs w:val="24"/>
              </w:rPr>
            </w:pPr>
          </w:p>
        </w:tc>
        <w:tc>
          <w:tcPr>
            <w:tcW w:w="1418" w:type="dxa"/>
            <w:tcBorders>
              <w:top w:val="nil"/>
              <w:left w:val="nil"/>
              <w:bottom w:val="single" w:sz="4" w:space="0" w:color="auto"/>
              <w:right w:val="single" w:sz="4" w:space="0" w:color="auto"/>
            </w:tcBorders>
            <w:shd w:val="clear" w:color="auto" w:fill="auto"/>
            <w:vAlign w:val="center"/>
          </w:tcPr>
          <w:p w:rsidR="007A14B7" w:rsidRPr="00D67F34" w:rsidRDefault="007A14B7" w:rsidP="00116347">
            <w:pPr>
              <w:rPr>
                <w:b/>
                <w:bCs/>
                <w:sz w:val="24"/>
                <w:szCs w:val="24"/>
              </w:rPr>
            </w:pPr>
          </w:p>
        </w:tc>
      </w:tr>
    </w:tbl>
    <w:p w:rsidR="006E0B17" w:rsidRPr="00D67F34" w:rsidRDefault="006E0B17" w:rsidP="00006902">
      <w:pPr>
        <w:pBdr>
          <w:top w:val="nil"/>
          <w:left w:val="nil"/>
          <w:bottom w:val="nil"/>
          <w:right w:val="nil"/>
          <w:between w:val="nil"/>
        </w:pBdr>
        <w:jc w:val="center"/>
        <w:rPr>
          <w:sz w:val="24"/>
          <w:szCs w:val="24"/>
        </w:rPr>
      </w:pPr>
    </w:p>
    <w:p w:rsidR="001562F4" w:rsidRDefault="001562F4" w:rsidP="00006902">
      <w:pPr>
        <w:spacing w:line="276" w:lineRule="auto"/>
        <w:rPr>
          <w:rFonts w:ascii="Times New Roman" w:hAnsi="Times New Roman" w:cs="Times New Roman"/>
          <w:sz w:val="24"/>
          <w:szCs w:val="24"/>
        </w:rPr>
      </w:pPr>
    </w:p>
    <w:p w:rsidR="00395942" w:rsidRDefault="00395942" w:rsidP="00006902">
      <w:pPr>
        <w:spacing w:line="276" w:lineRule="auto"/>
        <w:rPr>
          <w:rFonts w:ascii="Times New Roman" w:hAnsi="Times New Roman" w:cs="Times New Roman"/>
          <w:sz w:val="24"/>
          <w:szCs w:val="24"/>
        </w:rPr>
      </w:pPr>
    </w:p>
    <w:p w:rsidR="001E5297" w:rsidRDefault="001E5297" w:rsidP="00006902">
      <w:pPr>
        <w:jc w:val="center"/>
        <w:rPr>
          <w:rFonts w:ascii="Times New Roman" w:hAnsi="Times New Roman" w:cs="Times New Roman"/>
          <w:b/>
          <w:sz w:val="28"/>
          <w:szCs w:val="28"/>
        </w:rPr>
      </w:pPr>
      <w:r w:rsidRPr="00C705FB">
        <w:rPr>
          <w:rFonts w:ascii="Times New Roman" w:hAnsi="Times New Roman" w:cs="Times New Roman"/>
          <w:b/>
          <w:sz w:val="28"/>
          <w:szCs w:val="28"/>
        </w:rPr>
        <w:t xml:space="preserve">5.  Участники </w:t>
      </w:r>
      <w:r w:rsidR="00C705FB" w:rsidRPr="00C705FB">
        <w:rPr>
          <w:rFonts w:ascii="Times New Roman" w:hAnsi="Times New Roman" w:cs="Times New Roman"/>
          <w:b/>
          <w:sz w:val="28"/>
          <w:szCs w:val="28"/>
        </w:rPr>
        <w:t>регионального</w:t>
      </w:r>
      <w:r w:rsidRPr="00C705FB">
        <w:rPr>
          <w:rFonts w:ascii="Times New Roman" w:hAnsi="Times New Roman" w:cs="Times New Roman"/>
          <w:b/>
          <w:sz w:val="28"/>
          <w:szCs w:val="28"/>
        </w:rPr>
        <w:t xml:space="preserve"> проекта</w:t>
      </w:r>
    </w:p>
    <w:p w:rsidR="00C705FB" w:rsidRPr="00C705FB" w:rsidRDefault="00C705FB" w:rsidP="00006902">
      <w:pPr>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998"/>
        <w:gridCol w:w="2994"/>
        <w:gridCol w:w="2143"/>
        <w:gridCol w:w="3874"/>
        <w:gridCol w:w="3325"/>
        <w:gridCol w:w="1401"/>
      </w:tblGrid>
      <w:tr w:rsidR="001E5297" w:rsidRPr="00D67F34" w:rsidTr="004B5401">
        <w:trPr>
          <w:cantSplit/>
          <w:tblHeader/>
        </w:trPr>
        <w:tc>
          <w:tcPr>
            <w:tcW w:w="998" w:type="dxa"/>
            <w:shd w:val="clear" w:color="auto" w:fill="auto"/>
            <w:noWrap/>
            <w:vAlign w:val="center"/>
            <w:hideMark/>
          </w:tcPr>
          <w:p w:rsidR="001E5297" w:rsidRPr="00D67F34" w:rsidRDefault="001E5297" w:rsidP="00006902">
            <w:pPr>
              <w:spacing w:line="240" w:lineRule="atLeast"/>
              <w:jc w:val="center"/>
              <w:rPr>
                <w:sz w:val="24"/>
                <w:szCs w:val="24"/>
              </w:rPr>
            </w:pPr>
            <w:r w:rsidRPr="00D67F34">
              <w:rPr>
                <w:sz w:val="24"/>
                <w:szCs w:val="24"/>
              </w:rPr>
              <w:t>№ п/п</w:t>
            </w:r>
          </w:p>
        </w:tc>
        <w:tc>
          <w:tcPr>
            <w:tcW w:w="2994" w:type="dxa"/>
            <w:shd w:val="clear" w:color="auto" w:fill="auto"/>
            <w:noWrap/>
            <w:vAlign w:val="center"/>
            <w:hideMark/>
          </w:tcPr>
          <w:p w:rsidR="001E5297" w:rsidRPr="00D67F34" w:rsidRDefault="001E5297" w:rsidP="00006902">
            <w:pPr>
              <w:spacing w:line="240" w:lineRule="atLeast"/>
              <w:jc w:val="center"/>
              <w:rPr>
                <w:sz w:val="24"/>
                <w:szCs w:val="24"/>
              </w:rPr>
            </w:pPr>
            <w:r w:rsidRPr="00D67F34">
              <w:rPr>
                <w:sz w:val="24"/>
                <w:szCs w:val="24"/>
              </w:rPr>
              <w:t>Роль в проекте</w:t>
            </w:r>
          </w:p>
        </w:tc>
        <w:tc>
          <w:tcPr>
            <w:tcW w:w="2143" w:type="dxa"/>
            <w:shd w:val="clear" w:color="auto" w:fill="auto"/>
            <w:noWrap/>
            <w:vAlign w:val="center"/>
          </w:tcPr>
          <w:p w:rsidR="001E5297" w:rsidRPr="00D67F34" w:rsidRDefault="001E5297" w:rsidP="00006902">
            <w:pPr>
              <w:spacing w:line="240" w:lineRule="atLeast"/>
              <w:jc w:val="center"/>
              <w:rPr>
                <w:sz w:val="24"/>
                <w:szCs w:val="24"/>
              </w:rPr>
            </w:pPr>
            <w:r w:rsidRPr="00D67F34">
              <w:rPr>
                <w:sz w:val="24"/>
                <w:szCs w:val="24"/>
              </w:rPr>
              <w:t>Фамилия, инициалы</w:t>
            </w:r>
          </w:p>
        </w:tc>
        <w:tc>
          <w:tcPr>
            <w:tcW w:w="3874" w:type="dxa"/>
            <w:shd w:val="clear" w:color="auto" w:fill="auto"/>
            <w:noWrap/>
            <w:vAlign w:val="center"/>
          </w:tcPr>
          <w:p w:rsidR="001E5297" w:rsidRPr="00D67F34" w:rsidRDefault="001E5297" w:rsidP="00006902">
            <w:pPr>
              <w:spacing w:line="240" w:lineRule="atLeast"/>
              <w:jc w:val="center"/>
              <w:rPr>
                <w:sz w:val="24"/>
                <w:szCs w:val="24"/>
              </w:rPr>
            </w:pPr>
            <w:r w:rsidRPr="00D67F34">
              <w:rPr>
                <w:sz w:val="24"/>
                <w:szCs w:val="24"/>
              </w:rPr>
              <w:t>Должность</w:t>
            </w:r>
          </w:p>
        </w:tc>
        <w:tc>
          <w:tcPr>
            <w:tcW w:w="3325" w:type="dxa"/>
            <w:shd w:val="clear" w:color="auto" w:fill="auto"/>
            <w:noWrap/>
            <w:vAlign w:val="center"/>
          </w:tcPr>
          <w:p w:rsidR="001E5297" w:rsidRPr="00D67F34" w:rsidRDefault="001E5297" w:rsidP="00006902">
            <w:pPr>
              <w:spacing w:line="240" w:lineRule="atLeast"/>
              <w:jc w:val="center"/>
              <w:rPr>
                <w:sz w:val="24"/>
                <w:szCs w:val="24"/>
              </w:rPr>
            </w:pPr>
            <w:r w:rsidRPr="00D67F34">
              <w:rPr>
                <w:sz w:val="24"/>
                <w:szCs w:val="24"/>
              </w:rPr>
              <w:t>Непосредственный</w:t>
            </w:r>
            <w:r w:rsidRPr="00D67F34">
              <w:rPr>
                <w:sz w:val="24"/>
                <w:szCs w:val="24"/>
              </w:rPr>
              <w:br/>
              <w:t>руководитель</w:t>
            </w:r>
          </w:p>
        </w:tc>
        <w:tc>
          <w:tcPr>
            <w:tcW w:w="1401" w:type="dxa"/>
            <w:shd w:val="clear" w:color="auto" w:fill="auto"/>
            <w:tcMar>
              <w:left w:w="57" w:type="dxa"/>
              <w:right w:w="57" w:type="dxa"/>
            </w:tcMar>
            <w:vAlign w:val="center"/>
          </w:tcPr>
          <w:p w:rsidR="001E5297" w:rsidRPr="00D67F34" w:rsidRDefault="001E5297" w:rsidP="00006902">
            <w:pPr>
              <w:jc w:val="center"/>
              <w:rPr>
                <w:sz w:val="24"/>
                <w:szCs w:val="24"/>
              </w:rPr>
            </w:pPr>
            <w:r w:rsidRPr="00D67F34">
              <w:rPr>
                <w:sz w:val="24"/>
                <w:szCs w:val="24"/>
              </w:rPr>
              <w:t>Занятость в проекте (процентов)</w:t>
            </w:r>
          </w:p>
        </w:tc>
      </w:tr>
      <w:tr w:rsidR="004B5401" w:rsidRPr="00D67F34" w:rsidTr="00A4026B">
        <w:trPr>
          <w:cantSplit/>
        </w:trPr>
        <w:tc>
          <w:tcPr>
            <w:tcW w:w="998" w:type="dxa"/>
            <w:shd w:val="clear" w:color="auto" w:fill="auto"/>
            <w:noWrap/>
            <w:hideMark/>
          </w:tcPr>
          <w:p w:rsidR="004B5401" w:rsidRPr="00D67F34" w:rsidRDefault="004B5401" w:rsidP="00006902">
            <w:pPr>
              <w:spacing w:line="240" w:lineRule="atLeast"/>
              <w:jc w:val="center"/>
              <w:rPr>
                <w:sz w:val="24"/>
                <w:szCs w:val="24"/>
              </w:rPr>
            </w:pPr>
            <w:r w:rsidRPr="00D67F34">
              <w:rPr>
                <w:sz w:val="24"/>
                <w:szCs w:val="24"/>
              </w:rPr>
              <w:t>1.</w:t>
            </w:r>
          </w:p>
        </w:tc>
        <w:tc>
          <w:tcPr>
            <w:tcW w:w="2994" w:type="dxa"/>
            <w:shd w:val="clear" w:color="auto" w:fill="auto"/>
            <w:noWrap/>
          </w:tcPr>
          <w:p w:rsidR="004B5401" w:rsidRPr="00D67F34" w:rsidRDefault="004B5401" w:rsidP="00CD1392">
            <w:pPr>
              <w:spacing w:line="240" w:lineRule="atLeast"/>
              <w:rPr>
                <w:sz w:val="24"/>
                <w:szCs w:val="24"/>
              </w:rPr>
            </w:pPr>
            <w:r w:rsidRPr="00D67F34">
              <w:rPr>
                <w:rFonts w:eastAsia="Arial Unicode MS"/>
                <w:bCs/>
                <w:sz w:val="24"/>
                <w:szCs w:val="24"/>
                <w:u w:color="000000"/>
              </w:rPr>
              <w:t xml:space="preserve">Руководитель </w:t>
            </w:r>
            <w:r>
              <w:rPr>
                <w:rFonts w:eastAsia="Arial Unicode MS"/>
                <w:bCs/>
                <w:sz w:val="24"/>
                <w:szCs w:val="24"/>
                <w:u w:color="000000"/>
              </w:rPr>
              <w:t xml:space="preserve">регионального </w:t>
            </w:r>
            <w:r w:rsidRPr="00D67F34">
              <w:rPr>
                <w:rFonts w:eastAsia="Arial Unicode MS"/>
                <w:bCs/>
                <w:sz w:val="24"/>
                <w:szCs w:val="24"/>
                <w:u w:color="000000"/>
              </w:rPr>
              <w:t>проекта</w:t>
            </w:r>
          </w:p>
        </w:tc>
        <w:tc>
          <w:tcPr>
            <w:tcW w:w="2143" w:type="dxa"/>
            <w:shd w:val="clear" w:color="auto" w:fill="auto"/>
            <w:noWrap/>
            <w:vAlign w:val="center"/>
          </w:tcPr>
          <w:p w:rsidR="004B5401" w:rsidRPr="00B65421" w:rsidRDefault="004B5401" w:rsidP="00A4026B">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sidRPr="00B65421">
              <w:rPr>
                <w:rFonts w:ascii="Times New Roman" w:eastAsia="Times New Roman" w:hAnsi="Times New Roman" w:cs="Times New Roman"/>
                <w:i/>
                <w:color w:val="000000"/>
                <w:sz w:val="24"/>
                <w:szCs w:val="24"/>
              </w:rPr>
              <w:t>Арапханова</w:t>
            </w:r>
            <w:proofErr w:type="spellEnd"/>
            <w:r w:rsidRPr="00B65421">
              <w:rPr>
                <w:rFonts w:ascii="Times New Roman" w:eastAsia="Times New Roman" w:hAnsi="Times New Roman" w:cs="Times New Roman"/>
                <w:i/>
                <w:color w:val="000000"/>
                <w:sz w:val="24"/>
                <w:szCs w:val="24"/>
              </w:rPr>
              <w:t xml:space="preserve"> М.Я.</w:t>
            </w:r>
          </w:p>
        </w:tc>
        <w:tc>
          <w:tcPr>
            <w:tcW w:w="3874" w:type="dxa"/>
            <w:shd w:val="clear" w:color="auto" w:fill="auto"/>
            <w:noWrap/>
            <w:vAlign w:val="center"/>
          </w:tcPr>
          <w:p w:rsidR="004B5401" w:rsidRPr="00B65421" w:rsidRDefault="004B5401" w:rsidP="00A4026B">
            <w:pPr>
              <w:pBdr>
                <w:top w:val="nil"/>
                <w:left w:val="nil"/>
                <w:bottom w:val="nil"/>
                <w:right w:val="nil"/>
                <w:between w:val="nil"/>
              </w:pBdr>
              <w:jc w:val="center"/>
              <w:rPr>
                <w:rFonts w:ascii="Times New Roman" w:eastAsia="Times New Roman" w:hAnsi="Times New Roman" w:cs="Times New Roman"/>
                <w:color w:val="000000"/>
                <w:sz w:val="24"/>
                <w:szCs w:val="24"/>
              </w:rPr>
            </w:pPr>
            <w:r w:rsidRPr="00B65421">
              <w:rPr>
                <w:rFonts w:ascii="Times New Roman" w:eastAsia="Times New Roman" w:hAnsi="Times New Roman" w:cs="Times New Roman"/>
                <w:i/>
                <w:color w:val="000000"/>
                <w:sz w:val="24"/>
                <w:szCs w:val="24"/>
              </w:rPr>
              <w:t>Министр здравоохранения Республики Ингушетия</w:t>
            </w:r>
          </w:p>
        </w:tc>
        <w:tc>
          <w:tcPr>
            <w:tcW w:w="3325" w:type="dxa"/>
            <w:shd w:val="clear" w:color="auto" w:fill="auto"/>
            <w:noWrap/>
            <w:vAlign w:val="center"/>
          </w:tcPr>
          <w:p w:rsidR="004B5401" w:rsidRPr="00B65421" w:rsidRDefault="004B5401" w:rsidP="00A4026B">
            <w:pPr>
              <w:pBdr>
                <w:top w:val="nil"/>
                <w:left w:val="nil"/>
                <w:bottom w:val="nil"/>
                <w:right w:val="nil"/>
                <w:between w:val="nil"/>
              </w:pBdr>
              <w:jc w:val="center"/>
              <w:rPr>
                <w:rFonts w:ascii="Times New Roman" w:eastAsia="Times New Roman" w:hAnsi="Times New Roman" w:cs="Times New Roman"/>
                <w:color w:val="000000"/>
                <w:sz w:val="24"/>
                <w:szCs w:val="24"/>
              </w:rPr>
            </w:pPr>
            <w:r w:rsidRPr="00B65421">
              <w:rPr>
                <w:rFonts w:ascii="Times New Roman" w:eastAsia="Times New Roman" w:hAnsi="Times New Roman" w:cs="Times New Roman"/>
                <w:i/>
                <w:color w:val="000000"/>
                <w:sz w:val="24"/>
                <w:szCs w:val="24"/>
              </w:rPr>
              <w:t>Зурабов Х.М.- Заместитель Председателя Правительства Республики Ингушетия</w:t>
            </w:r>
          </w:p>
        </w:tc>
        <w:tc>
          <w:tcPr>
            <w:tcW w:w="1401" w:type="dxa"/>
            <w:shd w:val="clear" w:color="auto" w:fill="auto"/>
            <w:vAlign w:val="center"/>
          </w:tcPr>
          <w:p w:rsidR="004B5401" w:rsidRPr="00B65421" w:rsidRDefault="004B5401" w:rsidP="00A4026B">
            <w:pPr>
              <w:pBdr>
                <w:top w:val="nil"/>
                <w:left w:val="nil"/>
                <w:bottom w:val="nil"/>
                <w:right w:val="nil"/>
                <w:between w:val="nil"/>
              </w:pBdr>
              <w:jc w:val="center"/>
              <w:rPr>
                <w:rFonts w:ascii="Times New Roman" w:eastAsia="Times New Roman" w:hAnsi="Times New Roman" w:cs="Times New Roman"/>
                <w:color w:val="000000"/>
                <w:sz w:val="24"/>
                <w:szCs w:val="24"/>
              </w:rPr>
            </w:pPr>
            <w:r w:rsidRPr="00B65421">
              <w:rPr>
                <w:rFonts w:ascii="Times New Roman" w:eastAsia="Times New Roman" w:hAnsi="Times New Roman" w:cs="Times New Roman"/>
                <w:color w:val="000000"/>
                <w:sz w:val="24"/>
                <w:szCs w:val="24"/>
              </w:rPr>
              <w:t>10%</w:t>
            </w:r>
          </w:p>
        </w:tc>
      </w:tr>
      <w:tr w:rsidR="004B5401" w:rsidRPr="00D67F34" w:rsidTr="00A4026B">
        <w:trPr>
          <w:cantSplit/>
        </w:trPr>
        <w:tc>
          <w:tcPr>
            <w:tcW w:w="998" w:type="dxa"/>
            <w:shd w:val="clear" w:color="auto" w:fill="auto"/>
            <w:noWrap/>
          </w:tcPr>
          <w:p w:rsidR="004B5401" w:rsidRPr="00D67F34" w:rsidRDefault="004B5401" w:rsidP="00006902">
            <w:pPr>
              <w:spacing w:line="240" w:lineRule="atLeast"/>
              <w:jc w:val="center"/>
              <w:rPr>
                <w:sz w:val="24"/>
                <w:szCs w:val="24"/>
              </w:rPr>
            </w:pPr>
            <w:r w:rsidRPr="00D67F34">
              <w:rPr>
                <w:sz w:val="24"/>
                <w:szCs w:val="24"/>
              </w:rPr>
              <w:t>2.</w:t>
            </w:r>
          </w:p>
        </w:tc>
        <w:tc>
          <w:tcPr>
            <w:tcW w:w="2994" w:type="dxa"/>
            <w:shd w:val="clear" w:color="auto" w:fill="auto"/>
            <w:noWrap/>
          </w:tcPr>
          <w:p w:rsidR="004B5401" w:rsidRPr="00D67F34" w:rsidRDefault="004B5401" w:rsidP="00CD1392">
            <w:pPr>
              <w:spacing w:line="240" w:lineRule="atLeast"/>
              <w:rPr>
                <w:sz w:val="24"/>
                <w:szCs w:val="24"/>
              </w:rPr>
            </w:pPr>
            <w:r w:rsidRPr="00D67F34">
              <w:rPr>
                <w:rFonts w:eastAsia="Arial Unicode MS"/>
                <w:bCs/>
                <w:sz w:val="24"/>
                <w:szCs w:val="24"/>
                <w:u w:color="000000"/>
              </w:rPr>
              <w:t xml:space="preserve">Администратор </w:t>
            </w:r>
            <w:r>
              <w:rPr>
                <w:rFonts w:eastAsia="Arial Unicode MS"/>
                <w:bCs/>
                <w:sz w:val="24"/>
                <w:szCs w:val="24"/>
                <w:u w:color="000000"/>
              </w:rPr>
              <w:t xml:space="preserve">регионального </w:t>
            </w:r>
            <w:r w:rsidRPr="00D67F34">
              <w:rPr>
                <w:rFonts w:eastAsia="Arial Unicode MS"/>
                <w:bCs/>
                <w:sz w:val="24"/>
                <w:szCs w:val="24"/>
                <w:u w:color="000000"/>
              </w:rPr>
              <w:t>проекта</w:t>
            </w:r>
          </w:p>
        </w:tc>
        <w:tc>
          <w:tcPr>
            <w:tcW w:w="2143" w:type="dxa"/>
            <w:shd w:val="clear" w:color="auto" w:fill="auto"/>
            <w:noWrap/>
            <w:vAlign w:val="center"/>
          </w:tcPr>
          <w:p w:rsidR="004B5401" w:rsidRPr="00B65421" w:rsidRDefault="004B5401" w:rsidP="00A4026B">
            <w:pPr>
              <w:pBdr>
                <w:top w:val="nil"/>
                <w:left w:val="nil"/>
                <w:bottom w:val="nil"/>
                <w:right w:val="nil"/>
                <w:between w:val="nil"/>
              </w:pBdr>
              <w:jc w:val="center"/>
              <w:rPr>
                <w:rFonts w:ascii="Times New Roman" w:eastAsia="Times New Roman" w:hAnsi="Times New Roman" w:cs="Times New Roman"/>
                <w:color w:val="000000"/>
                <w:sz w:val="24"/>
                <w:szCs w:val="24"/>
              </w:rPr>
            </w:pPr>
            <w:r w:rsidRPr="00B65421">
              <w:rPr>
                <w:rFonts w:ascii="Times New Roman" w:eastAsia="Times New Roman" w:hAnsi="Times New Roman" w:cs="Times New Roman"/>
                <w:i/>
                <w:color w:val="000000"/>
                <w:sz w:val="24"/>
                <w:szCs w:val="24"/>
              </w:rPr>
              <w:t>Богатырев Я.А.</w:t>
            </w:r>
          </w:p>
        </w:tc>
        <w:tc>
          <w:tcPr>
            <w:tcW w:w="3874" w:type="dxa"/>
            <w:shd w:val="clear" w:color="auto" w:fill="auto"/>
            <w:noWrap/>
            <w:vAlign w:val="center"/>
          </w:tcPr>
          <w:p w:rsidR="004B5401" w:rsidRPr="00B65421" w:rsidRDefault="004B5401" w:rsidP="00A4026B">
            <w:pPr>
              <w:pBdr>
                <w:top w:val="nil"/>
                <w:left w:val="nil"/>
                <w:bottom w:val="nil"/>
                <w:right w:val="nil"/>
                <w:between w:val="nil"/>
              </w:pBdr>
              <w:jc w:val="center"/>
              <w:rPr>
                <w:rFonts w:ascii="Times New Roman" w:eastAsia="Times New Roman" w:hAnsi="Times New Roman" w:cs="Times New Roman"/>
                <w:color w:val="000000"/>
                <w:sz w:val="24"/>
                <w:szCs w:val="24"/>
              </w:rPr>
            </w:pPr>
            <w:r w:rsidRPr="00B65421">
              <w:rPr>
                <w:rFonts w:ascii="Times New Roman" w:eastAsia="Times New Roman" w:hAnsi="Times New Roman" w:cs="Times New Roman"/>
                <w:i/>
                <w:color w:val="000000"/>
                <w:sz w:val="24"/>
                <w:szCs w:val="24"/>
              </w:rPr>
              <w:t>Заместитель Министра здравоохранения Республики Ингушетия</w:t>
            </w:r>
          </w:p>
        </w:tc>
        <w:tc>
          <w:tcPr>
            <w:tcW w:w="3325" w:type="dxa"/>
            <w:shd w:val="clear" w:color="auto" w:fill="auto"/>
            <w:noWrap/>
            <w:vAlign w:val="center"/>
          </w:tcPr>
          <w:p w:rsidR="004B5401" w:rsidRPr="00B65421" w:rsidRDefault="004B5401" w:rsidP="00A4026B">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sidRPr="00B65421">
              <w:rPr>
                <w:rFonts w:ascii="Times New Roman" w:eastAsia="Times New Roman" w:hAnsi="Times New Roman" w:cs="Times New Roman"/>
                <w:i/>
                <w:color w:val="000000"/>
                <w:sz w:val="24"/>
                <w:szCs w:val="24"/>
              </w:rPr>
              <w:t>Арапханова</w:t>
            </w:r>
            <w:proofErr w:type="spellEnd"/>
            <w:r w:rsidRPr="00B65421">
              <w:rPr>
                <w:rFonts w:ascii="Times New Roman" w:eastAsia="Times New Roman" w:hAnsi="Times New Roman" w:cs="Times New Roman"/>
                <w:i/>
                <w:color w:val="000000"/>
                <w:sz w:val="24"/>
                <w:szCs w:val="24"/>
              </w:rPr>
              <w:t xml:space="preserve"> М.Я. -Министр здравоохранения Республики Ингушетия</w:t>
            </w:r>
          </w:p>
        </w:tc>
        <w:tc>
          <w:tcPr>
            <w:tcW w:w="1401" w:type="dxa"/>
            <w:shd w:val="clear" w:color="auto" w:fill="auto"/>
            <w:vAlign w:val="center"/>
          </w:tcPr>
          <w:p w:rsidR="004B5401" w:rsidRPr="00B65421" w:rsidRDefault="004B5401" w:rsidP="00A4026B">
            <w:pPr>
              <w:pBdr>
                <w:top w:val="nil"/>
                <w:left w:val="nil"/>
                <w:bottom w:val="nil"/>
                <w:right w:val="nil"/>
                <w:between w:val="nil"/>
              </w:pBdr>
              <w:jc w:val="center"/>
              <w:rPr>
                <w:rFonts w:ascii="Times New Roman" w:eastAsia="Times New Roman" w:hAnsi="Times New Roman" w:cs="Times New Roman"/>
                <w:color w:val="000000"/>
                <w:sz w:val="24"/>
                <w:szCs w:val="24"/>
              </w:rPr>
            </w:pPr>
            <w:r w:rsidRPr="00B65421">
              <w:rPr>
                <w:rFonts w:ascii="Times New Roman" w:eastAsia="Times New Roman" w:hAnsi="Times New Roman" w:cs="Times New Roman"/>
                <w:color w:val="000000"/>
                <w:sz w:val="24"/>
                <w:szCs w:val="24"/>
              </w:rPr>
              <w:t>10%</w:t>
            </w:r>
          </w:p>
        </w:tc>
      </w:tr>
      <w:tr w:rsidR="004B5401" w:rsidRPr="00D67F34" w:rsidTr="004B5401">
        <w:trPr>
          <w:cantSplit/>
          <w:trHeight w:val="427"/>
        </w:trPr>
        <w:tc>
          <w:tcPr>
            <w:tcW w:w="14735" w:type="dxa"/>
            <w:gridSpan w:val="6"/>
            <w:tcBorders>
              <w:bottom w:val="single" w:sz="4" w:space="0" w:color="auto"/>
            </w:tcBorders>
            <w:shd w:val="clear" w:color="auto" w:fill="auto"/>
            <w:noWrap/>
          </w:tcPr>
          <w:p w:rsidR="004B5401" w:rsidRPr="00D67F34" w:rsidRDefault="004B5401" w:rsidP="00CD1392">
            <w:pPr>
              <w:spacing w:line="240" w:lineRule="atLeast"/>
              <w:rPr>
                <w:sz w:val="24"/>
                <w:szCs w:val="24"/>
              </w:rPr>
            </w:pPr>
            <w:r w:rsidRPr="00D67F34">
              <w:rPr>
                <w:rFonts w:ascii="Times New Roman" w:eastAsia="Arial Unicode MS" w:hAnsi="Times New Roman" w:cs="Times New Roman"/>
                <w:b/>
                <w:bCs/>
                <w:sz w:val="24"/>
                <w:szCs w:val="24"/>
                <w:u w:color="000000"/>
              </w:rPr>
              <w:t xml:space="preserve">Общие организационные мероприятия по </w:t>
            </w:r>
            <w:r>
              <w:rPr>
                <w:rFonts w:ascii="Times New Roman" w:eastAsia="Arial Unicode MS" w:hAnsi="Times New Roman" w:cs="Times New Roman"/>
                <w:b/>
                <w:bCs/>
                <w:sz w:val="24"/>
                <w:szCs w:val="24"/>
                <w:u w:color="000000"/>
              </w:rPr>
              <w:t xml:space="preserve">региональному </w:t>
            </w:r>
            <w:r w:rsidRPr="00D67F34">
              <w:rPr>
                <w:rFonts w:ascii="Times New Roman" w:eastAsia="Arial Unicode MS" w:hAnsi="Times New Roman" w:cs="Times New Roman"/>
                <w:b/>
                <w:bCs/>
                <w:sz w:val="24"/>
                <w:szCs w:val="24"/>
                <w:u w:color="000000"/>
              </w:rPr>
              <w:t>проекту</w:t>
            </w:r>
          </w:p>
        </w:tc>
      </w:tr>
      <w:tr w:rsidR="004B5401" w:rsidRPr="00D67F34" w:rsidTr="004B5401">
        <w:trPr>
          <w:cantSplit/>
        </w:trPr>
        <w:tc>
          <w:tcPr>
            <w:tcW w:w="998" w:type="dxa"/>
            <w:shd w:val="clear" w:color="auto" w:fill="auto"/>
            <w:noWrap/>
            <w:hideMark/>
          </w:tcPr>
          <w:p w:rsidR="004B5401" w:rsidRPr="00D67F34" w:rsidRDefault="004B5401" w:rsidP="00496282">
            <w:pPr>
              <w:spacing w:line="240" w:lineRule="atLeast"/>
              <w:jc w:val="center"/>
              <w:rPr>
                <w:sz w:val="24"/>
                <w:szCs w:val="24"/>
              </w:rPr>
            </w:pPr>
            <w:r>
              <w:rPr>
                <w:sz w:val="24"/>
                <w:szCs w:val="24"/>
              </w:rPr>
              <w:t>3</w:t>
            </w:r>
            <w:r w:rsidRPr="00D67F34">
              <w:rPr>
                <w:sz w:val="24"/>
                <w:szCs w:val="24"/>
              </w:rPr>
              <w:t>.</w:t>
            </w:r>
          </w:p>
        </w:tc>
        <w:tc>
          <w:tcPr>
            <w:tcW w:w="2994" w:type="dxa"/>
            <w:shd w:val="clear" w:color="auto" w:fill="auto"/>
            <w:noWrap/>
          </w:tcPr>
          <w:p w:rsidR="004B5401" w:rsidRPr="00D67F34" w:rsidRDefault="004B5401" w:rsidP="00496282">
            <w:pPr>
              <w:spacing w:line="240" w:lineRule="atLeast"/>
              <w:rPr>
                <w:sz w:val="24"/>
                <w:szCs w:val="24"/>
              </w:rPr>
            </w:pPr>
            <w:r>
              <w:rPr>
                <w:sz w:val="24"/>
                <w:szCs w:val="24"/>
              </w:rPr>
              <w:t>Участник регионального проекта</w:t>
            </w:r>
          </w:p>
        </w:tc>
        <w:tc>
          <w:tcPr>
            <w:tcW w:w="2143" w:type="dxa"/>
            <w:shd w:val="clear" w:color="auto" w:fill="auto"/>
            <w:noWrap/>
          </w:tcPr>
          <w:p w:rsidR="004B5401" w:rsidRDefault="004B5401" w:rsidP="004B5401">
            <w:pPr>
              <w:spacing w:line="240" w:lineRule="atLeast"/>
              <w:jc w:val="center"/>
              <w:rPr>
                <w:i/>
                <w:sz w:val="24"/>
                <w:szCs w:val="24"/>
              </w:rPr>
            </w:pPr>
          </w:p>
          <w:p w:rsidR="004B5401" w:rsidRDefault="004B5401" w:rsidP="004B5401">
            <w:pPr>
              <w:spacing w:line="240" w:lineRule="atLeast"/>
              <w:jc w:val="center"/>
              <w:rPr>
                <w:i/>
                <w:sz w:val="24"/>
                <w:szCs w:val="24"/>
              </w:rPr>
            </w:pPr>
          </w:p>
          <w:p w:rsidR="004B5401" w:rsidRPr="004B5401" w:rsidRDefault="004B5401" w:rsidP="004B5401">
            <w:pPr>
              <w:spacing w:line="240" w:lineRule="atLeast"/>
              <w:jc w:val="center"/>
              <w:rPr>
                <w:i/>
                <w:sz w:val="24"/>
                <w:szCs w:val="24"/>
              </w:rPr>
            </w:pPr>
            <w:proofErr w:type="spellStart"/>
            <w:r w:rsidRPr="004B5401">
              <w:rPr>
                <w:i/>
                <w:sz w:val="24"/>
                <w:szCs w:val="24"/>
              </w:rPr>
              <w:t>Матиев</w:t>
            </w:r>
            <w:proofErr w:type="spellEnd"/>
            <w:r w:rsidRPr="004B5401">
              <w:rPr>
                <w:i/>
                <w:sz w:val="24"/>
                <w:szCs w:val="24"/>
              </w:rPr>
              <w:t xml:space="preserve"> М.И.</w:t>
            </w:r>
          </w:p>
        </w:tc>
        <w:tc>
          <w:tcPr>
            <w:tcW w:w="3874" w:type="dxa"/>
            <w:shd w:val="clear" w:color="auto" w:fill="auto"/>
            <w:noWrap/>
          </w:tcPr>
          <w:p w:rsidR="004B5401" w:rsidRDefault="004B5401" w:rsidP="004B5401">
            <w:pPr>
              <w:spacing w:line="240" w:lineRule="atLeast"/>
              <w:jc w:val="center"/>
              <w:rPr>
                <w:i/>
                <w:sz w:val="24"/>
                <w:szCs w:val="24"/>
              </w:rPr>
            </w:pPr>
          </w:p>
          <w:p w:rsidR="004B5401" w:rsidRPr="004B5401" w:rsidRDefault="004B5401" w:rsidP="004B5401">
            <w:pPr>
              <w:spacing w:line="240" w:lineRule="atLeast"/>
              <w:jc w:val="center"/>
              <w:rPr>
                <w:i/>
                <w:sz w:val="24"/>
                <w:szCs w:val="24"/>
              </w:rPr>
            </w:pPr>
            <w:r w:rsidRPr="004B5401">
              <w:rPr>
                <w:i/>
                <w:sz w:val="24"/>
                <w:szCs w:val="24"/>
              </w:rPr>
              <w:t>Начальник отдела информационных технологий</w:t>
            </w:r>
          </w:p>
        </w:tc>
        <w:tc>
          <w:tcPr>
            <w:tcW w:w="3325" w:type="dxa"/>
            <w:shd w:val="clear" w:color="auto" w:fill="auto"/>
            <w:noWrap/>
          </w:tcPr>
          <w:p w:rsidR="004B5401" w:rsidRPr="004B5401" w:rsidRDefault="004B5401" w:rsidP="004B5401">
            <w:pPr>
              <w:spacing w:line="240" w:lineRule="atLeast"/>
              <w:jc w:val="center"/>
              <w:rPr>
                <w:i/>
                <w:sz w:val="24"/>
                <w:szCs w:val="24"/>
              </w:rPr>
            </w:pPr>
            <w:proofErr w:type="spellStart"/>
            <w:r w:rsidRPr="004B5401">
              <w:rPr>
                <w:i/>
                <w:sz w:val="24"/>
                <w:szCs w:val="24"/>
              </w:rPr>
              <w:t>Матиев</w:t>
            </w:r>
            <w:proofErr w:type="spellEnd"/>
            <w:r w:rsidRPr="004B5401">
              <w:rPr>
                <w:i/>
                <w:sz w:val="24"/>
                <w:szCs w:val="24"/>
              </w:rPr>
              <w:t xml:space="preserve"> М.</w:t>
            </w:r>
            <w:r>
              <w:rPr>
                <w:i/>
                <w:sz w:val="24"/>
                <w:szCs w:val="24"/>
              </w:rPr>
              <w:t xml:space="preserve">И. </w:t>
            </w:r>
            <w:r w:rsidRPr="004B5401">
              <w:rPr>
                <w:i/>
                <w:sz w:val="24"/>
                <w:szCs w:val="24"/>
              </w:rPr>
              <w:t xml:space="preserve"> – Начальник отдела информационных технологий Министерства здравоохранения Республики Ингушетия</w:t>
            </w:r>
          </w:p>
        </w:tc>
        <w:tc>
          <w:tcPr>
            <w:tcW w:w="1401" w:type="dxa"/>
            <w:shd w:val="clear" w:color="auto" w:fill="auto"/>
          </w:tcPr>
          <w:p w:rsidR="004B5401" w:rsidRPr="00D67F34" w:rsidRDefault="004B5401" w:rsidP="00496282">
            <w:pPr>
              <w:spacing w:line="240" w:lineRule="atLeast"/>
              <w:rPr>
                <w:sz w:val="24"/>
                <w:szCs w:val="24"/>
              </w:rPr>
            </w:pPr>
          </w:p>
        </w:tc>
      </w:tr>
      <w:tr w:rsidR="004B5401" w:rsidRPr="00D67F34" w:rsidTr="004B5401">
        <w:trPr>
          <w:cantSplit/>
          <w:trHeight w:val="996"/>
        </w:trPr>
        <w:tc>
          <w:tcPr>
            <w:tcW w:w="1473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4B5401" w:rsidRPr="00D67F34" w:rsidRDefault="004B5401" w:rsidP="00CD1392">
            <w:pPr>
              <w:spacing w:line="240" w:lineRule="atLeast"/>
              <w:jc w:val="both"/>
              <w:rPr>
                <w:sz w:val="24"/>
                <w:szCs w:val="24"/>
              </w:rPr>
            </w:pPr>
            <w:r w:rsidRPr="000710BF">
              <w:rPr>
                <w:i/>
                <w:sz w:val="24"/>
                <w:szCs w:val="24"/>
              </w:rPr>
              <w:t>(указывается результат</w:t>
            </w:r>
            <w:r>
              <w:rPr>
                <w:i/>
                <w:sz w:val="24"/>
                <w:szCs w:val="24"/>
              </w:rPr>
              <w:t xml:space="preserve"> (ы) регионального проекта)</w:t>
            </w:r>
          </w:p>
        </w:tc>
      </w:tr>
      <w:tr w:rsidR="004B5401" w:rsidRPr="00D67F34" w:rsidTr="00A4026B">
        <w:trPr>
          <w:cantSplit/>
        </w:trPr>
        <w:tc>
          <w:tcPr>
            <w:tcW w:w="998" w:type="dxa"/>
            <w:shd w:val="clear" w:color="auto" w:fill="auto"/>
            <w:noWrap/>
          </w:tcPr>
          <w:p w:rsidR="004B5401" w:rsidRPr="00D67F34" w:rsidRDefault="004B5401" w:rsidP="00006902">
            <w:pPr>
              <w:spacing w:line="240" w:lineRule="atLeast"/>
              <w:jc w:val="center"/>
              <w:rPr>
                <w:sz w:val="24"/>
                <w:szCs w:val="24"/>
              </w:rPr>
            </w:pPr>
            <w:r w:rsidRPr="00D67F34">
              <w:rPr>
                <w:sz w:val="24"/>
                <w:szCs w:val="24"/>
              </w:rPr>
              <w:t>3.</w:t>
            </w:r>
          </w:p>
        </w:tc>
        <w:tc>
          <w:tcPr>
            <w:tcW w:w="2994" w:type="dxa"/>
            <w:shd w:val="clear" w:color="auto" w:fill="auto"/>
            <w:noWrap/>
          </w:tcPr>
          <w:p w:rsidR="004B5401" w:rsidRPr="00D67F34" w:rsidRDefault="004B5401" w:rsidP="00CD1392">
            <w:pPr>
              <w:spacing w:line="240" w:lineRule="atLeast"/>
              <w:rPr>
                <w:sz w:val="24"/>
                <w:szCs w:val="24"/>
              </w:rPr>
            </w:pPr>
            <w:r w:rsidRPr="00D67F34">
              <w:rPr>
                <w:rFonts w:eastAsia="Arial Unicode MS"/>
                <w:bCs/>
                <w:sz w:val="24"/>
                <w:szCs w:val="24"/>
                <w:u w:color="000000"/>
              </w:rPr>
              <w:t xml:space="preserve">Ответственный за достижение результата </w:t>
            </w:r>
            <w:r>
              <w:rPr>
                <w:rFonts w:eastAsia="Arial Unicode MS"/>
                <w:bCs/>
                <w:sz w:val="24"/>
                <w:szCs w:val="24"/>
                <w:u w:color="000000"/>
              </w:rPr>
              <w:t xml:space="preserve">регионального </w:t>
            </w:r>
            <w:r w:rsidRPr="00D67F34">
              <w:rPr>
                <w:rFonts w:eastAsia="Arial Unicode MS"/>
                <w:bCs/>
                <w:sz w:val="24"/>
                <w:szCs w:val="24"/>
                <w:u w:color="000000"/>
              </w:rPr>
              <w:t>проекта</w:t>
            </w:r>
          </w:p>
        </w:tc>
        <w:tc>
          <w:tcPr>
            <w:tcW w:w="2143" w:type="dxa"/>
            <w:shd w:val="clear" w:color="auto" w:fill="auto"/>
            <w:noWrap/>
            <w:vAlign w:val="center"/>
          </w:tcPr>
          <w:p w:rsidR="004B5401" w:rsidRPr="00B65421" w:rsidRDefault="004B5401" w:rsidP="00A4026B">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sidRPr="00B65421">
              <w:rPr>
                <w:rFonts w:ascii="Times New Roman" w:eastAsia="Times New Roman" w:hAnsi="Times New Roman" w:cs="Times New Roman"/>
                <w:i/>
                <w:color w:val="000000"/>
                <w:sz w:val="24"/>
                <w:szCs w:val="24"/>
              </w:rPr>
              <w:t>Арапханова</w:t>
            </w:r>
            <w:proofErr w:type="spellEnd"/>
            <w:r w:rsidRPr="00B65421">
              <w:rPr>
                <w:rFonts w:ascii="Times New Roman" w:eastAsia="Times New Roman" w:hAnsi="Times New Roman" w:cs="Times New Roman"/>
                <w:i/>
                <w:color w:val="000000"/>
                <w:sz w:val="24"/>
                <w:szCs w:val="24"/>
              </w:rPr>
              <w:t xml:space="preserve"> М.Я.</w:t>
            </w:r>
          </w:p>
        </w:tc>
        <w:tc>
          <w:tcPr>
            <w:tcW w:w="3874" w:type="dxa"/>
            <w:shd w:val="clear" w:color="auto" w:fill="auto"/>
            <w:noWrap/>
            <w:vAlign w:val="center"/>
          </w:tcPr>
          <w:p w:rsidR="004B5401" w:rsidRPr="00B65421" w:rsidRDefault="004B5401" w:rsidP="00A4026B">
            <w:pPr>
              <w:pBdr>
                <w:top w:val="nil"/>
                <w:left w:val="nil"/>
                <w:bottom w:val="nil"/>
                <w:right w:val="nil"/>
                <w:between w:val="nil"/>
              </w:pBdr>
              <w:jc w:val="center"/>
              <w:rPr>
                <w:rFonts w:ascii="Times New Roman" w:eastAsia="Times New Roman" w:hAnsi="Times New Roman" w:cs="Times New Roman"/>
                <w:color w:val="000000"/>
                <w:sz w:val="24"/>
                <w:szCs w:val="24"/>
              </w:rPr>
            </w:pPr>
            <w:r w:rsidRPr="00B65421">
              <w:rPr>
                <w:rFonts w:ascii="Times New Roman" w:eastAsia="Times New Roman" w:hAnsi="Times New Roman" w:cs="Times New Roman"/>
                <w:i/>
                <w:color w:val="000000"/>
                <w:sz w:val="24"/>
                <w:szCs w:val="24"/>
              </w:rPr>
              <w:t>Министр здравоохранения Республики Ингушетия</w:t>
            </w:r>
          </w:p>
        </w:tc>
        <w:tc>
          <w:tcPr>
            <w:tcW w:w="3325" w:type="dxa"/>
            <w:shd w:val="clear" w:color="auto" w:fill="auto"/>
            <w:noWrap/>
            <w:vAlign w:val="center"/>
          </w:tcPr>
          <w:p w:rsidR="004B5401" w:rsidRPr="00B65421" w:rsidRDefault="004B5401" w:rsidP="00A4026B">
            <w:pPr>
              <w:pBdr>
                <w:top w:val="nil"/>
                <w:left w:val="nil"/>
                <w:bottom w:val="nil"/>
                <w:right w:val="nil"/>
                <w:between w:val="nil"/>
              </w:pBdr>
              <w:jc w:val="center"/>
              <w:rPr>
                <w:rFonts w:ascii="Times New Roman" w:eastAsia="Times New Roman" w:hAnsi="Times New Roman" w:cs="Times New Roman"/>
                <w:color w:val="000000"/>
                <w:sz w:val="24"/>
                <w:szCs w:val="24"/>
              </w:rPr>
            </w:pPr>
            <w:r w:rsidRPr="00B65421">
              <w:rPr>
                <w:rFonts w:ascii="Times New Roman" w:eastAsia="Times New Roman" w:hAnsi="Times New Roman" w:cs="Times New Roman"/>
                <w:i/>
                <w:color w:val="000000"/>
                <w:sz w:val="24"/>
                <w:szCs w:val="24"/>
              </w:rPr>
              <w:t>Зурабов Х.М.- Заместитель Председателя Правительства Республики Ингушетия</w:t>
            </w:r>
          </w:p>
        </w:tc>
        <w:tc>
          <w:tcPr>
            <w:tcW w:w="1401" w:type="dxa"/>
            <w:shd w:val="clear" w:color="auto" w:fill="auto"/>
          </w:tcPr>
          <w:p w:rsidR="004B5401" w:rsidRPr="00D67F34" w:rsidRDefault="004B5401" w:rsidP="00006902">
            <w:pPr>
              <w:spacing w:line="240" w:lineRule="atLeast"/>
              <w:rPr>
                <w:sz w:val="24"/>
                <w:szCs w:val="24"/>
              </w:rPr>
            </w:pPr>
          </w:p>
        </w:tc>
      </w:tr>
      <w:tr w:rsidR="004B5401" w:rsidRPr="00D67F34" w:rsidTr="00A4026B">
        <w:trPr>
          <w:cantSplit/>
        </w:trPr>
        <w:tc>
          <w:tcPr>
            <w:tcW w:w="998" w:type="dxa"/>
            <w:shd w:val="clear" w:color="auto" w:fill="auto"/>
            <w:noWrap/>
          </w:tcPr>
          <w:p w:rsidR="004B5401" w:rsidRPr="00D67F34" w:rsidRDefault="004B5401" w:rsidP="00006902">
            <w:pPr>
              <w:spacing w:line="240" w:lineRule="atLeast"/>
              <w:jc w:val="center"/>
              <w:rPr>
                <w:sz w:val="24"/>
                <w:szCs w:val="24"/>
              </w:rPr>
            </w:pPr>
            <w:r w:rsidRPr="00D67F34">
              <w:rPr>
                <w:sz w:val="24"/>
                <w:szCs w:val="24"/>
              </w:rPr>
              <w:t>4.</w:t>
            </w:r>
          </w:p>
        </w:tc>
        <w:tc>
          <w:tcPr>
            <w:tcW w:w="2994" w:type="dxa"/>
            <w:shd w:val="clear" w:color="auto" w:fill="auto"/>
            <w:noWrap/>
          </w:tcPr>
          <w:p w:rsidR="004B5401" w:rsidRPr="00D67F34" w:rsidRDefault="004B5401" w:rsidP="00CD1392">
            <w:pPr>
              <w:spacing w:line="240" w:lineRule="atLeast"/>
              <w:rPr>
                <w:rFonts w:eastAsia="Arial Unicode MS"/>
                <w:bCs/>
                <w:sz w:val="24"/>
                <w:szCs w:val="24"/>
                <w:u w:color="000000"/>
              </w:rPr>
            </w:pPr>
            <w:r w:rsidRPr="00D67F34">
              <w:rPr>
                <w:rFonts w:eastAsia="Arial Unicode MS"/>
                <w:bCs/>
                <w:sz w:val="24"/>
                <w:szCs w:val="24"/>
                <w:u w:color="000000"/>
              </w:rPr>
              <w:t xml:space="preserve">Участник </w:t>
            </w:r>
            <w:r>
              <w:rPr>
                <w:rFonts w:eastAsia="Arial Unicode MS"/>
                <w:bCs/>
                <w:sz w:val="24"/>
                <w:szCs w:val="24"/>
                <w:u w:color="000000"/>
              </w:rPr>
              <w:t xml:space="preserve">регионального </w:t>
            </w:r>
            <w:r w:rsidRPr="00D67F34">
              <w:rPr>
                <w:rFonts w:eastAsia="Arial Unicode MS"/>
                <w:bCs/>
                <w:sz w:val="24"/>
                <w:szCs w:val="24"/>
                <w:u w:color="000000"/>
              </w:rPr>
              <w:t>проекта</w:t>
            </w:r>
          </w:p>
        </w:tc>
        <w:tc>
          <w:tcPr>
            <w:tcW w:w="2143" w:type="dxa"/>
            <w:shd w:val="clear" w:color="auto" w:fill="auto"/>
            <w:noWrap/>
            <w:vAlign w:val="center"/>
          </w:tcPr>
          <w:p w:rsidR="004B5401" w:rsidRPr="00B65421" w:rsidRDefault="004B5401" w:rsidP="00A4026B">
            <w:pPr>
              <w:pBdr>
                <w:top w:val="nil"/>
                <w:left w:val="nil"/>
                <w:bottom w:val="nil"/>
                <w:right w:val="nil"/>
                <w:between w:val="nil"/>
              </w:pBdr>
              <w:jc w:val="center"/>
              <w:rPr>
                <w:rFonts w:ascii="Times New Roman" w:eastAsia="Times New Roman" w:hAnsi="Times New Roman" w:cs="Times New Roman"/>
                <w:color w:val="000000"/>
                <w:sz w:val="24"/>
                <w:szCs w:val="24"/>
              </w:rPr>
            </w:pPr>
            <w:r w:rsidRPr="00B65421">
              <w:rPr>
                <w:rFonts w:ascii="Times New Roman" w:eastAsia="Times New Roman" w:hAnsi="Times New Roman" w:cs="Times New Roman"/>
                <w:i/>
                <w:color w:val="000000"/>
                <w:sz w:val="24"/>
                <w:szCs w:val="24"/>
              </w:rPr>
              <w:t>Богатырев Я.А.</w:t>
            </w:r>
          </w:p>
        </w:tc>
        <w:tc>
          <w:tcPr>
            <w:tcW w:w="3874" w:type="dxa"/>
            <w:shd w:val="clear" w:color="auto" w:fill="auto"/>
            <w:noWrap/>
            <w:vAlign w:val="center"/>
          </w:tcPr>
          <w:p w:rsidR="004B5401" w:rsidRPr="00B65421" w:rsidRDefault="004B5401" w:rsidP="00A4026B">
            <w:pPr>
              <w:pBdr>
                <w:top w:val="nil"/>
                <w:left w:val="nil"/>
                <w:bottom w:val="nil"/>
                <w:right w:val="nil"/>
                <w:between w:val="nil"/>
              </w:pBdr>
              <w:jc w:val="center"/>
              <w:rPr>
                <w:rFonts w:ascii="Times New Roman" w:eastAsia="Times New Roman" w:hAnsi="Times New Roman" w:cs="Times New Roman"/>
                <w:color w:val="000000"/>
                <w:sz w:val="24"/>
                <w:szCs w:val="24"/>
              </w:rPr>
            </w:pPr>
            <w:r w:rsidRPr="00B65421">
              <w:rPr>
                <w:rFonts w:ascii="Times New Roman" w:eastAsia="Times New Roman" w:hAnsi="Times New Roman" w:cs="Times New Roman"/>
                <w:i/>
                <w:color w:val="000000"/>
                <w:sz w:val="24"/>
                <w:szCs w:val="24"/>
              </w:rPr>
              <w:t>Заместитель Министра здравоохранения Республики Ингушетия</w:t>
            </w:r>
          </w:p>
        </w:tc>
        <w:tc>
          <w:tcPr>
            <w:tcW w:w="3325" w:type="dxa"/>
            <w:shd w:val="clear" w:color="auto" w:fill="auto"/>
            <w:noWrap/>
            <w:vAlign w:val="center"/>
          </w:tcPr>
          <w:p w:rsidR="004B5401" w:rsidRPr="00B65421" w:rsidRDefault="004B5401" w:rsidP="00A4026B">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sidRPr="00B65421">
              <w:rPr>
                <w:rFonts w:ascii="Times New Roman" w:eastAsia="Times New Roman" w:hAnsi="Times New Roman" w:cs="Times New Roman"/>
                <w:i/>
                <w:color w:val="000000"/>
                <w:sz w:val="24"/>
                <w:szCs w:val="24"/>
              </w:rPr>
              <w:t>Арапханова</w:t>
            </w:r>
            <w:proofErr w:type="spellEnd"/>
            <w:r w:rsidRPr="00B65421">
              <w:rPr>
                <w:rFonts w:ascii="Times New Roman" w:eastAsia="Times New Roman" w:hAnsi="Times New Roman" w:cs="Times New Roman"/>
                <w:i/>
                <w:color w:val="000000"/>
                <w:sz w:val="24"/>
                <w:szCs w:val="24"/>
              </w:rPr>
              <w:t xml:space="preserve"> М.Я. -Министр здравоохранения Республики Ингушетия</w:t>
            </w:r>
          </w:p>
        </w:tc>
        <w:tc>
          <w:tcPr>
            <w:tcW w:w="1401" w:type="dxa"/>
            <w:shd w:val="clear" w:color="auto" w:fill="auto"/>
          </w:tcPr>
          <w:p w:rsidR="004B5401" w:rsidRPr="00D67F34" w:rsidRDefault="004B5401" w:rsidP="00006902">
            <w:pPr>
              <w:spacing w:line="240" w:lineRule="atLeast"/>
              <w:rPr>
                <w:sz w:val="24"/>
                <w:szCs w:val="24"/>
              </w:rPr>
            </w:pPr>
          </w:p>
        </w:tc>
      </w:tr>
      <w:tr w:rsidR="004B5401" w:rsidRPr="00D67F34" w:rsidTr="004B5401">
        <w:trPr>
          <w:cantSplit/>
        </w:trPr>
        <w:tc>
          <w:tcPr>
            <w:tcW w:w="998" w:type="dxa"/>
            <w:shd w:val="clear" w:color="auto" w:fill="auto"/>
            <w:noWrap/>
          </w:tcPr>
          <w:p w:rsidR="004B5401" w:rsidRPr="00D67F34" w:rsidRDefault="004B5401" w:rsidP="00006902">
            <w:pPr>
              <w:spacing w:line="240" w:lineRule="atLeast"/>
              <w:jc w:val="center"/>
              <w:rPr>
                <w:sz w:val="24"/>
                <w:szCs w:val="24"/>
              </w:rPr>
            </w:pPr>
            <w:r w:rsidRPr="00D67F34">
              <w:rPr>
                <w:sz w:val="24"/>
                <w:szCs w:val="24"/>
              </w:rPr>
              <w:t>5.</w:t>
            </w:r>
          </w:p>
        </w:tc>
        <w:tc>
          <w:tcPr>
            <w:tcW w:w="2994" w:type="dxa"/>
            <w:shd w:val="clear" w:color="auto" w:fill="auto"/>
            <w:noWrap/>
          </w:tcPr>
          <w:p w:rsidR="004B5401" w:rsidRPr="00D67F34" w:rsidRDefault="004B5401" w:rsidP="00CD1392">
            <w:pPr>
              <w:spacing w:line="240" w:lineRule="atLeast"/>
              <w:rPr>
                <w:rFonts w:eastAsia="Arial Unicode MS"/>
                <w:bCs/>
                <w:i/>
                <w:sz w:val="24"/>
                <w:szCs w:val="24"/>
                <w:u w:color="000000"/>
              </w:rPr>
            </w:pPr>
            <w:r w:rsidRPr="00D67F34">
              <w:rPr>
                <w:rFonts w:eastAsia="Arial Unicode MS"/>
                <w:bCs/>
                <w:sz w:val="24"/>
                <w:szCs w:val="24"/>
                <w:u w:color="000000"/>
              </w:rPr>
              <w:t>Участник</w:t>
            </w:r>
            <w:r>
              <w:rPr>
                <w:rFonts w:eastAsia="Arial Unicode MS"/>
                <w:bCs/>
                <w:sz w:val="24"/>
                <w:szCs w:val="24"/>
                <w:u w:color="000000"/>
              </w:rPr>
              <w:t xml:space="preserve"> регионального</w:t>
            </w:r>
            <w:r w:rsidRPr="00D67F34">
              <w:rPr>
                <w:rFonts w:eastAsia="Arial Unicode MS"/>
                <w:bCs/>
                <w:sz w:val="24"/>
                <w:szCs w:val="24"/>
                <w:u w:color="000000"/>
              </w:rPr>
              <w:t xml:space="preserve"> проекта</w:t>
            </w:r>
          </w:p>
        </w:tc>
        <w:tc>
          <w:tcPr>
            <w:tcW w:w="2143" w:type="dxa"/>
            <w:shd w:val="clear" w:color="auto" w:fill="auto"/>
            <w:noWrap/>
          </w:tcPr>
          <w:p w:rsidR="004B5401" w:rsidRPr="00D67F34" w:rsidRDefault="004B5401" w:rsidP="00006902">
            <w:pPr>
              <w:spacing w:line="240" w:lineRule="atLeast"/>
              <w:rPr>
                <w:sz w:val="24"/>
                <w:szCs w:val="24"/>
              </w:rPr>
            </w:pPr>
          </w:p>
        </w:tc>
        <w:tc>
          <w:tcPr>
            <w:tcW w:w="3874" w:type="dxa"/>
            <w:shd w:val="clear" w:color="auto" w:fill="auto"/>
            <w:noWrap/>
          </w:tcPr>
          <w:p w:rsidR="004B5401" w:rsidRPr="00D67F34" w:rsidRDefault="004B5401" w:rsidP="00006902">
            <w:pPr>
              <w:spacing w:line="240" w:lineRule="atLeast"/>
              <w:rPr>
                <w:sz w:val="24"/>
                <w:szCs w:val="24"/>
                <w:highlight w:val="yellow"/>
              </w:rPr>
            </w:pPr>
          </w:p>
        </w:tc>
        <w:tc>
          <w:tcPr>
            <w:tcW w:w="3325" w:type="dxa"/>
            <w:shd w:val="clear" w:color="auto" w:fill="auto"/>
            <w:noWrap/>
          </w:tcPr>
          <w:p w:rsidR="004B5401" w:rsidRPr="00D67F34" w:rsidRDefault="004B5401" w:rsidP="00006902">
            <w:pPr>
              <w:spacing w:line="240" w:lineRule="atLeast"/>
              <w:rPr>
                <w:sz w:val="24"/>
                <w:szCs w:val="24"/>
              </w:rPr>
            </w:pPr>
          </w:p>
        </w:tc>
        <w:tc>
          <w:tcPr>
            <w:tcW w:w="1401" w:type="dxa"/>
            <w:shd w:val="clear" w:color="auto" w:fill="auto"/>
          </w:tcPr>
          <w:p w:rsidR="004B5401" w:rsidRPr="00D67F34" w:rsidRDefault="004B5401" w:rsidP="00006902">
            <w:pPr>
              <w:spacing w:line="240" w:lineRule="atLeast"/>
              <w:rPr>
                <w:sz w:val="24"/>
                <w:szCs w:val="24"/>
              </w:rPr>
            </w:pPr>
          </w:p>
        </w:tc>
      </w:tr>
      <w:tr w:rsidR="004B5401" w:rsidRPr="00D67F34" w:rsidTr="004B5401">
        <w:trPr>
          <w:cantSplit/>
        </w:trPr>
        <w:tc>
          <w:tcPr>
            <w:tcW w:w="998" w:type="dxa"/>
            <w:shd w:val="clear" w:color="auto" w:fill="auto"/>
            <w:noWrap/>
          </w:tcPr>
          <w:p w:rsidR="004B5401" w:rsidRPr="00D67F34" w:rsidRDefault="004B5401" w:rsidP="00006902">
            <w:pPr>
              <w:spacing w:line="240" w:lineRule="atLeast"/>
              <w:jc w:val="center"/>
              <w:rPr>
                <w:sz w:val="24"/>
                <w:szCs w:val="24"/>
              </w:rPr>
            </w:pPr>
          </w:p>
        </w:tc>
        <w:tc>
          <w:tcPr>
            <w:tcW w:w="2994" w:type="dxa"/>
            <w:shd w:val="clear" w:color="auto" w:fill="auto"/>
            <w:noWrap/>
          </w:tcPr>
          <w:p w:rsidR="004B5401" w:rsidRPr="00D67F34" w:rsidRDefault="004B5401" w:rsidP="00CD1392">
            <w:pPr>
              <w:spacing w:line="240" w:lineRule="atLeast"/>
              <w:rPr>
                <w:rFonts w:eastAsia="Arial Unicode MS"/>
                <w:bCs/>
                <w:sz w:val="24"/>
                <w:szCs w:val="24"/>
                <w:u w:color="000000"/>
              </w:rPr>
            </w:pPr>
          </w:p>
        </w:tc>
        <w:tc>
          <w:tcPr>
            <w:tcW w:w="2143" w:type="dxa"/>
            <w:shd w:val="clear" w:color="auto" w:fill="auto"/>
            <w:noWrap/>
          </w:tcPr>
          <w:p w:rsidR="004B5401" w:rsidRPr="00D67F34" w:rsidRDefault="004B5401" w:rsidP="00006902">
            <w:pPr>
              <w:spacing w:line="240" w:lineRule="atLeast"/>
              <w:rPr>
                <w:sz w:val="24"/>
                <w:szCs w:val="24"/>
              </w:rPr>
            </w:pPr>
          </w:p>
        </w:tc>
        <w:tc>
          <w:tcPr>
            <w:tcW w:w="3874" w:type="dxa"/>
            <w:shd w:val="clear" w:color="auto" w:fill="auto"/>
            <w:noWrap/>
          </w:tcPr>
          <w:p w:rsidR="004B5401" w:rsidRPr="00D67F34" w:rsidRDefault="004B5401" w:rsidP="00006902">
            <w:pPr>
              <w:spacing w:line="240" w:lineRule="atLeast"/>
              <w:rPr>
                <w:sz w:val="24"/>
                <w:szCs w:val="24"/>
              </w:rPr>
            </w:pPr>
          </w:p>
        </w:tc>
        <w:tc>
          <w:tcPr>
            <w:tcW w:w="3325" w:type="dxa"/>
            <w:shd w:val="clear" w:color="auto" w:fill="auto"/>
            <w:noWrap/>
          </w:tcPr>
          <w:p w:rsidR="004B5401" w:rsidRPr="00D67F34" w:rsidRDefault="004B5401" w:rsidP="00006902">
            <w:pPr>
              <w:spacing w:line="240" w:lineRule="atLeast"/>
              <w:rPr>
                <w:sz w:val="24"/>
                <w:szCs w:val="24"/>
              </w:rPr>
            </w:pPr>
          </w:p>
        </w:tc>
        <w:tc>
          <w:tcPr>
            <w:tcW w:w="1401" w:type="dxa"/>
            <w:shd w:val="clear" w:color="auto" w:fill="auto"/>
          </w:tcPr>
          <w:p w:rsidR="004B5401" w:rsidRPr="00D67F34" w:rsidRDefault="004B5401" w:rsidP="00006902">
            <w:pPr>
              <w:spacing w:line="240" w:lineRule="atLeast"/>
              <w:rPr>
                <w:sz w:val="24"/>
                <w:szCs w:val="24"/>
              </w:rPr>
            </w:pPr>
          </w:p>
        </w:tc>
      </w:tr>
    </w:tbl>
    <w:p w:rsidR="00514AE8" w:rsidRPr="00D67F34" w:rsidRDefault="00514AE8" w:rsidP="00006902">
      <w:pPr>
        <w:jc w:val="center"/>
        <w:rPr>
          <w:rFonts w:ascii="Times New Roman" w:hAnsi="Times New Roman" w:cs="Times New Roman"/>
          <w:sz w:val="24"/>
          <w:szCs w:val="24"/>
        </w:rPr>
      </w:pPr>
    </w:p>
    <w:p w:rsidR="008565CC" w:rsidRPr="00E30B6A" w:rsidRDefault="00514AE8" w:rsidP="00116347">
      <w:pPr>
        <w:spacing w:line="276" w:lineRule="auto"/>
        <w:jc w:val="center"/>
        <w:rPr>
          <w:b/>
          <w:sz w:val="28"/>
          <w:szCs w:val="28"/>
        </w:rPr>
      </w:pPr>
      <w:r w:rsidRPr="00D67F34">
        <w:rPr>
          <w:rFonts w:ascii="Times New Roman" w:hAnsi="Times New Roman" w:cs="Times New Roman"/>
          <w:sz w:val="24"/>
          <w:szCs w:val="24"/>
        </w:rPr>
        <w:br w:type="page"/>
      </w:r>
      <w:r w:rsidR="008565CC" w:rsidRPr="00E30B6A">
        <w:rPr>
          <w:rFonts w:ascii="Times New Roman" w:hAnsi="Times New Roman" w:cs="Times New Roman"/>
          <w:b/>
          <w:sz w:val="28"/>
          <w:szCs w:val="28"/>
        </w:rPr>
        <w:t>6. Дополнительная информация</w:t>
      </w: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98"/>
      </w:tblGrid>
      <w:tr w:rsidR="00972117" w:rsidRPr="00D67F34" w:rsidTr="00DE70D1">
        <w:trPr>
          <w:trHeight w:val="558"/>
        </w:trPr>
        <w:tc>
          <w:tcPr>
            <w:tcW w:w="15163" w:type="dxa"/>
            <w:shd w:val="clear" w:color="auto" w:fill="auto"/>
            <w:vAlign w:val="center"/>
          </w:tcPr>
          <w:p w:rsidR="008565CC" w:rsidRDefault="007E6739" w:rsidP="00AF0A26">
            <w:pPr>
              <w:tabs>
                <w:tab w:val="left" w:pos="709"/>
                <w:tab w:val="left" w:pos="851"/>
                <w:tab w:val="left" w:pos="993"/>
                <w:tab w:val="left" w:pos="1134"/>
              </w:tabs>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пояснения и комментарии в виде ссылок и сносок к отдельным положениям паспорта регионального проекта,</w:t>
            </w:r>
            <w:r w:rsidR="00FD77B1" w:rsidRPr="00FD77B1">
              <w:rPr>
                <w:rFonts w:ascii="Times New Roman" w:hAnsi="Times New Roman" w:cs="Times New Roman"/>
                <w:i/>
                <w:sz w:val="24"/>
                <w:szCs w:val="24"/>
              </w:rPr>
              <w:t xml:space="preserve"> приводимые в целях уточнения</w:t>
            </w:r>
            <w:r>
              <w:rPr>
                <w:rFonts w:ascii="Times New Roman" w:hAnsi="Times New Roman" w:cs="Times New Roman"/>
                <w:i/>
                <w:sz w:val="24"/>
                <w:szCs w:val="24"/>
              </w:rPr>
              <w:t>)</w:t>
            </w:r>
          </w:p>
          <w:p w:rsidR="007E6739" w:rsidRDefault="007E6739" w:rsidP="00AF0A26">
            <w:pPr>
              <w:tabs>
                <w:tab w:val="left" w:pos="709"/>
                <w:tab w:val="left" w:pos="851"/>
                <w:tab w:val="left" w:pos="993"/>
                <w:tab w:val="left" w:pos="1134"/>
              </w:tabs>
              <w:jc w:val="both"/>
              <w:rPr>
                <w:rFonts w:ascii="Times New Roman" w:hAnsi="Times New Roman" w:cs="Times New Roman"/>
                <w:i/>
                <w:sz w:val="24"/>
                <w:szCs w:val="24"/>
              </w:rPr>
            </w:pPr>
          </w:p>
          <w:p w:rsidR="007E6739" w:rsidRDefault="007E6739" w:rsidP="007E6739">
            <w:pPr>
              <w:tabs>
                <w:tab w:val="left" w:pos="709"/>
                <w:tab w:val="left" w:pos="851"/>
                <w:tab w:val="left" w:pos="993"/>
                <w:tab w:val="left" w:pos="1134"/>
              </w:tabs>
              <w:jc w:val="both"/>
              <w:rPr>
                <w:rFonts w:ascii="Times New Roman" w:hAnsi="Times New Roman" w:cs="Times New Roman"/>
                <w:b/>
                <w:sz w:val="24"/>
                <w:szCs w:val="24"/>
              </w:rPr>
            </w:pPr>
            <w:r w:rsidRPr="00D67F34">
              <w:rPr>
                <w:rFonts w:ascii="Times New Roman" w:hAnsi="Times New Roman" w:cs="Times New Roman"/>
                <w:b/>
                <w:sz w:val="24"/>
                <w:szCs w:val="24"/>
              </w:rPr>
              <w:t xml:space="preserve">Глоссарий: </w:t>
            </w:r>
          </w:p>
          <w:p w:rsidR="00A4026B" w:rsidRDefault="00A4026B" w:rsidP="00A4026B">
            <w:pPr>
              <w:pBdr>
                <w:top w:val="nil"/>
                <w:left w:val="nil"/>
                <w:bottom w:val="nil"/>
                <w:right w:val="nil"/>
                <w:between w:val="nil"/>
              </w:pBdr>
              <w:spacing w:line="276" w:lineRule="auto"/>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Все медицинские организации будут оснащены АРМ, что позволит усовершенствовать и улучшить качество оказания медицинской помощи. Также внедрение модулей перечисленных в данном паспорте значительно улучшить выявление заболевании, а также даст, значимы толчок для достижения целевых показателей.  </w:t>
            </w:r>
          </w:p>
          <w:p w:rsidR="00A4026B" w:rsidRPr="00E369DA" w:rsidRDefault="00A4026B" w:rsidP="00A4026B">
            <w:pPr>
              <w:tabs>
                <w:tab w:val="left" w:pos="851"/>
                <w:tab w:val="left" w:pos="993"/>
                <w:tab w:val="left" w:pos="1134"/>
              </w:tabs>
              <w:spacing w:line="276" w:lineRule="auto"/>
              <w:ind w:firstLine="705"/>
              <w:jc w:val="both"/>
              <w:rPr>
                <w:rFonts w:ascii="Times New Roman" w:hAnsi="Times New Roman" w:cs="Times New Roman"/>
                <w:sz w:val="22"/>
                <w:szCs w:val="22"/>
              </w:rPr>
            </w:pPr>
            <w:r w:rsidRPr="00E369DA">
              <w:rPr>
                <w:rFonts w:ascii="Times New Roman" w:hAnsi="Times New Roman" w:cs="Times New Roman"/>
                <w:sz w:val="22"/>
                <w:szCs w:val="22"/>
              </w:rPr>
              <w:t xml:space="preserve">Создание единого цифрового контура в здравоохранении на основе </w:t>
            </w:r>
            <w:r>
              <w:rPr>
                <w:rFonts w:ascii="Times New Roman" w:hAnsi="Times New Roman" w:cs="Times New Roman"/>
                <w:sz w:val="22"/>
                <w:szCs w:val="22"/>
              </w:rPr>
              <w:t>Е</w:t>
            </w:r>
            <w:r w:rsidRPr="00E369DA">
              <w:rPr>
                <w:rFonts w:ascii="Times New Roman" w:hAnsi="Times New Roman" w:cs="Times New Roman"/>
                <w:sz w:val="22"/>
                <w:szCs w:val="22"/>
              </w:rPr>
              <w:t>диной государственной информационной системы</w:t>
            </w:r>
            <w:r>
              <w:rPr>
                <w:rFonts w:ascii="Times New Roman" w:hAnsi="Times New Roman" w:cs="Times New Roman"/>
                <w:sz w:val="22"/>
                <w:szCs w:val="22"/>
              </w:rPr>
              <w:t xml:space="preserve"> в сфере </w:t>
            </w:r>
            <w:r w:rsidRPr="00E369DA">
              <w:rPr>
                <w:rFonts w:ascii="Times New Roman" w:hAnsi="Times New Roman" w:cs="Times New Roman"/>
                <w:sz w:val="22"/>
                <w:szCs w:val="22"/>
              </w:rPr>
              <w:t xml:space="preserve"> здравоохранени</w:t>
            </w:r>
            <w:r>
              <w:rPr>
                <w:rFonts w:ascii="Times New Roman" w:hAnsi="Times New Roman" w:cs="Times New Roman"/>
                <w:sz w:val="22"/>
                <w:szCs w:val="22"/>
              </w:rPr>
              <w:t>я</w:t>
            </w:r>
            <w:r w:rsidRPr="00E369DA">
              <w:rPr>
                <w:rFonts w:ascii="Times New Roman" w:hAnsi="Times New Roman" w:cs="Times New Roman"/>
                <w:sz w:val="22"/>
                <w:szCs w:val="22"/>
              </w:rPr>
              <w:t xml:space="preserve"> Республики </w:t>
            </w:r>
            <w:r>
              <w:rPr>
                <w:rFonts w:ascii="Times New Roman" w:hAnsi="Times New Roman" w:cs="Times New Roman"/>
                <w:sz w:val="22"/>
                <w:szCs w:val="22"/>
              </w:rPr>
              <w:t>Ингушетия,</w:t>
            </w:r>
            <w:r w:rsidRPr="00E369DA">
              <w:rPr>
                <w:rFonts w:ascii="Times New Roman" w:hAnsi="Times New Roman" w:cs="Times New Roman"/>
                <w:sz w:val="22"/>
                <w:szCs w:val="22"/>
              </w:rPr>
              <w:t xml:space="preserve"> обеспечит преобразование и повышение эффективности функционирования </w:t>
            </w:r>
            <w:r>
              <w:rPr>
                <w:rFonts w:ascii="Times New Roman" w:hAnsi="Times New Roman" w:cs="Times New Roman"/>
                <w:sz w:val="22"/>
                <w:szCs w:val="22"/>
              </w:rPr>
              <w:t>системы</w:t>
            </w:r>
            <w:r w:rsidRPr="00E369DA">
              <w:rPr>
                <w:rFonts w:ascii="Times New Roman" w:hAnsi="Times New Roman" w:cs="Times New Roman"/>
                <w:sz w:val="22"/>
                <w:szCs w:val="22"/>
              </w:rPr>
              <w:t xml:space="preserve"> здравоохранения на всех </w:t>
            </w:r>
            <w:r>
              <w:rPr>
                <w:rFonts w:ascii="Times New Roman" w:hAnsi="Times New Roman" w:cs="Times New Roman"/>
                <w:sz w:val="22"/>
                <w:szCs w:val="22"/>
              </w:rPr>
              <w:t>этапах становления и развития</w:t>
            </w:r>
            <w:r w:rsidRPr="00E369DA">
              <w:rPr>
                <w:rFonts w:ascii="Times New Roman" w:hAnsi="Times New Roman" w:cs="Times New Roman"/>
                <w:sz w:val="22"/>
                <w:szCs w:val="22"/>
              </w:rPr>
              <w:t xml:space="preserve"> и создаст условия гражданам</w:t>
            </w:r>
            <w:r>
              <w:rPr>
                <w:rFonts w:ascii="Times New Roman" w:hAnsi="Times New Roman" w:cs="Times New Roman"/>
                <w:sz w:val="22"/>
                <w:szCs w:val="22"/>
              </w:rPr>
              <w:t xml:space="preserve"> для доступа к</w:t>
            </w:r>
            <w:r w:rsidRPr="00E369DA">
              <w:rPr>
                <w:rFonts w:ascii="Times New Roman" w:hAnsi="Times New Roman" w:cs="Times New Roman"/>
                <w:sz w:val="22"/>
                <w:szCs w:val="22"/>
              </w:rPr>
              <w:t xml:space="preserve"> электронны</w:t>
            </w:r>
            <w:r>
              <w:rPr>
                <w:rFonts w:ascii="Times New Roman" w:hAnsi="Times New Roman" w:cs="Times New Roman"/>
                <w:sz w:val="22"/>
                <w:szCs w:val="22"/>
              </w:rPr>
              <w:t>м</w:t>
            </w:r>
            <w:r w:rsidRPr="00E369DA">
              <w:rPr>
                <w:rFonts w:ascii="Times New Roman" w:hAnsi="Times New Roman" w:cs="Times New Roman"/>
                <w:sz w:val="22"/>
                <w:szCs w:val="22"/>
              </w:rPr>
              <w:t xml:space="preserve"> услуг</w:t>
            </w:r>
            <w:r>
              <w:rPr>
                <w:rFonts w:ascii="Times New Roman" w:hAnsi="Times New Roman" w:cs="Times New Roman"/>
                <w:sz w:val="22"/>
                <w:szCs w:val="22"/>
              </w:rPr>
              <w:t>ам</w:t>
            </w:r>
            <w:r w:rsidRPr="00E369DA">
              <w:rPr>
                <w:rFonts w:ascii="Times New Roman" w:hAnsi="Times New Roman" w:cs="Times New Roman"/>
                <w:sz w:val="22"/>
                <w:szCs w:val="22"/>
              </w:rPr>
              <w:t xml:space="preserve"> и сервис</w:t>
            </w:r>
            <w:r>
              <w:rPr>
                <w:rFonts w:ascii="Times New Roman" w:hAnsi="Times New Roman" w:cs="Times New Roman"/>
                <w:sz w:val="22"/>
                <w:szCs w:val="22"/>
              </w:rPr>
              <w:t>ам</w:t>
            </w:r>
            <w:r w:rsidRPr="00E369DA">
              <w:rPr>
                <w:rFonts w:ascii="Times New Roman" w:hAnsi="Times New Roman" w:cs="Times New Roman"/>
                <w:sz w:val="22"/>
                <w:szCs w:val="22"/>
              </w:rPr>
              <w:t xml:space="preserve"> в сфере здравоохранения.</w:t>
            </w:r>
          </w:p>
          <w:p w:rsidR="00A4026B" w:rsidRPr="00E369DA" w:rsidRDefault="00A4026B" w:rsidP="00A4026B">
            <w:pPr>
              <w:tabs>
                <w:tab w:val="left" w:pos="709"/>
                <w:tab w:val="left" w:pos="851"/>
                <w:tab w:val="left" w:pos="993"/>
                <w:tab w:val="left" w:pos="1134"/>
              </w:tabs>
              <w:spacing w:line="276" w:lineRule="auto"/>
              <w:ind w:firstLine="709"/>
              <w:jc w:val="both"/>
              <w:rPr>
                <w:rFonts w:ascii="Times New Roman" w:hAnsi="Times New Roman" w:cs="Times New Roman"/>
                <w:sz w:val="22"/>
                <w:szCs w:val="22"/>
              </w:rPr>
            </w:pPr>
            <w:r w:rsidRPr="00E369DA">
              <w:rPr>
                <w:rFonts w:ascii="Times New Roman" w:hAnsi="Times New Roman" w:cs="Times New Roman"/>
                <w:sz w:val="22"/>
                <w:szCs w:val="22"/>
              </w:rPr>
              <w:t xml:space="preserve">Решение задач в рамках регионального проекта будет </w:t>
            </w:r>
            <w:r>
              <w:rPr>
                <w:rFonts w:ascii="Times New Roman" w:hAnsi="Times New Roman" w:cs="Times New Roman"/>
                <w:sz w:val="22"/>
                <w:szCs w:val="22"/>
              </w:rPr>
              <w:t>проводиться</w:t>
            </w:r>
            <w:r w:rsidRPr="00E369DA">
              <w:rPr>
                <w:rFonts w:ascii="Times New Roman" w:hAnsi="Times New Roman" w:cs="Times New Roman"/>
                <w:sz w:val="22"/>
                <w:szCs w:val="22"/>
              </w:rPr>
              <w:t xml:space="preserve"> посредством внедрения и развития Единой государственной информационной </w:t>
            </w:r>
            <w:r>
              <w:rPr>
                <w:rFonts w:ascii="Times New Roman" w:hAnsi="Times New Roman" w:cs="Times New Roman"/>
                <w:sz w:val="22"/>
                <w:szCs w:val="22"/>
              </w:rPr>
              <w:t xml:space="preserve">системы </w:t>
            </w:r>
            <w:r w:rsidRPr="00E369DA">
              <w:rPr>
                <w:rFonts w:ascii="Times New Roman" w:hAnsi="Times New Roman" w:cs="Times New Roman"/>
                <w:sz w:val="22"/>
                <w:szCs w:val="22"/>
              </w:rPr>
              <w:t xml:space="preserve">и создания механизмов юридически значимого электронного медицинского документооборота между медицинскими организациями, Министерством здравоохранения Республики </w:t>
            </w:r>
            <w:r>
              <w:rPr>
                <w:rFonts w:ascii="Times New Roman" w:hAnsi="Times New Roman" w:cs="Times New Roman"/>
                <w:sz w:val="22"/>
                <w:szCs w:val="22"/>
              </w:rPr>
              <w:t>Ингушетия</w:t>
            </w:r>
            <w:r w:rsidRPr="00E369DA">
              <w:rPr>
                <w:rFonts w:ascii="Times New Roman" w:hAnsi="Times New Roman" w:cs="Times New Roman"/>
                <w:sz w:val="22"/>
                <w:szCs w:val="22"/>
              </w:rPr>
              <w:t xml:space="preserve">, Территориальным Фондом обязательного медицинского страхования Республики </w:t>
            </w:r>
            <w:r>
              <w:rPr>
                <w:rFonts w:ascii="Times New Roman" w:hAnsi="Times New Roman" w:cs="Times New Roman"/>
                <w:sz w:val="22"/>
                <w:szCs w:val="22"/>
              </w:rPr>
              <w:t>Ингушетия</w:t>
            </w:r>
            <w:r w:rsidRPr="00E369DA">
              <w:rPr>
                <w:rFonts w:ascii="Times New Roman" w:hAnsi="Times New Roman" w:cs="Times New Roman"/>
                <w:sz w:val="22"/>
                <w:szCs w:val="22"/>
              </w:rPr>
              <w:t xml:space="preserve">, Бюро медико-социальной экспертизы, Фонда социального страхования. </w:t>
            </w:r>
          </w:p>
          <w:p w:rsidR="00A4026B" w:rsidRPr="00E369DA" w:rsidRDefault="00A4026B" w:rsidP="00A4026B">
            <w:pPr>
              <w:tabs>
                <w:tab w:val="left" w:pos="709"/>
                <w:tab w:val="left" w:pos="851"/>
                <w:tab w:val="left" w:pos="993"/>
                <w:tab w:val="left" w:pos="1134"/>
              </w:tabs>
              <w:spacing w:line="276" w:lineRule="auto"/>
              <w:ind w:firstLine="709"/>
              <w:jc w:val="both"/>
              <w:rPr>
                <w:rFonts w:ascii="Times New Roman" w:hAnsi="Times New Roman" w:cs="Times New Roman"/>
                <w:sz w:val="22"/>
                <w:szCs w:val="22"/>
              </w:rPr>
            </w:pPr>
            <w:r w:rsidRPr="00E369DA">
              <w:rPr>
                <w:rFonts w:ascii="Times New Roman" w:hAnsi="Times New Roman" w:cs="Times New Roman"/>
                <w:sz w:val="22"/>
                <w:szCs w:val="22"/>
              </w:rPr>
              <w:t xml:space="preserve">К 2022 году в Республике </w:t>
            </w:r>
            <w:r>
              <w:rPr>
                <w:rFonts w:ascii="Times New Roman" w:hAnsi="Times New Roman" w:cs="Times New Roman"/>
                <w:sz w:val="22"/>
                <w:szCs w:val="22"/>
              </w:rPr>
              <w:t>Ингушетия</w:t>
            </w:r>
            <w:r w:rsidRPr="00E369DA">
              <w:rPr>
                <w:rFonts w:ascii="Times New Roman" w:hAnsi="Times New Roman" w:cs="Times New Roman"/>
                <w:sz w:val="22"/>
                <w:szCs w:val="22"/>
              </w:rPr>
              <w:t xml:space="preserve"> должно быть завершено ЕГИС</w:t>
            </w:r>
            <w:r>
              <w:rPr>
                <w:rFonts w:ascii="Times New Roman" w:hAnsi="Times New Roman" w:cs="Times New Roman"/>
                <w:sz w:val="22"/>
                <w:szCs w:val="22"/>
              </w:rPr>
              <w:t>З</w:t>
            </w:r>
            <w:r w:rsidRPr="00E369DA">
              <w:rPr>
                <w:rFonts w:ascii="Times New Roman" w:hAnsi="Times New Roman" w:cs="Times New Roman"/>
                <w:sz w:val="22"/>
                <w:szCs w:val="22"/>
              </w:rPr>
              <w:t xml:space="preserve"> Р</w:t>
            </w:r>
            <w:r>
              <w:rPr>
                <w:rFonts w:ascii="Times New Roman" w:hAnsi="Times New Roman" w:cs="Times New Roman"/>
                <w:sz w:val="22"/>
                <w:szCs w:val="22"/>
              </w:rPr>
              <w:t>И</w:t>
            </w:r>
            <w:r w:rsidRPr="00E369DA">
              <w:rPr>
                <w:rFonts w:ascii="Times New Roman" w:hAnsi="Times New Roman" w:cs="Times New Roman"/>
                <w:sz w:val="22"/>
                <w:szCs w:val="22"/>
              </w:rPr>
              <w:t xml:space="preserve">, соответствующей требованиям Минздрава России, и подключение к ним всех медицинских организаций Республики </w:t>
            </w:r>
            <w:r>
              <w:rPr>
                <w:rFonts w:ascii="Times New Roman" w:hAnsi="Times New Roman" w:cs="Times New Roman"/>
                <w:sz w:val="22"/>
                <w:szCs w:val="22"/>
              </w:rPr>
              <w:t>Ингушетия</w:t>
            </w:r>
            <w:r w:rsidRPr="00E369DA">
              <w:rPr>
                <w:rFonts w:ascii="Times New Roman" w:hAnsi="Times New Roman" w:cs="Times New Roman"/>
                <w:sz w:val="22"/>
                <w:szCs w:val="22"/>
              </w:rPr>
              <w:t xml:space="preserve"> (к 2024 году планируется подключение к ЕГИС</w:t>
            </w:r>
            <w:r>
              <w:rPr>
                <w:rFonts w:ascii="Times New Roman" w:hAnsi="Times New Roman" w:cs="Times New Roman"/>
                <w:sz w:val="22"/>
                <w:szCs w:val="22"/>
              </w:rPr>
              <w:t>З</w:t>
            </w:r>
            <w:r w:rsidRPr="00E369DA">
              <w:rPr>
                <w:rFonts w:ascii="Times New Roman" w:hAnsi="Times New Roman" w:cs="Times New Roman"/>
                <w:sz w:val="22"/>
                <w:szCs w:val="22"/>
              </w:rPr>
              <w:t xml:space="preserve"> Р</w:t>
            </w:r>
            <w:r>
              <w:rPr>
                <w:rFonts w:ascii="Times New Roman" w:hAnsi="Times New Roman" w:cs="Times New Roman"/>
                <w:sz w:val="22"/>
                <w:szCs w:val="22"/>
              </w:rPr>
              <w:t>И</w:t>
            </w:r>
            <w:r w:rsidRPr="00E369DA">
              <w:rPr>
                <w:rFonts w:ascii="Times New Roman" w:hAnsi="Times New Roman" w:cs="Times New Roman"/>
                <w:sz w:val="22"/>
                <w:szCs w:val="22"/>
              </w:rPr>
              <w:t xml:space="preserve"> всех </w:t>
            </w:r>
            <w:proofErr w:type="spellStart"/>
            <w:r w:rsidRPr="00E369DA">
              <w:rPr>
                <w:rFonts w:ascii="Times New Roman" w:hAnsi="Times New Roman" w:cs="Times New Roman"/>
                <w:sz w:val="22"/>
                <w:szCs w:val="22"/>
              </w:rPr>
              <w:t>ФАПов</w:t>
            </w:r>
            <w:proofErr w:type="spellEnd"/>
            <w:r w:rsidRPr="00E369DA">
              <w:rPr>
                <w:rFonts w:ascii="Times New Roman" w:hAnsi="Times New Roman" w:cs="Times New Roman"/>
                <w:sz w:val="22"/>
                <w:szCs w:val="22"/>
              </w:rPr>
              <w:t xml:space="preserve"> республики), создание на их платформе централизованных систем, что обеспечит преемственность оказания медицинской помощи, маршрутизацию пациентов и мониторинг оказания медицинской помощи по отдельным профилям заболеваний, организацию телемедицинских консультаций, автоматизированную диспетчеризацию санитарного транспорта. </w:t>
            </w:r>
          </w:p>
          <w:p w:rsidR="00A4026B" w:rsidRPr="00E369DA" w:rsidRDefault="00A4026B" w:rsidP="00A4026B">
            <w:pPr>
              <w:tabs>
                <w:tab w:val="left" w:pos="709"/>
                <w:tab w:val="left" w:pos="851"/>
                <w:tab w:val="left" w:pos="993"/>
                <w:tab w:val="left" w:pos="1134"/>
              </w:tabs>
              <w:spacing w:line="276" w:lineRule="auto"/>
              <w:ind w:firstLine="709"/>
              <w:jc w:val="both"/>
              <w:rPr>
                <w:rFonts w:ascii="Times New Roman" w:hAnsi="Times New Roman" w:cs="Times New Roman"/>
                <w:sz w:val="22"/>
                <w:szCs w:val="22"/>
              </w:rPr>
            </w:pPr>
            <w:r w:rsidRPr="00E369DA">
              <w:rPr>
                <w:rFonts w:ascii="Times New Roman" w:hAnsi="Times New Roman" w:cs="Times New Roman"/>
                <w:sz w:val="22"/>
                <w:szCs w:val="22"/>
              </w:rPr>
              <w:t xml:space="preserve">К концу 2020 году государственные медицинские организации Республики </w:t>
            </w:r>
            <w:r>
              <w:rPr>
                <w:rFonts w:ascii="Times New Roman" w:hAnsi="Times New Roman" w:cs="Times New Roman"/>
                <w:sz w:val="22"/>
                <w:szCs w:val="22"/>
              </w:rPr>
              <w:t>и Ингушетия</w:t>
            </w:r>
            <w:r w:rsidRPr="00E369DA">
              <w:rPr>
                <w:rFonts w:ascii="Times New Roman" w:hAnsi="Times New Roman" w:cs="Times New Roman"/>
                <w:sz w:val="22"/>
                <w:szCs w:val="22"/>
              </w:rPr>
              <w:t xml:space="preserve"> реализуют систему электронных рецептов, автоматизированное управление льготным лекарственным обеспечением.</w:t>
            </w:r>
          </w:p>
          <w:p w:rsidR="00A4026B" w:rsidRPr="00E369DA" w:rsidRDefault="00A4026B" w:rsidP="00A4026B">
            <w:pPr>
              <w:tabs>
                <w:tab w:val="left" w:pos="709"/>
                <w:tab w:val="left" w:pos="851"/>
                <w:tab w:val="left" w:pos="993"/>
                <w:tab w:val="left" w:pos="1134"/>
              </w:tabs>
              <w:spacing w:line="276" w:lineRule="auto"/>
              <w:ind w:firstLine="709"/>
              <w:jc w:val="both"/>
              <w:rPr>
                <w:rFonts w:ascii="Times New Roman" w:hAnsi="Times New Roman" w:cs="Times New Roman"/>
                <w:sz w:val="22"/>
                <w:szCs w:val="22"/>
              </w:rPr>
            </w:pPr>
            <w:r w:rsidRPr="00E369DA">
              <w:rPr>
                <w:rFonts w:ascii="Times New Roman" w:hAnsi="Times New Roman" w:cs="Times New Roman"/>
                <w:sz w:val="22"/>
                <w:szCs w:val="22"/>
              </w:rPr>
              <w:t>Подключение к ЕГИСЗ</w:t>
            </w:r>
            <w:r>
              <w:rPr>
                <w:rFonts w:ascii="Times New Roman" w:hAnsi="Times New Roman" w:cs="Times New Roman"/>
                <w:sz w:val="22"/>
                <w:szCs w:val="22"/>
              </w:rPr>
              <w:t xml:space="preserve"> РФ</w:t>
            </w:r>
            <w:r w:rsidRPr="00E369DA">
              <w:rPr>
                <w:rFonts w:ascii="Times New Roman" w:hAnsi="Times New Roman" w:cs="Times New Roman"/>
                <w:sz w:val="22"/>
                <w:szCs w:val="22"/>
              </w:rPr>
              <w:t xml:space="preserve"> обеспечит к концу 2024 года в личном кабинете пациента «Мое здоровье» на ЕПГУ гражданам доступ к услугам (сервисам), в том числе: запись на прием к врачу (вызов врача на дом), диспансеризацию (профилактические осмотры), получение сведений об оказанных медицинских услугах и их стоимости, доступ к своим электронным медицинским документам.</w:t>
            </w:r>
          </w:p>
          <w:p w:rsidR="00A4026B" w:rsidRPr="00D67F34" w:rsidRDefault="00A4026B" w:rsidP="00A4026B">
            <w:pPr>
              <w:tabs>
                <w:tab w:val="left" w:pos="709"/>
                <w:tab w:val="left" w:pos="851"/>
                <w:tab w:val="left" w:pos="993"/>
                <w:tab w:val="left" w:pos="1134"/>
              </w:tabs>
              <w:spacing w:line="276" w:lineRule="auto"/>
              <w:jc w:val="both"/>
              <w:rPr>
                <w:rFonts w:ascii="Times New Roman" w:hAnsi="Times New Roman" w:cs="Times New Roman"/>
                <w:b/>
                <w:sz w:val="24"/>
                <w:szCs w:val="24"/>
              </w:rPr>
            </w:pPr>
            <w:r>
              <w:rPr>
                <w:rFonts w:ascii="Times New Roman" w:hAnsi="Times New Roman" w:cs="Times New Roman"/>
                <w:sz w:val="22"/>
                <w:szCs w:val="22"/>
              </w:rPr>
              <w:t xml:space="preserve">        </w:t>
            </w:r>
            <w:r w:rsidRPr="00E369DA">
              <w:rPr>
                <w:rFonts w:ascii="Times New Roman" w:hAnsi="Times New Roman" w:cs="Times New Roman"/>
                <w:sz w:val="22"/>
                <w:szCs w:val="22"/>
              </w:rPr>
              <w:t>Таким образом, реализация регионального проекта носит системный характер, оказывая влияние на достижение основных целей смежных федеральных проектов национального проекта «Здравоохранение», в том числе: «Завершение формирования сети национальных медицинских исследовательских центров, внедрение инновационных медицинских технологий, включая систему ранней диагностики и дистанционный мониторинг состояния здоровья пациентов, внедрение клинических рекомендаций и протоколов лечения», «Развитие системы оказания первичной медико-санитарной помощи»,  «Борьба с онкологическими заболеваниями» национального проекта (без финансирования мероприятий в рамках настоящего федерального проекта).</w:t>
            </w:r>
          </w:p>
          <w:p w:rsidR="007E6739" w:rsidRPr="00D67F34" w:rsidRDefault="007E6739" w:rsidP="00AF0A26">
            <w:pPr>
              <w:tabs>
                <w:tab w:val="left" w:pos="709"/>
                <w:tab w:val="left" w:pos="851"/>
                <w:tab w:val="left" w:pos="993"/>
                <w:tab w:val="left" w:pos="1134"/>
              </w:tabs>
              <w:jc w:val="both"/>
              <w:rPr>
                <w:rFonts w:ascii="Times New Roman" w:hAnsi="Times New Roman" w:cs="Times New Roman"/>
                <w:sz w:val="24"/>
                <w:szCs w:val="24"/>
              </w:rPr>
            </w:pPr>
          </w:p>
        </w:tc>
      </w:tr>
      <w:tr w:rsidR="00A4026B" w:rsidRPr="00D67F34" w:rsidTr="00DE70D1">
        <w:trPr>
          <w:trHeight w:val="558"/>
        </w:trPr>
        <w:tc>
          <w:tcPr>
            <w:tcW w:w="15163" w:type="dxa"/>
            <w:shd w:val="clear" w:color="auto" w:fill="auto"/>
            <w:vAlign w:val="center"/>
          </w:tcPr>
          <w:p w:rsidR="00A4026B" w:rsidRDefault="00A4026B" w:rsidP="00AF0A26">
            <w:pPr>
              <w:tabs>
                <w:tab w:val="left" w:pos="709"/>
                <w:tab w:val="left" w:pos="851"/>
                <w:tab w:val="left" w:pos="993"/>
                <w:tab w:val="left" w:pos="1134"/>
              </w:tabs>
              <w:jc w:val="both"/>
              <w:rPr>
                <w:rFonts w:ascii="Times New Roman" w:hAnsi="Times New Roman" w:cs="Times New Roman"/>
                <w:sz w:val="24"/>
                <w:szCs w:val="24"/>
              </w:rPr>
            </w:pPr>
          </w:p>
        </w:tc>
      </w:tr>
    </w:tbl>
    <w:p w:rsidR="008565CC" w:rsidRPr="00D67F34" w:rsidRDefault="008565CC" w:rsidP="00006902">
      <w:pPr>
        <w:rPr>
          <w:sz w:val="24"/>
          <w:szCs w:val="24"/>
        </w:rPr>
      </w:pPr>
    </w:p>
    <w:p w:rsidR="008E2351" w:rsidRPr="00D67F34" w:rsidRDefault="008E2351" w:rsidP="00006902">
      <w:pPr>
        <w:ind w:left="10206"/>
        <w:jc w:val="center"/>
        <w:rPr>
          <w:sz w:val="24"/>
          <w:szCs w:val="24"/>
        </w:rPr>
      </w:pPr>
    </w:p>
    <w:p w:rsidR="00463141" w:rsidRPr="00D67F34" w:rsidRDefault="00463141" w:rsidP="00006902">
      <w:pPr>
        <w:spacing w:line="276" w:lineRule="auto"/>
        <w:rPr>
          <w:sz w:val="24"/>
          <w:szCs w:val="24"/>
        </w:rPr>
      </w:pPr>
      <w:r w:rsidRPr="00D67F34">
        <w:rPr>
          <w:sz w:val="24"/>
          <w:szCs w:val="24"/>
        </w:rPr>
        <w:br w:type="page"/>
      </w:r>
    </w:p>
    <w:p w:rsidR="00D07424" w:rsidRPr="00D67F34" w:rsidRDefault="00D07424" w:rsidP="00006902">
      <w:pPr>
        <w:ind w:left="10206"/>
        <w:jc w:val="center"/>
        <w:rPr>
          <w:rFonts w:ascii="Times New Roman" w:hAnsi="Times New Roman" w:cs="Times New Roman"/>
          <w:sz w:val="24"/>
          <w:szCs w:val="24"/>
        </w:rPr>
      </w:pPr>
      <w:r w:rsidRPr="00D67F34">
        <w:rPr>
          <w:rFonts w:ascii="Times New Roman" w:hAnsi="Times New Roman" w:cs="Times New Roman"/>
          <w:sz w:val="24"/>
          <w:szCs w:val="24"/>
        </w:rPr>
        <w:t>ПРИЛОЖЕНИЕ № 1</w:t>
      </w:r>
    </w:p>
    <w:p w:rsidR="00D07424" w:rsidRPr="00D67F34" w:rsidRDefault="00D07424" w:rsidP="00006902">
      <w:pPr>
        <w:tabs>
          <w:tab w:val="left" w:pos="9072"/>
        </w:tabs>
        <w:spacing w:line="240" w:lineRule="atLeast"/>
        <w:ind w:left="10206"/>
        <w:jc w:val="center"/>
        <w:rPr>
          <w:rFonts w:ascii="Times New Roman" w:hAnsi="Times New Roman" w:cs="Times New Roman"/>
          <w:sz w:val="24"/>
          <w:szCs w:val="24"/>
        </w:rPr>
      </w:pPr>
      <w:r w:rsidRPr="00D67F34">
        <w:rPr>
          <w:rFonts w:ascii="Times New Roman" w:hAnsi="Times New Roman" w:cs="Times New Roman"/>
          <w:sz w:val="24"/>
          <w:szCs w:val="24"/>
        </w:rPr>
        <w:t xml:space="preserve">к паспорту </w:t>
      </w:r>
      <w:r w:rsidR="00E30B6A">
        <w:rPr>
          <w:rFonts w:ascii="Times New Roman" w:hAnsi="Times New Roman" w:cs="Times New Roman"/>
          <w:sz w:val="24"/>
          <w:szCs w:val="24"/>
        </w:rPr>
        <w:t>регионального</w:t>
      </w:r>
      <w:r w:rsidRPr="00D67F34">
        <w:rPr>
          <w:rFonts w:ascii="Times New Roman" w:hAnsi="Times New Roman" w:cs="Times New Roman"/>
          <w:sz w:val="24"/>
          <w:szCs w:val="24"/>
        </w:rPr>
        <w:t xml:space="preserve"> проекта</w:t>
      </w:r>
    </w:p>
    <w:p w:rsidR="00D07424" w:rsidRPr="00D67F34" w:rsidRDefault="008E2351" w:rsidP="00006902">
      <w:pPr>
        <w:tabs>
          <w:tab w:val="left" w:pos="9072"/>
        </w:tabs>
        <w:spacing w:line="240" w:lineRule="atLeast"/>
        <w:ind w:left="10206"/>
        <w:jc w:val="center"/>
        <w:rPr>
          <w:rFonts w:ascii="Times New Roman" w:hAnsi="Times New Roman" w:cs="Times New Roman"/>
          <w:sz w:val="24"/>
          <w:szCs w:val="24"/>
        </w:rPr>
      </w:pPr>
      <w:r w:rsidRPr="00D67F34">
        <w:rPr>
          <w:rFonts w:ascii="Times New Roman" w:hAnsi="Times New Roman" w:cs="Times New Roman"/>
          <w:sz w:val="24"/>
          <w:szCs w:val="24"/>
        </w:rPr>
        <w:t>«Цифровой контур здравоохранения»</w:t>
      </w:r>
    </w:p>
    <w:p w:rsidR="008E2351" w:rsidRPr="00D67F34" w:rsidRDefault="008E2351" w:rsidP="00006902">
      <w:pPr>
        <w:jc w:val="center"/>
        <w:rPr>
          <w:sz w:val="24"/>
          <w:szCs w:val="24"/>
        </w:rPr>
      </w:pPr>
    </w:p>
    <w:p w:rsidR="008E2351" w:rsidRDefault="00D07424" w:rsidP="00006902">
      <w:pPr>
        <w:jc w:val="center"/>
        <w:rPr>
          <w:rFonts w:ascii="Times New Roman" w:hAnsi="Times New Roman" w:cs="Times New Roman"/>
          <w:b/>
          <w:sz w:val="24"/>
          <w:szCs w:val="24"/>
        </w:rPr>
      </w:pPr>
      <w:r w:rsidRPr="00E30B6A">
        <w:rPr>
          <w:rFonts w:ascii="Times New Roman" w:hAnsi="Times New Roman" w:cs="Times New Roman"/>
          <w:b/>
          <w:sz w:val="24"/>
          <w:szCs w:val="24"/>
        </w:rPr>
        <w:t xml:space="preserve">План мероприятий по реализации </w:t>
      </w:r>
      <w:r w:rsidR="00E30B6A" w:rsidRPr="00E30B6A">
        <w:rPr>
          <w:rFonts w:ascii="Times New Roman" w:hAnsi="Times New Roman" w:cs="Times New Roman"/>
          <w:b/>
          <w:sz w:val="24"/>
          <w:szCs w:val="24"/>
        </w:rPr>
        <w:t>регионального</w:t>
      </w:r>
      <w:r w:rsidRPr="00E30B6A">
        <w:rPr>
          <w:rFonts w:ascii="Times New Roman" w:hAnsi="Times New Roman" w:cs="Times New Roman"/>
          <w:b/>
          <w:sz w:val="24"/>
          <w:szCs w:val="24"/>
        </w:rPr>
        <w:t xml:space="preserve"> проекта</w:t>
      </w:r>
    </w:p>
    <w:p w:rsidR="00A4026B" w:rsidRDefault="00A4026B" w:rsidP="00006902">
      <w:pPr>
        <w:jc w:val="center"/>
        <w:rPr>
          <w:rFonts w:ascii="Times New Roman" w:hAnsi="Times New Roman" w:cs="Times New Roman"/>
          <w:b/>
          <w:sz w:val="24"/>
          <w:szCs w:val="24"/>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849"/>
        <w:gridCol w:w="5127"/>
        <w:gridCol w:w="1278"/>
        <w:gridCol w:w="1281"/>
        <w:gridCol w:w="6"/>
        <w:gridCol w:w="2417"/>
        <w:gridCol w:w="3275"/>
        <w:gridCol w:w="855"/>
      </w:tblGrid>
      <w:tr w:rsidR="00A4026B" w:rsidRPr="00B65421" w:rsidTr="00A4026B">
        <w:trPr>
          <w:trHeight w:val="540"/>
          <w:tblHeader/>
        </w:trPr>
        <w:tc>
          <w:tcPr>
            <w:tcW w:w="849" w:type="dxa"/>
            <w:vMerge w:val="restart"/>
            <w:tcBorders>
              <w:top w:val="single" w:sz="4" w:space="0" w:color="auto"/>
              <w:left w:val="single" w:sz="4" w:space="0" w:color="auto"/>
              <w:bottom w:val="single" w:sz="4" w:space="0" w:color="auto"/>
              <w:right w:val="single" w:sz="4" w:space="0" w:color="auto"/>
            </w:tcBorders>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w:t>
            </w:r>
          </w:p>
          <w:p w:rsidR="00A4026B" w:rsidRPr="00B65421" w:rsidRDefault="00A4026B" w:rsidP="00A4026B">
            <w:pPr>
              <w:pBdr>
                <w:top w:val="nil"/>
                <w:left w:val="nil"/>
                <w:bottom w:val="nil"/>
                <w:right w:val="nil"/>
                <w:between w:val="nil"/>
              </w:pBdr>
              <w:jc w:val="center"/>
              <w:rPr>
                <w:sz w:val="24"/>
                <w:szCs w:val="24"/>
              </w:rPr>
            </w:pPr>
            <w:r w:rsidRPr="00B65421">
              <w:rPr>
                <w:sz w:val="24"/>
                <w:szCs w:val="24"/>
              </w:rPr>
              <w:t>п/п</w:t>
            </w:r>
          </w:p>
        </w:tc>
        <w:tc>
          <w:tcPr>
            <w:tcW w:w="5127" w:type="dxa"/>
            <w:vMerge w:val="restart"/>
            <w:tcBorders>
              <w:top w:val="single" w:sz="4" w:space="0" w:color="auto"/>
              <w:left w:val="single" w:sz="4" w:space="0" w:color="auto"/>
              <w:bottom w:val="single" w:sz="4" w:space="0" w:color="auto"/>
              <w:right w:val="single" w:sz="4" w:space="0" w:color="auto"/>
            </w:tcBorders>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 xml:space="preserve">Наименование </w:t>
            </w:r>
          </w:p>
          <w:p w:rsidR="00A4026B" w:rsidRPr="00B65421" w:rsidRDefault="00A4026B" w:rsidP="00A4026B">
            <w:pPr>
              <w:pBdr>
                <w:top w:val="nil"/>
                <w:left w:val="nil"/>
                <w:bottom w:val="nil"/>
                <w:right w:val="nil"/>
                <w:between w:val="nil"/>
              </w:pBdr>
              <w:jc w:val="center"/>
              <w:rPr>
                <w:sz w:val="24"/>
                <w:szCs w:val="24"/>
              </w:rPr>
            </w:pPr>
            <w:r w:rsidRPr="00B65421">
              <w:rPr>
                <w:sz w:val="24"/>
                <w:szCs w:val="24"/>
              </w:rPr>
              <w:t>результата, мероприятия,</w:t>
            </w:r>
          </w:p>
          <w:p w:rsidR="00A4026B" w:rsidRPr="00B65421" w:rsidRDefault="00A4026B" w:rsidP="00A4026B">
            <w:pPr>
              <w:pBdr>
                <w:top w:val="nil"/>
                <w:left w:val="nil"/>
                <w:bottom w:val="nil"/>
                <w:right w:val="nil"/>
                <w:between w:val="nil"/>
              </w:pBdr>
              <w:jc w:val="center"/>
              <w:rPr>
                <w:sz w:val="24"/>
                <w:szCs w:val="24"/>
              </w:rPr>
            </w:pPr>
            <w:r w:rsidRPr="00B65421">
              <w:rPr>
                <w:sz w:val="24"/>
                <w:szCs w:val="24"/>
              </w:rPr>
              <w:t>контрольной точки</w:t>
            </w:r>
          </w:p>
        </w:tc>
        <w:tc>
          <w:tcPr>
            <w:tcW w:w="2565" w:type="dxa"/>
            <w:gridSpan w:val="3"/>
            <w:tcBorders>
              <w:top w:val="single" w:sz="4" w:space="0" w:color="auto"/>
              <w:left w:val="single" w:sz="4" w:space="0" w:color="auto"/>
              <w:bottom w:val="single" w:sz="4" w:space="0" w:color="auto"/>
              <w:right w:val="single" w:sz="4" w:space="0" w:color="auto"/>
            </w:tcBorders>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Сроки реализации</w:t>
            </w:r>
          </w:p>
        </w:tc>
        <w:tc>
          <w:tcPr>
            <w:tcW w:w="2417" w:type="dxa"/>
            <w:tcBorders>
              <w:top w:val="single" w:sz="4" w:space="0" w:color="auto"/>
              <w:left w:val="single" w:sz="4" w:space="0" w:color="auto"/>
              <w:bottom w:val="single" w:sz="4" w:space="0" w:color="auto"/>
              <w:right w:val="single" w:sz="4" w:space="0" w:color="auto"/>
            </w:tcBorders>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Ответственный исполнитель</w:t>
            </w:r>
          </w:p>
        </w:tc>
        <w:tc>
          <w:tcPr>
            <w:tcW w:w="3275" w:type="dxa"/>
            <w:tcBorders>
              <w:top w:val="single" w:sz="4" w:space="0" w:color="auto"/>
              <w:left w:val="single" w:sz="4" w:space="0" w:color="auto"/>
              <w:bottom w:val="single" w:sz="4" w:space="0" w:color="auto"/>
              <w:right w:val="single" w:sz="4" w:space="0" w:color="auto"/>
            </w:tcBorders>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Вид документа</w:t>
            </w:r>
          </w:p>
          <w:p w:rsidR="00A4026B" w:rsidRPr="00B65421" w:rsidRDefault="00A4026B" w:rsidP="00A4026B">
            <w:pPr>
              <w:pBdr>
                <w:top w:val="nil"/>
                <w:left w:val="nil"/>
                <w:bottom w:val="nil"/>
                <w:right w:val="nil"/>
                <w:between w:val="nil"/>
              </w:pBdr>
              <w:jc w:val="center"/>
              <w:rPr>
                <w:sz w:val="24"/>
                <w:szCs w:val="24"/>
              </w:rPr>
            </w:pPr>
            <w:r w:rsidRPr="00B65421">
              <w:rPr>
                <w:sz w:val="24"/>
                <w:szCs w:val="24"/>
              </w:rPr>
              <w:t xml:space="preserve">и характеристика </w:t>
            </w:r>
          </w:p>
          <w:p w:rsidR="00A4026B" w:rsidRPr="00B65421" w:rsidRDefault="00A4026B" w:rsidP="00A4026B">
            <w:pPr>
              <w:pBdr>
                <w:top w:val="nil"/>
                <w:left w:val="nil"/>
                <w:bottom w:val="nil"/>
                <w:right w:val="nil"/>
                <w:between w:val="nil"/>
              </w:pBdr>
              <w:jc w:val="center"/>
              <w:rPr>
                <w:sz w:val="24"/>
                <w:szCs w:val="24"/>
              </w:rPr>
            </w:pPr>
            <w:r w:rsidRPr="00B65421">
              <w:rPr>
                <w:sz w:val="24"/>
                <w:szCs w:val="24"/>
              </w:rPr>
              <w:t>результата</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Уровень контроля</w:t>
            </w:r>
          </w:p>
        </w:tc>
      </w:tr>
      <w:tr w:rsidR="00A4026B" w:rsidRPr="00B65421" w:rsidTr="00A4026B">
        <w:trPr>
          <w:trHeight w:val="435"/>
          <w:tblHeader/>
        </w:trPr>
        <w:tc>
          <w:tcPr>
            <w:tcW w:w="849" w:type="dxa"/>
            <w:vMerge/>
            <w:tcBorders>
              <w:top w:val="single" w:sz="4" w:space="0" w:color="auto"/>
              <w:left w:val="single" w:sz="4" w:space="0" w:color="auto"/>
              <w:bottom w:val="single" w:sz="4" w:space="0" w:color="auto"/>
              <w:right w:val="single" w:sz="4" w:space="0" w:color="auto"/>
            </w:tcBorders>
            <w:shd w:val="clear" w:color="auto" w:fill="auto"/>
          </w:tcPr>
          <w:p w:rsidR="00A4026B" w:rsidRPr="00B65421" w:rsidRDefault="00A4026B" w:rsidP="00A4026B">
            <w:pPr>
              <w:pBdr>
                <w:top w:val="nil"/>
                <w:left w:val="nil"/>
                <w:bottom w:val="nil"/>
                <w:right w:val="nil"/>
                <w:between w:val="nil"/>
              </w:pBdr>
              <w:jc w:val="center"/>
              <w:rPr>
                <w:sz w:val="24"/>
                <w:szCs w:val="24"/>
              </w:rPr>
            </w:pPr>
          </w:p>
        </w:tc>
        <w:tc>
          <w:tcPr>
            <w:tcW w:w="5127" w:type="dxa"/>
            <w:vMerge/>
            <w:tcBorders>
              <w:top w:val="single" w:sz="4" w:space="0" w:color="auto"/>
              <w:left w:val="single" w:sz="4" w:space="0" w:color="auto"/>
              <w:bottom w:val="single" w:sz="4" w:space="0" w:color="auto"/>
              <w:right w:val="single" w:sz="4" w:space="0" w:color="auto"/>
            </w:tcBorders>
          </w:tcPr>
          <w:p w:rsidR="00A4026B" w:rsidRPr="00B65421" w:rsidRDefault="00A4026B" w:rsidP="00A4026B">
            <w:pPr>
              <w:pBdr>
                <w:top w:val="nil"/>
                <w:left w:val="nil"/>
                <w:bottom w:val="nil"/>
                <w:right w:val="nil"/>
                <w:between w:val="nil"/>
              </w:pBdr>
              <w:jc w:val="center"/>
              <w:rPr>
                <w:sz w:val="24"/>
                <w:szCs w:val="24"/>
              </w:rPr>
            </w:pPr>
          </w:p>
        </w:tc>
        <w:tc>
          <w:tcPr>
            <w:tcW w:w="1278" w:type="dxa"/>
            <w:tcBorders>
              <w:top w:val="single" w:sz="4" w:space="0" w:color="auto"/>
              <w:left w:val="single" w:sz="4" w:space="0" w:color="auto"/>
              <w:bottom w:val="single" w:sz="4" w:space="0" w:color="auto"/>
              <w:right w:val="single" w:sz="4" w:space="0" w:color="auto"/>
            </w:tcBorders>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Начало</w:t>
            </w:r>
          </w:p>
        </w:tc>
        <w:tc>
          <w:tcPr>
            <w:tcW w:w="1281" w:type="dxa"/>
            <w:tcBorders>
              <w:top w:val="single" w:sz="4" w:space="0" w:color="auto"/>
              <w:left w:val="single" w:sz="4" w:space="0" w:color="auto"/>
              <w:bottom w:val="single" w:sz="4" w:space="0" w:color="auto"/>
              <w:right w:val="single" w:sz="4" w:space="0" w:color="auto"/>
            </w:tcBorders>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Окончание</w:t>
            </w:r>
          </w:p>
        </w:tc>
        <w:tc>
          <w:tcPr>
            <w:tcW w:w="2423" w:type="dxa"/>
            <w:gridSpan w:val="2"/>
            <w:tcBorders>
              <w:top w:val="single" w:sz="4" w:space="0" w:color="auto"/>
              <w:left w:val="single" w:sz="4" w:space="0" w:color="auto"/>
              <w:bottom w:val="single" w:sz="4" w:space="0" w:color="auto"/>
              <w:right w:val="single" w:sz="4" w:space="0" w:color="auto"/>
            </w:tcBorders>
            <w:shd w:val="clear" w:color="auto" w:fill="auto"/>
          </w:tcPr>
          <w:p w:rsidR="00A4026B" w:rsidRPr="00B65421" w:rsidRDefault="00A4026B" w:rsidP="00A4026B">
            <w:pPr>
              <w:pBdr>
                <w:top w:val="nil"/>
                <w:left w:val="nil"/>
                <w:bottom w:val="nil"/>
                <w:right w:val="nil"/>
                <w:between w:val="nil"/>
              </w:pBdr>
              <w:jc w:val="center"/>
              <w:rPr>
                <w:sz w:val="24"/>
                <w:szCs w:val="24"/>
              </w:rPr>
            </w:pPr>
          </w:p>
        </w:tc>
        <w:tc>
          <w:tcPr>
            <w:tcW w:w="3275" w:type="dxa"/>
            <w:tcBorders>
              <w:top w:val="single" w:sz="4" w:space="0" w:color="auto"/>
              <w:left w:val="single" w:sz="4" w:space="0" w:color="auto"/>
              <w:bottom w:val="single" w:sz="4" w:space="0" w:color="auto"/>
              <w:right w:val="single" w:sz="4" w:space="0" w:color="auto"/>
            </w:tcBorders>
            <w:shd w:val="clear" w:color="auto" w:fill="auto"/>
          </w:tcPr>
          <w:p w:rsidR="00A4026B" w:rsidRPr="00B65421" w:rsidRDefault="00A4026B" w:rsidP="00A4026B">
            <w:pPr>
              <w:pBdr>
                <w:top w:val="nil"/>
                <w:left w:val="nil"/>
                <w:bottom w:val="nil"/>
                <w:right w:val="nil"/>
                <w:between w:val="nil"/>
              </w:pBdr>
              <w:jc w:val="center"/>
              <w:rPr>
                <w:sz w:val="24"/>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A4026B" w:rsidRPr="00B65421" w:rsidRDefault="00A4026B" w:rsidP="00A4026B">
            <w:pPr>
              <w:pBdr>
                <w:top w:val="nil"/>
                <w:left w:val="nil"/>
                <w:bottom w:val="nil"/>
                <w:right w:val="nil"/>
                <w:between w:val="nil"/>
              </w:pBdr>
              <w:jc w:val="center"/>
              <w:rPr>
                <w:sz w:val="24"/>
                <w:szCs w:val="24"/>
              </w:rPr>
            </w:pPr>
          </w:p>
        </w:tc>
      </w:tr>
      <w:tr w:rsidR="00A4026B" w:rsidRPr="00B65421" w:rsidTr="00A4026B">
        <w:trPr>
          <w:trHeight w:val="435"/>
          <w:tblHeader/>
        </w:trPr>
        <w:tc>
          <w:tcPr>
            <w:tcW w:w="849" w:type="dxa"/>
            <w:tcBorders>
              <w:top w:val="single" w:sz="4" w:space="0" w:color="auto"/>
            </w:tcBorders>
            <w:shd w:val="clear" w:color="auto" w:fill="auto"/>
          </w:tcPr>
          <w:p w:rsidR="00A4026B" w:rsidRPr="00B65421" w:rsidRDefault="00A4026B" w:rsidP="00A4026B">
            <w:pPr>
              <w:pBdr>
                <w:top w:val="nil"/>
                <w:left w:val="nil"/>
                <w:bottom w:val="nil"/>
                <w:right w:val="nil"/>
                <w:between w:val="nil"/>
              </w:pBdr>
              <w:jc w:val="center"/>
              <w:rPr>
                <w:b/>
                <w:sz w:val="24"/>
                <w:szCs w:val="24"/>
              </w:rPr>
            </w:pPr>
            <w:r w:rsidRPr="00B65421">
              <w:rPr>
                <w:b/>
                <w:sz w:val="24"/>
                <w:szCs w:val="24"/>
              </w:rPr>
              <w:t>1.1.</w:t>
            </w:r>
          </w:p>
        </w:tc>
        <w:tc>
          <w:tcPr>
            <w:tcW w:w="5127" w:type="dxa"/>
            <w:tcBorders>
              <w:top w:val="single" w:sz="4" w:space="0" w:color="auto"/>
            </w:tcBorders>
          </w:tcPr>
          <w:p w:rsidR="00A4026B" w:rsidRPr="00B65421" w:rsidRDefault="00A4026B" w:rsidP="00A4026B">
            <w:pPr>
              <w:pBdr>
                <w:top w:val="nil"/>
                <w:left w:val="nil"/>
                <w:bottom w:val="nil"/>
                <w:right w:val="nil"/>
                <w:between w:val="nil"/>
              </w:pBdr>
              <w:jc w:val="center"/>
              <w:rPr>
                <w:b/>
                <w:sz w:val="24"/>
                <w:szCs w:val="24"/>
              </w:rPr>
            </w:pPr>
            <w:r w:rsidRPr="00B65421">
              <w:rPr>
                <w:b/>
                <w:sz w:val="24"/>
                <w:szCs w:val="24"/>
              </w:rPr>
              <w:t xml:space="preserve">Обеспечена работоспособность регионального сегмента ЕГИСЗ  </w:t>
            </w:r>
          </w:p>
        </w:tc>
        <w:tc>
          <w:tcPr>
            <w:tcW w:w="1278" w:type="dxa"/>
            <w:tcBorders>
              <w:top w:val="single" w:sz="4" w:space="0" w:color="auto"/>
            </w:tcBorders>
          </w:tcPr>
          <w:p w:rsidR="00A4026B" w:rsidRPr="00B65421" w:rsidRDefault="00A4026B" w:rsidP="00A4026B">
            <w:pPr>
              <w:pBdr>
                <w:top w:val="nil"/>
                <w:left w:val="nil"/>
                <w:bottom w:val="nil"/>
                <w:right w:val="nil"/>
                <w:between w:val="nil"/>
              </w:pBdr>
              <w:jc w:val="center"/>
              <w:rPr>
                <w:b/>
                <w:sz w:val="24"/>
                <w:szCs w:val="24"/>
              </w:rPr>
            </w:pPr>
            <w:r w:rsidRPr="00B65421">
              <w:rPr>
                <w:b/>
                <w:sz w:val="24"/>
                <w:szCs w:val="24"/>
              </w:rPr>
              <w:t>01.01.2019</w:t>
            </w:r>
          </w:p>
        </w:tc>
        <w:tc>
          <w:tcPr>
            <w:tcW w:w="1281" w:type="dxa"/>
            <w:tcBorders>
              <w:top w:val="single" w:sz="4" w:space="0" w:color="auto"/>
            </w:tcBorders>
          </w:tcPr>
          <w:p w:rsidR="00A4026B" w:rsidRPr="00B65421" w:rsidRDefault="00A4026B" w:rsidP="00A4026B">
            <w:pPr>
              <w:pBdr>
                <w:top w:val="nil"/>
                <w:left w:val="nil"/>
                <w:bottom w:val="nil"/>
                <w:right w:val="nil"/>
                <w:between w:val="nil"/>
              </w:pBdr>
              <w:jc w:val="center"/>
              <w:rPr>
                <w:b/>
                <w:sz w:val="24"/>
                <w:szCs w:val="24"/>
              </w:rPr>
            </w:pPr>
            <w:r w:rsidRPr="00B65421">
              <w:rPr>
                <w:b/>
                <w:sz w:val="24"/>
                <w:szCs w:val="24"/>
              </w:rPr>
              <w:t>31.12.2024</w:t>
            </w:r>
          </w:p>
        </w:tc>
        <w:tc>
          <w:tcPr>
            <w:tcW w:w="2423" w:type="dxa"/>
            <w:gridSpan w:val="2"/>
            <w:tcBorders>
              <w:top w:val="single" w:sz="4" w:space="0" w:color="auto"/>
            </w:tcBorders>
            <w:shd w:val="clear" w:color="auto" w:fill="auto"/>
          </w:tcPr>
          <w:p w:rsidR="00A4026B" w:rsidRPr="00B65421" w:rsidRDefault="00A4026B" w:rsidP="00A4026B">
            <w:pPr>
              <w:pBdr>
                <w:top w:val="nil"/>
                <w:left w:val="nil"/>
                <w:bottom w:val="nil"/>
                <w:right w:val="nil"/>
                <w:between w:val="nil"/>
              </w:pBdr>
              <w:jc w:val="center"/>
              <w:rPr>
                <w:b/>
                <w:sz w:val="24"/>
                <w:szCs w:val="24"/>
              </w:rPr>
            </w:pPr>
          </w:p>
        </w:tc>
        <w:tc>
          <w:tcPr>
            <w:tcW w:w="3275" w:type="dxa"/>
            <w:tcBorders>
              <w:top w:val="single" w:sz="4" w:space="0" w:color="auto"/>
            </w:tcBorders>
            <w:shd w:val="clear" w:color="auto" w:fill="auto"/>
          </w:tcPr>
          <w:p w:rsidR="00A4026B" w:rsidRPr="00B65421" w:rsidRDefault="00A4026B" w:rsidP="00A4026B">
            <w:pPr>
              <w:pBdr>
                <w:top w:val="nil"/>
                <w:left w:val="nil"/>
                <w:bottom w:val="nil"/>
                <w:right w:val="nil"/>
                <w:between w:val="nil"/>
              </w:pBdr>
              <w:jc w:val="center"/>
              <w:rPr>
                <w:b/>
                <w:sz w:val="24"/>
                <w:szCs w:val="24"/>
              </w:rPr>
            </w:pPr>
          </w:p>
        </w:tc>
        <w:tc>
          <w:tcPr>
            <w:tcW w:w="855" w:type="dxa"/>
            <w:tcBorders>
              <w:top w:val="single" w:sz="4" w:space="0" w:color="auto"/>
            </w:tcBorders>
            <w:shd w:val="clear" w:color="auto" w:fill="auto"/>
          </w:tcPr>
          <w:p w:rsidR="00A4026B" w:rsidRPr="00B65421" w:rsidRDefault="00A4026B" w:rsidP="00A4026B">
            <w:pPr>
              <w:pBdr>
                <w:top w:val="nil"/>
                <w:left w:val="nil"/>
                <w:bottom w:val="nil"/>
                <w:right w:val="nil"/>
                <w:between w:val="nil"/>
              </w:pBdr>
              <w:jc w:val="center"/>
              <w:rPr>
                <w:b/>
                <w:sz w:val="24"/>
                <w:szCs w:val="24"/>
              </w:rPr>
            </w:pP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1.1.1.</w:t>
            </w:r>
          </w:p>
        </w:tc>
        <w:tc>
          <w:tcPr>
            <w:tcW w:w="5127"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 xml:space="preserve">Контрольная точка. </w:t>
            </w:r>
            <w:r w:rsidRPr="00B65421">
              <w:rPr>
                <w:sz w:val="24"/>
                <w:szCs w:val="24"/>
              </w:rPr>
              <w:br/>
            </w:r>
          </w:p>
          <w:p w:rsidR="00A4026B" w:rsidRPr="00B65421" w:rsidRDefault="00A4026B" w:rsidP="00A4026B">
            <w:pPr>
              <w:pBdr>
                <w:top w:val="nil"/>
                <w:left w:val="nil"/>
                <w:bottom w:val="nil"/>
                <w:right w:val="nil"/>
                <w:between w:val="nil"/>
              </w:pBdr>
              <w:rPr>
                <w:sz w:val="24"/>
                <w:szCs w:val="24"/>
              </w:rPr>
            </w:pPr>
            <w:r w:rsidRPr="00B65421">
              <w:rPr>
                <w:rFonts w:ascii="Times New Roman" w:eastAsia="Times New Roman" w:hAnsi="Times New Roman" w:cs="Times New Roman"/>
                <w:color w:val="000000"/>
                <w:sz w:val="24"/>
                <w:szCs w:val="24"/>
              </w:rPr>
              <w:t>Модернизация  ЦОД, аттестация</w:t>
            </w:r>
            <w:r w:rsidRPr="00B65421">
              <w:rPr>
                <w:sz w:val="24"/>
                <w:szCs w:val="24"/>
              </w:rPr>
              <w:t xml:space="preserve"> </w:t>
            </w:r>
            <w:r w:rsidRPr="00B65421">
              <w:rPr>
                <w:rFonts w:ascii="Times New Roman" w:eastAsia="Times New Roman" w:hAnsi="Times New Roman" w:cs="Times New Roman"/>
                <w:color w:val="000000"/>
                <w:sz w:val="24"/>
                <w:szCs w:val="24"/>
              </w:rPr>
              <w:t xml:space="preserve">системы защиты информации </w:t>
            </w:r>
            <w:proofErr w:type="spellStart"/>
            <w:r w:rsidRPr="00B65421">
              <w:rPr>
                <w:rFonts w:ascii="Times New Roman" w:eastAsia="Times New Roman" w:hAnsi="Times New Roman" w:cs="Times New Roman"/>
                <w:color w:val="000000"/>
                <w:sz w:val="24"/>
                <w:szCs w:val="24"/>
              </w:rPr>
              <w:t>ЦОДа</w:t>
            </w:r>
            <w:proofErr w:type="spellEnd"/>
            <w:r w:rsidRPr="00B65421">
              <w:rPr>
                <w:rFonts w:ascii="Times New Roman" w:eastAsia="Times New Roman" w:hAnsi="Times New Roman" w:cs="Times New Roman"/>
                <w:color w:val="000000"/>
                <w:sz w:val="24"/>
                <w:szCs w:val="24"/>
              </w:rPr>
              <w:t>, аттестация рабочих мест врачей</w:t>
            </w:r>
            <w:r w:rsidRPr="00B65421">
              <w:rPr>
                <w:sz w:val="24"/>
                <w:szCs w:val="24"/>
              </w:rPr>
              <w:t xml:space="preserve"> </w:t>
            </w:r>
          </w:p>
        </w:tc>
        <w:tc>
          <w:tcPr>
            <w:tcW w:w="1278" w:type="dxa"/>
          </w:tcPr>
          <w:p w:rsidR="00A4026B" w:rsidRPr="00B65421" w:rsidRDefault="00A4026B" w:rsidP="00A4026B">
            <w:pPr>
              <w:pBdr>
                <w:top w:val="nil"/>
                <w:left w:val="nil"/>
                <w:bottom w:val="nil"/>
                <w:right w:val="nil"/>
                <w:between w:val="nil"/>
              </w:pBdr>
              <w:ind w:left="120" w:hanging="120"/>
              <w:jc w:val="center"/>
              <w:rPr>
                <w:sz w:val="24"/>
                <w:szCs w:val="24"/>
              </w:rPr>
            </w:pPr>
            <w:r w:rsidRPr="00B65421">
              <w:rPr>
                <w:sz w:val="24"/>
                <w:szCs w:val="24"/>
              </w:rPr>
              <w:t xml:space="preserve">31.03.2019 </w:t>
            </w:r>
          </w:p>
        </w:tc>
        <w:tc>
          <w:tcPr>
            <w:tcW w:w="1281"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 xml:space="preserve">31.03.2019 </w:t>
            </w:r>
          </w:p>
        </w:tc>
        <w:tc>
          <w:tcPr>
            <w:tcW w:w="2423" w:type="dxa"/>
            <w:gridSpan w:val="2"/>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 xml:space="preserve">Минздрав Ингушетии  </w:t>
            </w:r>
          </w:p>
        </w:tc>
        <w:tc>
          <w:tcPr>
            <w:tcW w:w="327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Акты выполненных работ</w:t>
            </w:r>
          </w:p>
          <w:p w:rsidR="00A4026B" w:rsidRPr="00B65421" w:rsidRDefault="00A4026B" w:rsidP="00A4026B">
            <w:pPr>
              <w:pBdr>
                <w:top w:val="nil"/>
                <w:left w:val="nil"/>
                <w:bottom w:val="nil"/>
                <w:right w:val="nil"/>
                <w:between w:val="nil"/>
              </w:pBdr>
              <w:jc w:val="center"/>
              <w:rPr>
                <w:sz w:val="24"/>
                <w:szCs w:val="24"/>
              </w:rPr>
            </w:pPr>
          </w:p>
        </w:tc>
        <w:tc>
          <w:tcPr>
            <w:tcW w:w="855" w:type="dxa"/>
            <w:shd w:val="clear" w:color="auto" w:fill="auto"/>
          </w:tcPr>
          <w:p w:rsidR="00A4026B" w:rsidRPr="00B65421" w:rsidRDefault="00A4026B" w:rsidP="00A4026B">
            <w:pPr>
              <w:pBdr>
                <w:top w:val="nil"/>
                <w:left w:val="nil"/>
                <w:bottom w:val="nil"/>
                <w:right w:val="nil"/>
                <w:between w:val="nil"/>
              </w:pBdr>
              <w:jc w:val="center"/>
              <w:rPr>
                <w:sz w:val="24"/>
                <w:szCs w:val="24"/>
              </w:rPr>
            </w:pP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b/>
                <w:sz w:val="24"/>
                <w:szCs w:val="24"/>
              </w:rPr>
            </w:pPr>
            <w:r w:rsidRPr="00B65421">
              <w:rPr>
                <w:sz w:val="24"/>
                <w:szCs w:val="24"/>
              </w:rPr>
              <w:t>1.1.2</w:t>
            </w:r>
          </w:p>
        </w:tc>
        <w:tc>
          <w:tcPr>
            <w:tcW w:w="5127"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Контрольная точка.</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sz w:val="24"/>
                <w:szCs w:val="24"/>
              </w:rPr>
            </w:pPr>
            <w:r w:rsidRPr="00B65421">
              <w:rPr>
                <w:sz w:val="24"/>
                <w:szCs w:val="24"/>
              </w:rPr>
              <w:t>Информационные системы государственных медицинских организаций функционируют на основе единой системы нормативно-справочной информации.</w:t>
            </w:r>
          </w:p>
        </w:tc>
        <w:tc>
          <w:tcPr>
            <w:tcW w:w="1278" w:type="dxa"/>
          </w:tcPr>
          <w:p w:rsidR="00A4026B" w:rsidRPr="00B65421" w:rsidRDefault="00A4026B" w:rsidP="00A4026B">
            <w:pPr>
              <w:pBdr>
                <w:top w:val="nil"/>
                <w:left w:val="nil"/>
                <w:bottom w:val="nil"/>
                <w:right w:val="nil"/>
                <w:between w:val="nil"/>
              </w:pBdr>
              <w:jc w:val="center"/>
              <w:rPr>
                <w:b/>
                <w:sz w:val="24"/>
                <w:szCs w:val="24"/>
              </w:rPr>
            </w:pPr>
            <w:r w:rsidRPr="00B65421">
              <w:rPr>
                <w:sz w:val="24"/>
                <w:szCs w:val="24"/>
              </w:rPr>
              <w:t>30.11.202</w:t>
            </w:r>
            <w:r w:rsidRPr="00B65421">
              <w:rPr>
                <w:sz w:val="24"/>
                <w:szCs w:val="24"/>
                <w:lang w:val="en-US"/>
              </w:rPr>
              <w:t>3</w:t>
            </w:r>
          </w:p>
        </w:tc>
        <w:tc>
          <w:tcPr>
            <w:tcW w:w="1281" w:type="dxa"/>
          </w:tcPr>
          <w:p w:rsidR="00A4026B" w:rsidRPr="00B65421" w:rsidRDefault="00A4026B" w:rsidP="00A4026B">
            <w:pPr>
              <w:pBdr>
                <w:top w:val="nil"/>
                <w:left w:val="nil"/>
                <w:bottom w:val="nil"/>
                <w:right w:val="nil"/>
                <w:between w:val="nil"/>
              </w:pBdr>
              <w:jc w:val="center"/>
              <w:rPr>
                <w:b/>
                <w:sz w:val="24"/>
                <w:szCs w:val="24"/>
              </w:rPr>
            </w:pPr>
            <w:r w:rsidRPr="00B65421">
              <w:rPr>
                <w:sz w:val="24"/>
                <w:szCs w:val="24"/>
              </w:rPr>
              <w:t>30.11.202</w:t>
            </w:r>
            <w:r w:rsidRPr="00B65421">
              <w:rPr>
                <w:sz w:val="24"/>
                <w:szCs w:val="24"/>
                <w:lang w:val="en-US"/>
              </w:rPr>
              <w:t>3</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b/>
                <w:sz w:val="24"/>
                <w:szCs w:val="24"/>
              </w:rPr>
            </w:pPr>
            <w:r w:rsidRPr="00B65421">
              <w:rPr>
                <w:sz w:val="24"/>
                <w:szCs w:val="24"/>
              </w:rPr>
              <w:t>Минздрав Ингушетии</w:t>
            </w:r>
          </w:p>
        </w:tc>
        <w:tc>
          <w:tcPr>
            <w:tcW w:w="327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Отчет о соответствии информационных систем применяемых в государственных медицинских организациях республики требованиям Минздрава России</w:t>
            </w:r>
          </w:p>
        </w:tc>
        <w:tc>
          <w:tcPr>
            <w:tcW w:w="855" w:type="dxa"/>
            <w:shd w:val="clear" w:color="auto" w:fill="auto"/>
          </w:tcPr>
          <w:p w:rsidR="00A4026B" w:rsidRPr="00B65421" w:rsidRDefault="00A4026B" w:rsidP="00A4026B">
            <w:pPr>
              <w:pBdr>
                <w:top w:val="nil"/>
                <w:left w:val="nil"/>
                <w:bottom w:val="nil"/>
                <w:right w:val="nil"/>
                <w:between w:val="nil"/>
              </w:pBdr>
              <w:jc w:val="center"/>
              <w:rPr>
                <w:b/>
                <w:bCs/>
                <w:sz w:val="24"/>
                <w:szCs w:val="24"/>
              </w:rPr>
            </w:pP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b/>
                <w:sz w:val="24"/>
                <w:szCs w:val="24"/>
              </w:rPr>
            </w:pPr>
            <w:r w:rsidRPr="00B65421">
              <w:rPr>
                <w:b/>
                <w:sz w:val="24"/>
                <w:szCs w:val="24"/>
              </w:rPr>
              <w:t>1.2.</w:t>
            </w:r>
          </w:p>
        </w:tc>
        <w:tc>
          <w:tcPr>
            <w:tcW w:w="5127" w:type="dxa"/>
          </w:tcPr>
          <w:p w:rsidR="00A4026B" w:rsidRPr="00B65421" w:rsidRDefault="00A4026B" w:rsidP="00A4026B">
            <w:pPr>
              <w:pBdr>
                <w:top w:val="nil"/>
                <w:left w:val="nil"/>
                <w:bottom w:val="nil"/>
                <w:right w:val="nil"/>
                <w:between w:val="nil"/>
              </w:pBdr>
              <w:jc w:val="center"/>
              <w:rPr>
                <w:b/>
                <w:bCs/>
                <w:sz w:val="24"/>
                <w:szCs w:val="24"/>
              </w:rPr>
            </w:pPr>
            <w:r w:rsidRPr="00B65421">
              <w:rPr>
                <w:rFonts w:ascii="Times New Roman" w:eastAsia="Arial Unicode MS" w:hAnsi="Times New Roman" w:cs="Times New Roman"/>
                <w:b/>
                <w:bCs/>
                <w:color w:val="000000"/>
                <w:sz w:val="24"/>
                <w:szCs w:val="24"/>
                <w:u w:color="000000"/>
              </w:rPr>
              <w:t>Государственные медицинские организации республики используют медицинские информационные системы и обеспечивают информационное взаимодействие с государственными информационными системами в сфере здравоохранения субъектов Российской     Федерации, с подсистемами ЕГИСЗ, а также межведомственное взаимодействие, в целях оказания медицинской помощи и электронных услуг (сервисов) для граждан.</w:t>
            </w:r>
          </w:p>
        </w:tc>
        <w:tc>
          <w:tcPr>
            <w:tcW w:w="1278" w:type="dxa"/>
          </w:tcPr>
          <w:p w:rsidR="00A4026B" w:rsidRPr="00B65421" w:rsidRDefault="00A4026B" w:rsidP="00A4026B">
            <w:pPr>
              <w:pBdr>
                <w:top w:val="nil"/>
                <w:left w:val="nil"/>
                <w:bottom w:val="nil"/>
                <w:right w:val="nil"/>
                <w:between w:val="nil"/>
              </w:pBdr>
              <w:jc w:val="center"/>
              <w:rPr>
                <w:b/>
                <w:sz w:val="24"/>
                <w:szCs w:val="24"/>
              </w:rPr>
            </w:pPr>
            <w:r w:rsidRPr="00B65421">
              <w:rPr>
                <w:b/>
                <w:sz w:val="24"/>
                <w:szCs w:val="24"/>
              </w:rPr>
              <w:t>01.01.2019</w:t>
            </w:r>
          </w:p>
        </w:tc>
        <w:tc>
          <w:tcPr>
            <w:tcW w:w="1281" w:type="dxa"/>
          </w:tcPr>
          <w:p w:rsidR="00A4026B" w:rsidRPr="00B65421" w:rsidRDefault="00A4026B" w:rsidP="00A4026B">
            <w:pPr>
              <w:pBdr>
                <w:top w:val="nil"/>
                <w:left w:val="nil"/>
                <w:bottom w:val="nil"/>
                <w:right w:val="nil"/>
                <w:between w:val="nil"/>
              </w:pBdr>
              <w:jc w:val="center"/>
              <w:rPr>
                <w:b/>
                <w:sz w:val="24"/>
                <w:szCs w:val="24"/>
              </w:rPr>
            </w:pPr>
            <w:r w:rsidRPr="00B65421">
              <w:rPr>
                <w:b/>
                <w:sz w:val="24"/>
                <w:szCs w:val="24"/>
              </w:rPr>
              <w:t>01.01.2022</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b/>
                <w:sz w:val="24"/>
                <w:szCs w:val="24"/>
              </w:rPr>
            </w:pPr>
          </w:p>
          <w:p w:rsidR="00A4026B" w:rsidRPr="00B65421" w:rsidRDefault="00A4026B" w:rsidP="00A4026B">
            <w:pPr>
              <w:pBdr>
                <w:top w:val="nil"/>
                <w:left w:val="nil"/>
                <w:bottom w:val="nil"/>
                <w:right w:val="nil"/>
                <w:between w:val="nil"/>
              </w:pBdr>
              <w:jc w:val="center"/>
              <w:rPr>
                <w:b/>
                <w:sz w:val="24"/>
                <w:szCs w:val="24"/>
              </w:rPr>
            </w:pPr>
            <w:r w:rsidRPr="00B65421">
              <w:rPr>
                <w:b/>
                <w:sz w:val="24"/>
                <w:szCs w:val="24"/>
              </w:rPr>
              <w:t>Правительство Республики Ингушетия</w:t>
            </w:r>
          </w:p>
        </w:tc>
        <w:tc>
          <w:tcPr>
            <w:tcW w:w="3275" w:type="dxa"/>
            <w:shd w:val="clear" w:color="auto" w:fill="auto"/>
          </w:tcPr>
          <w:p w:rsidR="00A4026B" w:rsidRPr="00B65421" w:rsidRDefault="00A4026B" w:rsidP="00A4026B">
            <w:pPr>
              <w:pBdr>
                <w:top w:val="nil"/>
                <w:left w:val="nil"/>
                <w:bottom w:val="nil"/>
                <w:right w:val="nil"/>
                <w:between w:val="nil"/>
              </w:pBdr>
              <w:jc w:val="center"/>
              <w:rPr>
                <w:b/>
                <w:sz w:val="24"/>
                <w:szCs w:val="24"/>
              </w:rPr>
            </w:pPr>
          </w:p>
        </w:tc>
        <w:tc>
          <w:tcPr>
            <w:tcW w:w="855" w:type="dxa"/>
            <w:shd w:val="clear" w:color="auto" w:fill="auto"/>
          </w:tcPr>
          <w:p w:rsidR="00A4026B" w:rsidRPr="00B65421" w:rsidRDefault="00A4026B" w:rsidP="00A4026B">
            <w:pPr>
              <w:pBdr>
                <w:top w:val="nil"/>
                <w:left w:val="nil"/>
                <w:bottom w:val="nil"/>
                <w:right w:val="nil"/>
                <w:between w:val="nil"/>
              </w:pBdr>
              <w:jc w:val="center"/>
              <w:rPr>
                <w:b/>
                <w:sz w:val="24"/>
                <w:szCs w:val="24"/>
              </w:rPr>
            </w:pP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1.2.1.1.</w:t>
            </w:r>
          </w:p>
        </w:tc>
        <w:tc>
          <w:tcPr>
            <w:tcW w:w="5127" w:type="dxa"/>
          </w:tcPr>
          <w:p w:rsidR="00A4026B" w:rsidRPr="00B65421" w:rsidRDefault="00A4026B" w:rsidP="00A4026B">
            <w:pPr>
              <w:pBdr>
                <w:top w:val="nil"/>
                <w:left w:val="nil"/>
                <w:bottom w:val="nil"/>
                <w:right w:val="nil"/>
                <w:between w:val="nil"/>
              </w:pBdr>
              <w:jc w:val="center"/>
              <w:rPr>
                <w:b/>
                <w:bCs/>
                <w:sz w:val="24"/>
                <w:szCs w:val="24"/>
              </w:rPr>
            </w:pPr>
            <w:r w:rsidRPr="00B65421">
              <w:rPr>
                <w:sz w:val="24"/>
                <w:szCs w:val="24"/>
              </w:rPr>
              <w:t>Проведение обследования государственных медицинских организаций с целью определения потребности в дооснащении информационно-телекоммуникационным оборудованием.</w:t>
            </w:r>
            <w:r w:rsidRPr="00B65421">
              <w:rPr>
                <w:bCs/>
                <w:sz w:val="24"/>
                <w:szCs w:val="24"/>
              </w:rPr>
              <w:t xml:space="preserve"> </w:t>
            </w:r>
          </w:p>
        </w:tc>
        <w:tc>
          <w:tcPr>
            <w:tcW w:w="1278"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01.01.2019</w:t>
            </w:r>
          </w:p>
        </w:tc>
        <w:tc>
          <w:tcPr>
            <w:tcW w:w="1281"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01.03.2019</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Минздрав Ингушетии</w:t>
            </w:r>
          </w:p>
          <w:p w:rsidR="00A4026B" w:rsidRPr="00B65421" w:rsidRDefault="00A4026B" w:rsidP="00A4026B">
            <w:pPr>
              <w:pBdr>
                <w:top w:val="nil"/>
                <w:left w:val="nil"/>
                <w:bottom w:val="nil"/>
                <w:right w:val="nil"/>
                <w:between w:val="nil"/>
              </w:pBdr>
              <w:jc w:val="center"/>
              <w:rPr>
                <w:sz w:val="24"/>
                <w:szCs w:val="24"/>
              </w:rPr>
            </w:pPr>
            <w:r w:rsidRPr="00B65421">
              <w:rPr>
                <w:sz w:val="24"/>
                <w:szCs w:val="24"/>
              </w:rPr>
              <w:t>Государственные  медицинские организации республики</w:t>
            </w:r>
          </w:p>
        </w:tc>
        <w:tc>
          <w:tcPr>
            <w:tcW w:w="327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 xml:space="preserve">Определена потребность для всех структурных подразделений государственных медицинских организаций республики в оснащении системами хранения электронных медицинских документов, компьютерным оборудованием для автоматизированных рабочих мест медицинских работников с учетом необходимого обновления имеющегося компьютерного оборудования, </w:t>
            </w:r>
            <w:proofErr w:type="spellStart"/>
            <w:r w:rsidRPr="00B65421">
              <w:rPr>
                <w:sz w:val="24"/>
                <w:szCs w:val="24"/>
              </w:rPr>
              <w:t>криптооборудованием</w:t>
            </w:r>
            <w:proofErr w:type="spellEnd"/>
            <w:r w:rsidRPr="00B65421">
              <w:rPr>
                <w:sz w:val="24"/>
                <w:szCs w:val="24"/>
              </w:rPr>
              <w:t xml:space="preserve"> и программными средствами для подключения к региональной защищенной сети и обеспечения защищенного способа передачи данных, оснащения медицинских работников электронными подписями.</w:t>
            </w:r>
          </w:p>
        </w:tc>
        <w:tc>
          <w:tcPr>
            <w:tcW w:w="855" w:type="dxa"/>
            <w:shd w:val="clear" w:color="auto" w:fill="auto"/>
          </w:tcPr>
          <w:p w:rsidR="00A4026B" w:rsidRPr="00B65421" w:rsidRDefault="00A4026B" w:rsidP="00A4026B">
            <w:pPr>
              <w:pBdr>
                <w:top w:val="nil"/>
                <w:left w:val="nil"/>
                <w:bottom w:val="nil"/>
                <w:right w:val="nil"/>
                <w:between w:val="nil"/>
              </w:pBdr>
              <w:jc w:val="center"/>
              <w:rPr>
                <w:sz w:val="24"/>
                <w:szCs w:val="24"/>
              </w:rPr>
            </w:pP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1.2.1.</w:t>
            </w:r>
          </w:p>
        </w:tc>
        <w:tc>
          <w:tcPr>
            <w:tcW w:w="5127"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Контрольная точка.</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sz w:val="24"/>
                <w:szCs w:val="24"/>
              </w:rPr>
            </w:pPr>
            <w:r w:rsidRPr="00B65421">
              <w:rPr>
                <w:sz w:val="24"/>
                <w:szCs w:val="24"/>
              </w:rPr>
              <w:t xml:space="preserve">Утверждение Плана дооснащения государственных и медицинских организаций республики  информационно-телекоммуникационным оборудованием </w:t>
            </w:r>
          </w:p>
        </w:tc>
        <w:tc>
          <w:tcPr>
            <w:tcW w:w="1278"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01.03.2019</w:t>
            </w:r>
          </w:p>
        </w:tc>
        <w:tc>
          <w:tcPr>
            <w:tcW w:w="1281"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01.03.2019</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Минздрав Ингушетии</w:t>
            </w:r>
          </w:p>
          <w:p w:rsidR="00A4026B" w:rsidRPr="00B65421" w:rsidRDefault="00A4026B" w:rsidP="00A4026B">
            <w:pPr>
              <w:pBdr>
                <w:top w:val="nil"/>
                <w:left w:val="nil"/>
                <w:bottom w:val="nil"/>
                <w:right w:val="nil"/>
                <w:between w:val="nil"/>
              </w:pBdr>
              <w:jc w:val="center"/>
              <w:rPr>
                <w:sz w:val="24"/>
                <w:szCs w:val="24"/>
              </w:rPr>
            </w:pPr>
          </w:p>
        </w:tc>
        <w:tc>
          <w:tcPr>
            <w:tcW w:w="327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 xml:space="preserve">Отчет Правительства Республики Ингушетия. </w:t>
            </w:r>
          </w:p>
          <w:p w:rsidR="00A4026B" w:rsidRPr="00B65421" w:rsidRDefault="00A4026B" w:rsidP="00A4026B">
            <w:pPr>
              <w:pBdr>
                <w:top w:val="nil"/>
                <w:left w:val="nil"/>
                <w:bottom w:val="nil"/>
                <w:right w:val="nil"/>
                <w:between w:val="nil"/>
              </w:pBdr>
              <w:jc w:val="center"/>
              <w:rPr>
                <w:sz w:val="24"/>
                <w:szCs w:val="24"/>
              </w:rPr>
            </w:pPr>
            <w:r w:rsidRPr="00B65421">
              <w:rPr>
                <w:sz w:val="24"/>
                <w:szCs w:val="24"/>
              </w:rPr>
              <w:t xml:space="preserve">Планы дооснащения государственных медицинских организаций республики информационно-телекоммуникационным оборудованием к 2020 году, их обособленных структурных подразделений (в том числе </w:t>
            </w:r>
            <w:proofErr w:type="spellStart"/>
            <w:r w:rsidRPr="00B65421">
              <w:rPr>
                <w:sz w:val="24"/>
                <w:szCs w:val="24"/>
              </w:rPr>
              <w:t>ФАПов</w:t>
            </w:r>
            <w:proofErr w:type="spellEnd"/>
            <w:r w:rsidRPr="00B65421">
              <w:rPr>
                <w:sz w:val="24"/>
                <w:szCs w:val="24"/>
              </w:rPr>
              <w:t xml:space="preserve"> подключённых к сети Интернет) к 2022 году.</w:t>
            </w:r>
          </w:p>
        </w:tc>
        <w:tc>
          <w:tcPr>
            <w:tcW w:w="855" w:type="dxa"/>
            <w:shd w:val="clear" w:color="auto" w:fill="auto"/>
          </w:tcPr>
          <w:p w:rsidR="00A4026B" w:rsidRPr="00B65421" w:rsidRDefault="00A4026B" w:rsidP="00A4026B">
            <w:pPr>
              <w:pBdr>
                <w:top w:val="nil"/>
                <w:left w:val="nil"/>
                <w:bottom w:val="nil"/>
                <w:right w:val="nil"/>
                <w:between w:val="nil"/>
              </w:pBdr>
              <w:jc w:val="center"/>
              <w:rPr>
                <w:sz w:val="24"/>
                <w:szCs w:val="24"/>
              </w:rPr>
            </w:pP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1.2.2.1.</w:t>
            </w:r>
          </w:p>
        </w:tc>
        <w:tc>
          <w:tcPr>
            <w:tcW w:w="5127" w:type="dxa"/>
          </w:tcPr>
          <w:p w:rsidR="00A4026B" w:rsidRPr="00B65421" w:rsidRDefault="00A4026B" w:rsidP="00A4026B">
            <w:pPr>
              <w:pBdr>
                <w:top w:val="nil"/>
                <w:left w:val="nil"/>
                <w:bottom w:val="nil"/>
                <w:right w:val="nil"/>
                <w:between w:val="nil"/>
              </w:pBdr>
              <w:jc w:val="center"/>
              <w:rPr>
                <w:bCs/>
                <w:sz w:val="24"/>
                <w:szCs w:val="24"/>
              </w:rPr>
            </w:pPr>
            <w:r w:rsidRPr="00B65421">
              <w:rPr>
                <w:sz w:val="24"/>
                <w:szCs w:val="24"/>
              </w:rPr>
              <w:t>Проведение закупки информационно-коммуникационного оборудования для оснащения государственных медицинских организаций республики</w:t>
            </w:r>
          </w:p>
        </w:tc>
        <w:tc>
          <w:tcPr>
            <w:tcW w:w="1278"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01.05.2019</w:t>
            </w:r>
          </w:p>
        </w:tc>
        <w:tc>
          <w:tcPr>
            <w:tcW w:w="1281"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30.11.2021</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Руководители государственных медицинских организаций республики</w:t>
            </w:r>
          </w:p>
        </w:tc>
        <w:tc>
          <w:tcPr>
            <w:tcW w:w="327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Ежеквартальные отчеты Правительства Республики Ингушетия</w:t>
            </w:r>
          </w:p>
        </w:tc>
        <w:tc>
          <w:tcPr>
            <w:tcW w:w="855" w:type="dxa"/>
            <w:shd w:val="clear" w:color="auto" w:fill="auto"/>
          </w:tcPr>
          <w:p w:rsidR="00A4026B" w:rsidRPr="00B65421" w:rsidRDefault="00A4026B" w:rsidP="00A4026B">
            <w:pPr>
              <w:pBdr>
                <w:top w:val="nil"/>
                <w:left w:val="nil"/>
                <w:bottom w:val="nil"/>
                <w:right w:val="nil"/>
                <w:between w:val="nil"/>
              </w:pBdr>
              <w:jc w:val="center"/>
              <w:rPr>
                <w:bCs/>
                <w:sz w:val="24"/>
                <w:szCs w:val="24"/>
              </w:rPr>
            </w:pP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1.2.2.</w:t>
            </w:r>
          </w:p>
        </w:tc>
        <w:tc>
          <w:tcPr>
            <w:tcW w:w="5127"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Контрольная точка.</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bCs/>
                <w:sz w:val="24"/>
                <w:szCs w:val="24"/>
              </w:rPr>
            </w:pPr>
            <w:r w:rsidRPr="00B65421">
              <w:rPr>
                <w:sz w:val="24"/>
                <w:szCs w:val="24"/>
              </w:rPr>
              <w:t xml:space="preserve">Осуществлена закупка и ввод в эксплуатацию информационно-коммуникационного оборудования в государственных  медицинских организациях </w:t>
            </w:r>
          </w:p>
        </w:tc>
        <w:tc>
          <w:tcPr>
            <w:tcW w:w="1278"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30.11.2021</w:t>
            </w:r>
          </w:p>
        </w:tc>
        <w:tc>
          <w:tcPr>
            <w:tcW w:w="1281"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30.11.2021</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Минздрав Ингушетии,</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sz w:val="24"/>
                <w:szCs w:val="24"/>
              </w:rPr>
            </w:pPr>
            <w:r w:rsidRPr="00B65421">
              <w:rPr>
                <w:sz w:val="24"/>
                <w:szCs w:val="24"/>
              </w:rPr>
              <w:t>Руководители государственных медицинских организаций республики</w:t>
            </w:r>
          </w:p>
        </w:tc>
        <w:tc>
          <w:tcPr>
            <w:tcW w:w="327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Акты ввода в эксплуатацию.</w:t>
            </w:r>
          </w:p>
          <w:p w:rsidR="00A4026B" w:rsidRPr="00B65421" w:rsidRDefault="00A4026B" w:rsidP="00A4026B">
            <w:pPr>
              <w:pBdr>
                <w:top w:val="nil"/>
                <w:left w:val="nil"/>
                <w:bottom w:val="nil"/>
                <w:right w:val="nil"/>
                <w:between w:val="nil"/>
              </w:pBdr>
              <w:jc w:val="center"/>
              <w:rPr>
                <w:sz w:val="24"/>
                <w:szCs w:val="24"/>
              </w:rPr>
            </w:pPr>
          </w:p>
        </w:tc>
        <w:tc>
          <w:tcPr>
            <w:tcW w:w="855" w:type="dxa"/>
            <w:shd w:val="clear" w:color="auto" w:fill="auto"/>
          </w:tcPr>
          <w:p w:rsidR="00A4026B" w:rsidRPr="00B65421" w:rsidRDefault="00A4026B" w:rsidP="00A4026B">
            <w:pPr>
              <w:pBdr>
                <w:top w:val="nil"/>
                <w:left w:val="nil"/>
                <w:bottom w:val="nil"/>
                <w:right w:val="nil"/>
                <w:between w:val="nil"/>
              </w:pBdr>
              <w:jc w:val="center"/>
              <w:rPr>
                <w:sz w:val="24"/>
                <w:szCs w:val="24"/>
              </w:rPr>
            </w:pP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1.2.3.1.</w:t>
            </w:r>
          </w:p>
        </w:tc>
        <w:tc>
          <w:tcPr>
            <w:tcW w:w="5127"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Проведение закупки программно-технических средств, обеспечивающих функционирование региональной защищенной сети передачи данных и подключений к ней структурных подразделений государственных медицинских организаций республики</w:t>
            </w:r>
          </w:p>
        </w:tc>
        <w:tc>
          <w:tcPr>
            <w:tcW w:w="1278"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01.05.2019</w:t>
            </w:r>
          </w:p>
        </w:tc>
        <w:tc>
          <w:tcPr>
            <w:tcW w:w="1281"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30.11.2021</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Руководители государственных медицинских организаций республики</w:t>
            </w:r>
          </w:p>
        </w:tc>
        <w:tc>
          <w:tcPr>
            <w:tcW w:w="327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 xml:space="preserve">Ежеквартальные отчеты Правительства Республики Ингушетия </w:t>
            </w:r>
          </w:p>
        </w:tc>
        <w:tc>
          <w:tcPr>
            <w:tcW w:w="855" w:type="dxa"/>
            <w:shd w:val="clear" w:color="auto" w:fill="auto"/>
          </w:tcPr>
          <w:p w:rsidR="00A4026B" w:rsidRPr="00B65421" w:rsidRDefault="00A4026B" w:rsidP="00A4026B">
            <w:pPr>
              <w:pBdr>
                <w:top w:val="nil"/>
                <w:left w:val="nil"/>
                <w:bottom w:val="nil"/>
                <w:right w:val="nil"/>
                <w:between w:val="nil"/>
              </w:pBdr>
              <w:jc w:val="center"/>
              <w:rPr>
                <w:bCs/>
                <w:sz w:val="24"/>
                <w:szCs w:val="24"/>
              </w:rPr>
            </w:pP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1.2.3.</w:t>
            </w:r>
          </w:p>
        </w:tc>
        <w:tc>
          <w:tcPr>
            <w:tcW w:w="5127"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Контрольная точка.</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bCs/>
                <w:sz w:val="24"/>
                <w:szCs w:val="24"/>
              </w:rPr>
            </w:pPr>
            <w:r w:rsidRPr="00B65421">
              <w:rPr>
                <w:sz w:val="24"/>
                <w:szCs w:val="24"/>
              </w:rPr>
              <w:t>Осуществлена закупка и ввод в эксплуатацию программно-технических средств, обеспечивающих функционирование региональной защищенной сети передачи данных и подключений к ней структурных подразделений государственных медицинских организаций республики</w:t>
            </w:r>
          </w:p>
        </w:tc>
        <w:tc>
          <w:tcPr>
            <w:tcW w:w="1278"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30.11.2021</w:t>
            </w:r>
          </w:p>
        </w:tc>
        <w:tc>
          <w:tcPr>
            <w:tcW w:w="1281"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30.11.2021</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Минздрав Ингушетии,</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sz w:val="24"/>
                <w:szCs w:val="24"/>
              </w:rPr>
            </w:pPr>
            <w:r w:rsidRPr="00B65421">
              <w:rPr>
                <w:sz w:val="24"/>
                <w:szCs w:val="24"/>
              </w:rPr>
              <w:t>Руководители государственных медицинских организаций республики</w:t>
            </w:r>
          </w:p>
        </w:tc>
        <w:tc>
          <w:tcPr>
            <w:tcW w:w="327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Акты ввода в эксплуатацию.</w:t>
            </w:r>
          </w:p>
          <w:p w:rsidR="00A4026B" w:rsidRPr="00B65421" w:rsidRDefault="00A4026B" w:rsidP="00A4026B">
            <w:pPr>
              <w:pBdr>
                <w:top w:val="nil"/>
                <w:left w:val="nil"/>
                <w:bottom w:val="nil"/>
                <w:right w:val="nil"/>
                <w:between w:val="nil"/>
              </w:pBdr>
              <w:jc w:val="center"/>
              <w:rPr>
                <w:sz w:val="24"/>
                <w:szCs w:val="24"/>
              </w:rPr>
            </w:pPr>
          </w:p>
        </w:tc>
        <w:tc>
          <w:tcPr>
            <w:tcW w:w="855" w:type="dxa"/>
            <w:shd w:val="clear" w:color="auto" w:fill="auto"/>
          </w:tcPr>
          <w:p w:rsidR="00A4026B" w:rsidRPr="00B65421" w:rsidRDefault="00A4026B" w:rsidP="00A4026B">
            <w:pPr>
              <w:pBdr>
                <w:top w:val="nil"/>
                <w:left w:val="nil"/>
                <w:bottom w:val="nil"/>
                <w:right w:val="nil"/>
                <w:between w:val="nil"/>
              </w:pBdr>
              <w:jc w:val="center"/>
              <w:rPr>
                <w:sz w:val="24"/>
                <w:szCs w:val="24"/>
              </w:rPr>
            </w:pP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1.2.4.1.</w:t>
            </w:r>
          </w:p>
        </w:tc>
        <w:tc>
          <w:tcPr>
            <w:tcW w:w="5127" w:type="dxa"/>
          </w:tcPr>
          <w:p w:rsidR="00A4026B" w:rsidRPr="00B65421" w:rsidRDefault="00A4026B" w:rsidP="00A4026B">
            <w:pPr>
              <w:pBdr>
                <w:top w:val="nil"/>
                <w:left w:val="nil"/>
                <w:bottom w:val="nil"/>
                <w:right w:val="nil"/>
                <w:between w:val="nil"/>
              </w:pBdr>
              <w:jc w:val="center"/>
              <w:rPr>
                <w:bCs/>
                <w:sz w:val="24"/>
                <w:szCs w:val="24"/>
              </w:rPr>
            </w:pPr>
            <w:r w:rsidRPr="00B65421">
              <w:rPr>
                <w:sz w:val="24"/>
                <w:szCs w:val="24"/>
              </w:rPr>
              <w:t>Проведение работ по обследованию и оценке медицинских информационных систем, эксплуатирующихся в государственных медицинских организациях республики на соответствие требованиям утвержденным Минздравом России.</w:t>
            </w:r>
          </w:p>
        </w:tc>
        <w:tc>
          <w:tcPr>
            <w:tcW w:w="1278"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март</w:t>
            </w:r>
          </w:p>
          <w:p w:rsidR="00A4026B" w:rsidRPr="00B65421" w:rsidRDefault="00A4026B" w:rsidP="00A4026B">
            <w:pPr>
              <w:pBdr>
                <w:top w:val="nil"/>
                <w:left w:val="nil"/>
                <w:bottom w:val="nil"/>
                <w:right w:val="nil"/>
                <w:between w:val="nil"/>
              </w:pBdr>
              <w:jc w:val="center"/>
              <w:rPr>
                <w:sz w:val="24"/>
                <w:szCs w:val="24"/>
              </w:rPr>
            </w:pPr>
            <w:r w:rsidRPr="00B65421">
              <w:rPr>
                <w:sz w:val="24"/>
                <w:szCs w:val="24"/>
              </w:rPr>
              <w:t>ежегодно</w:t>
            </w:r>
          </w:p>
        </w:tc>
        <w:tc>
          <w:tcPr>
            <w:tcW w:w="1281"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июнь</w:t>
            </w:r>
          </w:p>
          <w:p w:rsidR="00A4026B" w:rsidRPr="00B65421" w:rsidRDefault="00A4026B" w:rsidP="00A4026B">
            <w:pPr>
              <w:pBdr>
                <w:top w:val="nil"/>
                <w:left w:val="nil"/>
                <w:bottom w:val="nil"/>
                <w:right w:val="nil"/>
                <w:between w:val="nil"/>
              </w:pBdr>
              <w:jc w:val="center"/>
              <w:rPr>
                <w:sz w:val="24"/>
                <w:szCs w:val="24"/>
              </w:rPr>
            </w:pPr>
            <w:r w:rsidRPr="00B65421">
              <w:rPr>
                <w:sz w:val="24"/>
                <w:szCs w:val="24"/>
              </w:rPr>
              <w:t>ежегодно</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Минздрав Ингушетии,</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sz w:val="24"/>
                <w:szCs w:val="24"/>
              </w:rPr>
            </w:pPr>
            <w:r w:rsidRPr="00B65421">
              <w:rPr>
                <w:sz w:val="24"/>
                <w:szCs w:val="24"/>
              </w:rPr>
              <w:t>Руководители государственных медицинских организаций республики</w:t>
            </w:r>
          </w:p>
        </w:tc>
        <w:tc>
          <w:tcPr>
            <w:tcW w:w="327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Отчет Правительства Республики Ингушетия (ежегодно не позднее 1 августа).</w:t>
            </w:r>
          </w:p>
          <w:p w:rsidR="00A4026B" w:rsidRPr="00B65421" w:rsidRDefault="00A4026B" w:rsidP="00A4026B">
            <w:pPr>
              <w:pBdr>
                <w:top w:val="nil"/>
                <w:left w:val="nil"/>
                <w:bottom w:val="nil"/>
                <w:right w:val="nil"/>
                <w:between w:val="nil"/>
              </w:pBdr>
              <w:jc w:val="center"/>
              <w:rPr>
                <w:sz w:val="24"/>
                <w:szCs w:val="24"/>
              </w:rPr>
            </w:pPr>
          </w:p>
        </w:tc>
        <w:tc>
          <w:tcPr>
            <w:tcW w:w="855" w:type="dxa"/>
            <w:shd w:val="clear" w:color="auto" w:fill="auto"/>
          </w:tcPr>
          <w:p w:rsidR="00A4026B" w:rsidRPr="00B65421" w:rsidRDefault="00A4026B" w:rsidP="00A4026B">
            <w:pPr>
              <w:pBdr>
                <w:top w:val="nil"/>
                <w:left w:val="nil"/>
                <w:bottom w:val="nil"/>
                <w:right w:val="nil"/>
                <w:between w:val="nil"/>
              </w:pBdr>
              <w:jc w:val="center"/>
              <w:rPr>
                <w:bCs/>
                <w:sz w:val="24"/>
                <w:szCs w:val="24"/>
              </w:rPr>
            </w:pP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1.2.5.1.</w:t>
            </w:r>
          </w:p>
        </w:tc>
        <w:tc>
          <w:tcPr>
            <w:tcW w:w="5127" w:type="dxa"/>
          </w:tcPr>
          <w:p w:rsidR="00A4026B" w:rsidRPr="00B65421" w:rsidRDefault="00A4026B" w:rsidP="00A4026B">
            <w:pPr>
              <w:pBdr>
                <w:top w:val="nil"/>
                <w:left w:val="nil"/>
                <w:bottom w:val="nil"/>
                <w:right w:val="nil"/>
                <w:between w:val="nil"/>
              </w:pBdr>
              <w:jc w:val="center"/>
              <w:rPr>
                <w:bCs/>
                <w:sz w:val="24"/>
                <w:szCs w:val="24"/>
              </w:rPr>
            </w:pPr>
            <w:r w:rsidRPr="00B65421">
              <w:rPr>
                <w:sz w:val="24"/>
                <w:szCs w:val="24"/>
              </w:rPr>
              <w:t>Проведение работ по модернизации и развитию медицинских информационных систем, эксплуатирующихся в государственных медицинских организациях республики, оказывающих первичную медико-санитарную помощь, в том числе специализированную, в соответствии с требованиями Минздрава России.</w:t>
            </w:r>
            <w:r w:rsidRPr="00B65421">
              <w:rPr>
                <w:bCs/>
                <w:sz w:val="24"/>
                <w:szCs w:val="24"/>
              </w:rPr>
              <w:t xml:space="preserve">  </w:t>
            </w:r>
          </w:p>
        </w:tc>
        <w:tc>
          <w:tcPr>
            <w:tcW w:w="1278"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01.02.2019</w:t>
            </w:r>
          </w:p>
        </w:tc>
        <w:tc>
          <w:tcPr>
            <w:tcW w:w="1281"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30.11.2020</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Минздрав Ингушетии,</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sz w:val="24"/>
                <w:szCs w:val="24"/>
              </w:rPr>
            </w:pPr>
            <w:r w:rsidRPr="00B65421">
              <w:rPr>
                <w:sz w:val="24"/>
                <w:szCs w:val="24"/>
              </w:rPr>
              <w:t>Руководители государственных медицинских организаций республики</w:t>
            </w:r>
          </w:p>
        </w:tc>
        <w:tc>
          <w:tcPr>
            <w:tcW w:w="327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 xml:space="preserve">Развитие медицинских информационных систем, эксплуатирующихся в государственных медицинских организациях республики, оказывающих первичную медико-санитарную помощь, в том числе специализированную </w:t>
            </w:r>
          </w:p>
        </w:tc>
        <w:tc>
          <w:tcPr>
            <w:tcW w:w="855" w:type="dxa"/>
            <w:shd w:val="clear" w:color="auto" w:fill="auto"/>
          </w:tcPr>
          <w:p w:rsidR="00A4026B" w:rsidRPr="00B65421" w:rsidRDefault="00A4026B" w:rsidP="00A4026B">
            <w:pPr>
              <w:pBdr>
                <w:top w:val="nil"/>
                <w:left w:val="nil"/>
                <w:bottom w:val="nil"/>
                <w:right w:val="nil"/>
                <w:between w:val="nil"/>
              </w:pBdr>
              <w:jc w:val="center"/>
              <w:rPr>
                <w:sz w:val="24"/>
                <w:szCs w:val="24"/>
              </w:rPr>
            </w:pP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1.2.5.</w:t>
            </w:r>
          </w:p>
        </w:tc>
        <w:tc>
          <w:tcPr>
            <w:tcW w:w="5127"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Контрольная точка.</w:t>
            </w:r>
            <w:r w:rsidRPr="00B65421">
              <w:rPr>
                <w:sz w:val="24"/>
                <w:szCs w:val="24"/>
              </w:rPr>
              <w:br/>
            </w:r>
          </w:p>
          <w:p w:rsidR="00A4026B" w:rsidRPr="00B65421" w:rsidRDefault="00A4026B" w:rsidP="00A4026B">
            <w:pPr>
              <w:pBdr>
                <w:top w:val="nil"/>
                <w:left w:val="nil"/>
                <w:bottom w:val="nil"/>
                <w:right w:val="nil"/>
                <w:between w:val="nil"/>
              </w:pBdr>
              <w:jc w:val="center"/>
              <w:rPr>
                <w:bCs/>
                <w:sz w:val="24"/>
                <w:szCs w:val="24"/>
              </w:rPr>
            </w:pPr>
            <w:r w:rsidRPr="00B65421">
              <w:rPr>
                <w:sz w:val="24"/>
                <w:szCs w:val="24"/>
              </w:rPr>
              <w:t>100% структурных подразделений государственных медицинских организаций республики (включая ФАП и ФП подключённые к сети Интернет), оказывающих первичную медико-санитарную помощь, в том числе специализированную используют медицинские информационные системы соответствующие требованиям Минздрава России.</w:t>
            </w:r>
            <w:r w:rsidRPr="00B65421">
              <w:rPr>
                <w:bCs/>
                <w:sz w:val="24"/>
                <w:szCs w:val="24"/>
              </w:rPr>
              <w:t xml:space="preserve"> </w:t>
            </w:r>
          </w:p>
        </w:tc>
        <w:tc>
          <w:tcPr>
            <w:tcW w:w="1278"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30.11.2020</w:t>
            </w:r>
          </w:p>
        </w:tc>
        <w:tc>
          <w:tcPr>
            <w:tcW w:w="1281"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30.11.2020</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Минздрав Ингушетии,</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sz w:val="24"/>
                <w:szCs w:val="24"/>
              </w:rPr>
            </w:pPr>
            <w:r w:rsidRPr="00B65421">
              <w:rPr>
                <w:sz w:val="24"/>
                <w:szCs w:val="24"/>
              </w:rPr>
              <w:t>Руководители государственных медицинских организаций республики</w:t>
            </w:r>
          </w:p>
        </w:tc>
        <w:tc>
          <w:tcPr>
            <w:tcW w:w="327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Акты выполненных работ.</w:t>
            </w:r>
          </w:p>
          <w:p w:rsidR="00A4026B" w:rsidRPr="00B65421" w:rsidRDefault="00A4026B" w:rsidP="00A4026B">
            <w:pPr>
              <w:pBdr>
                <w:top w:val="nil"/>
                <w:left w:val="nil"/>
                <w:bottom w:val="nil"/>
                <w:right w:val="nil"/>
                <w:between w:val="nil"/>
              </w:pBdr>
              <w:jc w:val="center"/>
              <w:rPr>
                <w:sz w:val="24"/>
                <w:szCs w:val="24"/>
              </w:rPr>
            </w:pPr>
          </w:p>
        </w:tc>
        <w:tc>
          <w:tcPr>
            <w:tcW w:w="855" w:type="dxa"/>
            <w:shd w:val="clear" w:color="auto" w:fill="auto"/>
          </w:tcPr>
          <w:p w:rsidR="00A4026B" w:rsidRPr="00B65421" w:rsidRDefault="00A4026B" w:rsidP="00A4026B">
            <w:pPr>
              <w:pBdr>
                <w:top w:val="nil"/>
                <w:left w:val="nil"/>
                <w:bottom w:val="nil"/>
                <w:right w:val="nil"/>
                <w:between w:val="nil"/>
              </w:pBdr>
              <w:jc w:val="center"/>
              <w:rPr>
                <w:sz w:val="24"/>
                <w:szCs w:val="24"/>
              </w:rPr>
            </w:pP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1.2.5.1.</w:t>
            </w:r>
          </w:p>
        </w:tc>
        <w:tc>
          <w:tcPr>
            <w:tcW w:w="5127" w:type="dxa"/>
          </w:tcPr>
          <w:p w:rsidR="00A4026B" w:rsidRPr="00B65421" w:rsidRDefault="00A4026B" w:rsidP="00A4026B">
            <w:pPr>
              <w:pBdr>
                <w:top w:val="nil"/>
                <w:left w:val="nil"/>
                <w:bottom w:val="nil"/>
                <w:right w:val="nil"/>
                <w:between w:val="nil"/>
              </w:pBdr>
              <w:jc w:val="center"/>
              <w:rPr>
                <w:bCs/>
                <w:sz w:val="24"/>
                <w:szCs w:val="24"/>
              </w:rPr>
            </w:pPr>
            <w:r w:rsidRPr="00B65421">
              <w:rPr>
                <w:sz w:val="24"/>
                <w:szCs w:val="24"/>
              </w:rPr>
              <w:t>Проведение работ по модернизации и развитию медицинских информационных систем, эксплуатирующийся в государственных медицинских организациях республики, оказывающих медицинскую помощь в условиях стационара, в соответствии с требованиями Минздрава России.</w:t>
            </w:r>
          </w:p>
        </w:tc>
        <w:tc>
          <w:tcPr>
            <w:tcW w:w="1278"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01.02.2019</w:t>
            </w:r>
          </w:p>
        </w:tc>
        <w:tc>
          <w:tcPr>
            <w:tcW w:w="1281"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30.11.2021</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Минздрав Ингушетии,</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sz w:val="24"/>
                <w:szCs w:val="24"/>
              </w:rPr>
            </w:pPr>
            <w:r w:rsidRPr="00B65421">
              <w:rPr>
                <w:sz w:val="24"/>
                <w:szCs w:val="24"/>
              </w:rPr>
              <w:t>Руководители государственных медицинских организаций республики</w:t>
            </w:r>
          </w:p>
        </w:tc>
        <w:tc>
          <w:tcPr>
            <w:tcW w:w="327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 xml:space="preserve">Развитие медицинских информационных систем, эксплуатирующихся в государственных медицинских организациях республики, оказывающих медицинскую помощь в условиях стационара, для соответствия требованиям Минздрава России  </w:t>
            </w:r>
          </w:p>
        </w:tc>
        <w:tc>
          <w:tcPr>
            <w:tcW w:w="855" w:type="dxa"/>
            <w:shd w:val="clear" w:color="auto" w:fill="auto"/>
          </w:tcPr>
          <w:p w:rsidR="00A4026B" w:rsidRPr="00B65421" w:rsidRDefault="00A4026B" w:rsidP="00A4026B">
            <w:pPr>
              <w:pBdr>
                <w:top w:val="nil"/>
                <w:left w:val="nil"/>
                <w:bottom w:val="nil"/>
                <w:right w:val="nil"/>
                <w:between w:val="nil"/>
              </w:pBdr>
              <w:jc w:val="center"/>
              <w:rPr>
                <w:sz w:val="24"/>
                <w:szCs w:val="24"/>
              </w:rPr>
            </w:pP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1.2.6.</w:t>
            </w:r>
          </w:p>
        </w:tc>
        <w:tc>
          <w:tcPr>
            <w:tcW w:w="5127"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Контрольная точка.</w:t>
            </w:r>
            <w:r w:rsidRPr="00B65421">
              <w:rPr>
                <w:sz w:val="24"/>
                <w:szCs w:val="24"/>
              </w:rPr>
              <w:br/>
            </w:r>
          </w:p>
          <w:p w:rsidR="00A4026B" w:rsidRPr="00B65421" w:rsidRDefault="00A4026B" w:rsidP="00A4026B">
            <w:pPr>
              <w:pBdr>
                <w:top w:val="nil"/>
                <w:left w:val="nil"/>
                <w:bottom w:val="nil"/>
                <w:right w:val="nil"/>
                <w:between w:val="nil"/>
              </w:pBdr>
              <w:jc w:val="center"/>
              <w:rPr>
                <w:sz w:val="24"/>
                <w:szCs w:val="24"/>
              </w:rPr>
            </w:pPr>
            <w:r w:rsidRPr="00B65421">
              <w:rPr>
                <w:sz w:val="24"/>
                <w:szCs w:val="24"/>
              </w:rPr>
              <w:t>100% структурных подразделений государственных медицинских организаций республики, оказывающих медицинскую помощь в условиях стационара, используют медицинские информационные системы, соответствующие требованиям Минздрава России</w:t>
            </w:r>
          </w:p>
        </w:tc>
        <w:tc>
          <w:tcPr>
            <w:tcW w:w="1278"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30.11.2021</w:t>
            </w:r>
          </w:p>
        </w:tc>
        <w:tc>
          <w:tcPr>
            <w:tcW w:w="1281"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30.11.2021</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Минздрав Ингушетии</w:t>
            </w:r>
          </w:p>
        </w:tc>
        <w:tc>
          <w:tcPr>
            <w:tcW w:w="327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Акты выполненных работ.</w:t>
            </w:r>
          </w:p>
          <w:p w:rsidR="00A4026B" w:rsidRPr="00B65421" w:rsidRDefault="00A4026B" w:rsidP="00A4026B">
            <w:pPr>
              <w:pBdr>
                <w:top w:val="nil"/>
                <w:left w:val="nil"/>
                <w:bottom w:val="nil"/>
                <w:right w:val="nil"/>
                <w:between w:val="nil"/>
              </w:pBdr>
              <w:jc w:val="center"/>
              <w:rPr>
                <w:sz w:val="24"/>
                <w:szCs w:val="24"/>
              </w:rPr>
            </w:pPr>
          </w:p>
        </w:tc>
        <w:tc>
          <w:tcPr>
            <w:tcW w:w="855" w:type="dxa"/>
            <w:shd w:val="clear" w:color="auto" w:fill="auto"/>
          </w:tcPr>
          <w:p w:rsidR="00A4026B" w:rsidRPr="00B65421" w:rsidRDefault="00A4026B" w:rsidP="00A4026B">
            <w:pPr>
              <w:pBdr>
                <w:top w:val="nil"/>
                <w:left w:val="nil"/>
                <w:bottom w:val="nil"/>
                <w:right w:val="nil"/>
                <w:between w:val="nil"/>
              </w:pBdr>
              <w:jc w:val="center"/>
              <w:rPr>
                <w:sz w:val="24"/>
                <w:szCs w:val="24"/>
              </w:rPr>
            </w:pP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1.2.7.</w:t>
            </w:r>
          </w:p>
        </w:tc>
        <w:tc>
          <w:tcPr>
            <w:tcW w:w="5127"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Контрольная точка.</w:t>
            </w:r>
            <w:r w:rsidRPr="00B65421">
              <w:rPr>
                <w:sz w:val="24"/>
                <w:szCs w:val="24"/>
              </w:rPr>
              <w:br/>
            </w:r>
          </w:p>
          <w:p w:rsidR="00A4026B" w:rsidRPr="00B65421" w:rsidRDefault="00A4026B" w:rsidP="00A4026B">
            <w:pPr>
              <w:pBdr>
                <w:top w:val="nil"/>
                <w:left w:val="nil"/>
                <w:bottom w:val="nil"/>
                <w:right w:val="nil"/>
                <w:between w:val="nil"/>
              </w:pBdr>
              <w:jc w:val="center"/>
              <w:rPr>
                <w:bCs/>
                <w:sz w:val="24"/>
                <w:szCs w:val="24"/>
              </w:rPr>
            </w:pPr>
            <w:r w:rsidRPr="00B65421">
              <w:rPr>
                <w:sz w:val="24"/>
                <w:szCs w:val="24"/>
              </w:rPr>
              <w:t>Структурные подразделения государственных медицинских организаций республики ведут электронные медицинские карты граждан, застрахованных в системе ОМС, и на основании сведений электронных медицинских карт автоматически формируют реестры счетов об оказанной медицинский помощи</w:t>
            </w:r>
          </w:p>
        </w:tc>
        <w:tc>
          <w:tcPr>
            <w:tcW w:w="1278"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30.11.2021</w:t>
            </w:r>
          </w:p>
        </w:tc>
        <w:tc>
          <w:tcPr>
            <w:tcW w:w="1281"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30.11.2021</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Минздрав Ингушетии Территориальный фонды обязательного медицинского страхования Республики Ингушетия</w:t>
            </w:r>
          </w:p>
        </w:tc>
        <w:tc>
          <w:tcPr>
            <w:tcW w:w="327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Акты выполненных работ.</w:t>
            </w:r>
          </w:p>
          <w:p w:rsidR="00A4026B" w:rsidRPr="00B65421" w:rsidRDefault="00A4026B" w:rsidP="00A4026B">
            <w:pPr>
              <w:pBdr>
                <w:top w:val="nil"/>
                <w:left w:val="nil"/>
                <w:bottom w:val="nil"/>
                <w:right w:val="nil"/>
                <w:between w:val="nil"/>
              </w:pBdr>
              <w:jc w:val="center"/>
              <w:rPr>
                <w:sz w:val="24"/>
                <w:szCs w:val="24"/>
              </w:rPr>
            </w:pPr>
          </w:p>
        </w:tc>
        <w:tc>
          <w:tcPr>
            <w:tcW w:w="855" w:type="dxa"/>
            <w:shd w:val="clear" w:color="auto" w:fill="auto"/>
          </w:tcPr>
          <w:p w:rsidR="00A4026B" w:rsidRPr="00B65421" w:rsidRDefault="00A4026B" w:rsidP="00A4026B">
            <w:pPr>
              <w:pBdr>
                <w:top w:val="nil"/>
                <w:left w:val="nil"/>
                <w:bottom w:val="nil"/>
                <w:right w:val="nil"/>
                <w:between w:val="nil"/>
              </w:pBdr>
              <w:jc w:val="center"/>
              <w:rPr>
                <w:sz w:val="24"/>
                <w:szCs w:val="24"/>
              </w:rPr>
            </w:pP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1.2.8.</w:t>
            </w:r>
          </w:p>
        </w:tc>
        <w:tc>
          <w:tcPr>
            <w:tcW w:w="5127"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Контрольная точка.</w:t>
            </w:r>
            <w:r w:rsidRPr="00B65421">
              <w:rPr>
                <w:sz w:val="24"/>
                <w:szCs w:val="24"/>
              </w:rPr>
              <w:br/>
            </w:r>
          </w:p>
          <w:p w:rsidR="00A4026B" w:rsidRPr="00B65421" w:rsidRDefault="00A4026B" w:rsidP="00A4026B">
            <w:pPr>
              <w:pBdr>
                <w:top w:val="nil"/>
                <w:left w:val="nil"/>
                <w:bottom w:val="nil"/>
                <w:right w:val="nil"/>
                <w:between w:val="nil"/>
              </w:pBdr>
              <w:jc w:val="center"/>
              <w:rPr>
                <w:sz w:val="24"/>
                <w:szCs w:val="24"/>
              </w:rPr>
            </w:pPr>
            <w:r w:rsidRPr="00B65421">
              <w:rPr>
                <w:sz w:val="24"/>
                <w:szCs w:val="24"/>
              </w:rPr>
              <w:t xml:space="preserve">В подсистему «Интегрированная электронная медицинская карта» ЕГИСЗ передаются структурированные электронные медицинские документы из государственных медицинских организаций республики </w:t>
            </w:r>
          </w:p>
          <w:p w:rsidR="00A4026B" w:rsidRPr="00B65421" w:rsidRDefault="00A4026B" w:rsidP="00A4026B">
            <w:pPr>
              <w:pBdr>
                <w:top w:val="nil"/>
                <w:left w:val="nil"/>
                <w:bottom w:val="nil"/>
                <w:right w:val="nil"/>
                <w:between w:val="nil"/>
              </w:pBdr>
              <w:jc w:val="center"/>
              <w:rPr>
                <w:bCs/>
                <w:sz w:val="24"/>
                <w:szCs w:val="24"/>
              </w:rPr>
            </w:pPr>
          </w:p>
        </w:tc>
        <w:tc>
          <w:tcPr>
            <w:tcW w:w="1278"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30.11.2021</w:t>
            </w:r>
          </w:p>
        </w:tc>
        <w:tc>
          <w:tcPr>
            <w:tcW w:w="1281"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30.11.2021</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Минздрав Ингушетии</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sz w:val="24"/>
                <w:szCs w:val="24"/>
              </w:rPr>
            </w:pPr>
          </w:p>
        </w:tc>
        <w:tc>
          <w:tcPr>
            <w:tcW w:w="327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Акты федерального органа исполнительной власти в части испытаний информационного взаимодействия</w:t>
            </w:r>
          </w:p>
        </w:tc>
        <w:tc>
          <w:tcPr>
            <w:tcW w:w="855" w:type="dxa"/>
            <w:shd w:val="clear" w:color="auto" w:fill="auto"/>
          </w:tcPr>
          <w:p w:rsidR="00A4026B" w:rsidRPr="00B65421" w:rsidRDefault="00A4026B" w:rsidP="00A4026B">
            <w:pPr>
              <w:pBdr>
                <w:top w:val="nil"/>
                <w:left w:val="nil"/>
                <w:bottom w:val="nil"/>
                <w:right w:val="nil"/>
                <w:between w:val="nil"/>
              </w:pBdr>
              <w:jc w:val="center"/>
              <w:rPr>
                <w:sz w:val="24"/>
                <w:szCs w:val="24"/>
              </w:rPr>
            </w:pP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1.2.9.</w:t>
            </w:r>
          </w:p>
        </w:tc>
        <w:tc>
          <w:tcPr>
            <w:tcW w:w="5127"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Контрольная точка.</w:t>
            </w:r>
            <w:r w:rsidRPr="00B65421">
              <w:rPr>
                <w:sz w:val="24"/>
                <w:szCs w:val="24"/>
              </w:rPr>
              <w:br/>
            </w:r>
          </w:p>
          <w:p w:rsidR="00A4026B" w:rsidRPr="00B65421" w:rsidRDefault="00A4026B" w:rsidP="00A4026B">
            <w:pPr>
              <w:pBdr>
                <w:top w:val="nil"/>
                <w:left w:val="nil"/>
                <w:bottom w:val="nil"/>
                <w:right w:val="nil"/>
                <w:between w:val="nil"/>
              </w:pBdr>
              <w:jc w:val="center"/>
              <w:rPr>
                <w:bCs/>
                <w:sz w:val="24"/>
                <w:szCs w:val="24"/>
              </w:rPr>
            </w:pPr>
            <w:r w:rsidRPr="00B65421">
              <w:rPr>
                <w:sz w:val="24"/>
                <w:szCs w:val="24"/>
              </w:rPr>
              <w:t>В подсистему «Реестр электронных медицинских документов» ЕГИСЗ передаются сведения о созданных электронных медицинских документах из государственных медицинских организаций республики</w:t>
            </w:r>
          </w:p>
        </w:tc>
        <w:tc>
          <w:tcPr>
            <w:tcW w:w="1278"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30.11.2021</w:t>
            </w:r>
          </w:p>
        </w:tc>
        <w:tc>
          <w:tcPr>
            <w:tcW w:w="1281"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30.11.2021</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Минздрав Ингушетии</w:t>
            </w:r>
          </w:p>
        </w:tc>
        <w:tc>
          <w:tcPr>
            <w:tcW w:w="327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Акты федерального органа исполнительной власти в части испытаний информационного взаимодействия</w:t>
            </w:r>
          </w:p>
        </w:tc>
        <w:tc>
          <w:tcPr>
            <w:tcW w:w="855" w:type="dxa"/>
            <w:shd w:val="clear" w:color="auto" w:fill="auto"/>
          </w:tcPr>
          <w:p w:rsidR="00A4026B" w:rsidRPr="00B65421" w:rsidRDefault="00A4026B" w:rsidP="00A4026B">
            <w:pPr>
              <w:pBdr>
                <w:top w:val="nil"/>
                <w:left w:val="nil"/>
                <w:bottom w:val="nil"/>
                <w:right w:val="nil"/>
                <w:between w:val="nil"/>
              </w:pBdr>
              <w:jc w:val="center"/>
              <w:rPr>
                <w:sz w:val="24"/>
                <w:szCs w:val="24"/>
              </w:rPr>
            </w:pP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1.2.10.</w:t>
            </w:r>
          </w:p>
        </w:tc>
        <w:tc>
          <w:tcPr>
            <w:tcW w:w="5127"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Контрольная точка.</w:t>
            </w:r>
            <w:r w:rsidRPr="00B65421">
              <w:rPr>
                <w:sz w:val="24"/>
                <w:szCs w:val="24"/>
              </w:rPr>
              <w:br/>
            </w:r>
          </w:p>
          <w:p w:rsidR="00A4026B" w:rsidRPr="00B65421" w:rsidRDefault="00A4026B" w:rsidP="00A4026B">
            <w:pPr>
              <w:pBdr>
                <w:top w:val="nil"/>
                <w:left w:val="nil"/>
                <w:bottom w:val="nil"/>
                <w:right w:val="nil"/>
                <w:between w:val="nil"/>
              </w:pBdr>
              <w:jc w:val="center"/>
              <w:rPr>
                <w:bCs/>
                <w:sz w:val="24"/>
                <w:szCs w:val="24"/>
              </w:rPr>
            </w:pPr>
            <w:r w:rsidRPr="00B65421">
              <w:rPr>
                <w:sz w:val="24"/>
                <w:szCs w:val="24"/>
              </w:rPr>
              <w:t>Проведена модернизация и развитие медицинских информационных систем, эксплуатирующийся в государственных медицинских организациях республики для обеспечения межведомственного информационного взаимодействия.</w:t>
            </w:r>
          </w:p>
        </w:tc>
        <w:tc>
          <w:tcPr>
            <w:tcW w:w="1278"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01.05.2019</w:t>
            </w:r>
          </w:p>
        </w:tc>
        <w:tc>
          <w:tcPr>
            <w:tcW w:w="1281"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30.11.2022</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Минздрав Ингушетии</w:t>
            </w:r>
          </w:p>
          <w:p w:rsidR="00A4026B" w:rsidRPr="00B65421" w:rsidRDefault="00A4026B" w:rsidP="00A4026B">
            <w:pPr>
              <w:pBdr>
                <w:top w:val="nil"/>
                <w:left w:val="nil"/>
                <w:bottom w:val="nil"/>
                <w:right w:val="nil"/>
                <w:between w:val="nil"/>
              </w:pBdr>
              <w:jc w:val="center"/>
              <w:rPr>
                <w:sz w:val="24"/>
                <w:szCs w:val="24"/>
              </w:rPr>
            </w:pPr>
            <w:r w:rsidRPr="00B65421">
              <w:rPr>
                <w:sz w:val="24"/>
                <w:szCs w:val="24"/>
              </w:rPr>
              <w:t>Руководители государственных медицинских организаций республики</w:t>
            </w:r>
          </w:p>
          <w:p w:rsidR="00A4026B" w:rsidRPr="00B65421" w:rsidRDefault="00A4026B" w:rsidP="00A4026B">
            <w:pPr>
              <w:pBdr>
                <w:top w:val="nil"/>
                <w:left w:val="nil"/>
                <w:bottom w:val="nil"/>
                <w:right w:val="nil"/>
                <w:between w:val="nil"/>
              </w:pBdr>
              <w:jc w:val="center"/>
              <w:rPr>
                <w:sz w:val="24"/>
                <w:szCs w:val="24"/>
              </w:rPr>
            </w:pPr>
            <w:r w:rsidRPr="00B65421">
              <w:rPr>
                <w:sz w:val="24"/>
                <w:szCs w:val="24"/>
              </w:rPr>
              <w:t>Организации и ведомства, участвующие в межведомственном информационном взаимодействии</w:t>
            </w:r>
          </w:p>
        </w:tc>
        <w:tc>
          <w:tcPr>
            <w:tcW w:w="327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Акты выполненных работ по модернизации медицинских информационных систем.</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sz w:val="24"/>
                <w:szCs w:val="24"/>
              </w:rPr>
            </w:pPr>
            <w:r w:rsidRPr="00B65421">
              <w:rPr>
                <w:sz w:val="24"/>
                <w:szCs w:val="24"/>
              </w:rPr>
              <w:t>Обеспечено межведомственное информационное взаимодействие медицинских информационных систем государственных медицинских организаций республики, в том числе с информационными системами медико-социальной экспертизы и фонда социального страхования.</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sz w:val="24"/>
                <w:szCs w:val="24"/>
              </w:rPr>
            </w:pPr>
          </w:p>
        </w:tc>
        <w:tc>
          <w:tcPr>
            <w:tcW w:w="855" w:type="dxa"/>
            <w:shd w:val="clear" w:color="auto" w:fill="auto"/>
          </w:tcPr>
          <w:p w:rsidR="00A4026B" w:rsidRPr="00B65421" w:rsidRDefault="00A4026B" w:rsidP="00A4026B">
            <w:pPr>
              <w:pBdr>
                <w:top w:val="nil"/>
                <w:left w:val="nil"/>
                <w:bottom w:val="nil"/>
                <w:right w:val="nil"/>
                <w:between w:val="nil"/>
              </w:pBdr>
              <w:jc w:val="center"/>
              <w:rPr>
                <w:sz w:val="24"/>
                <w:szCs w:val="24"/>
              </w:rPr>
            </w:pP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1.2.11.</w:t>
            </w:r>
          </w:p>
        </w:tc>
        <w:tc>
          <w:tcPr>
            <w:tcW w:w="5127"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Контрольная точка.</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bCs/>
                <w:sz w:val="24"/>
                <w:szCs w:val="24"/>
              </w:rPr>
            </w:pPr>
            <w:r w:rsidRPr="00B65421">
              <w:rPr>
                <w:sz w:val="24"/>
                <w:szCs w:val="24"/>
              </w:rPr>
              <w:t>100% структурных подразделений (включая ФАП и ФП, подключённые к сети Интернет) государственных  медицинских организаций республики обеспечивают информационное взаимодействие с информационными системами медико-социальной экспертизы и фонда социального страхования при оказании медицинской помощи.</w:t>
            </w:r>
          </w:p>
        </w:tc>
        <w:tc>
          <w:tcPr>
            <w:tcW w:w="1278"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01.12.2022</w:t>
            </w:r>
          </w:p>
        </w:tc>
        <w:tc>
          <w:tcPr>
            <w:tcW w:w="1281"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01.12.2022</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Минздрав Ингушетии</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sz w:val="24"/>
                <w:szCs w:val="24"/>
              </w:rPr>
            </w:pPr>
            <w:r w:rsidRPr="00B65421">
              <w:rPr>
                <w:sz w:val="24"/>
                <w:szCs w:val="24"/>
              </w:rPr>
              <w:t>Руководители ведомств, участвующих в межведомственном информационном взаимодействии</w:t>
            </w:r>
          </w:p>
        </w:tc>
        <w:tc>
          <w:tcPr>
            <w:tcW w:w="327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Акты выполненных работ и интеграционных испытаний</w:t>
            </w:r>
          </w:p>
        </w:tc>
        <w:tc>
          <w:tcPr>
            <w:tcW w:w="855" w:type="dxa"/>
            <w:shd w:val="clear" w:color="auto" w:fill="auto"/>
          </w:tcPr>
          <w:p w:rsidR="00A4026B" w:rsidRPr="00B65421" w:rsidRDefault="00A4026B" w:rsidP="00A4026B">
            <w:pPr>
              <w:pBdr>
                <w:top w:val="nil"/>
                <w:left w:val="nil"/>
                <w:bottom w:val="nil"/>
                <w:right w:val="nil"/>
                <w:between w:val="nil"/>
              </w:pBdr>
              <w:jc w:val="center"/>
              <w:rPr>
                <w:sz w:val="24"/>
                <w:szCs w:val="24"/>
              </w:rPr>
            </w:pP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b/>
                <w:sz w:val="24"/>
                <w:szCs w:val="24"/>
              </w:rPr>
            </w:pPr>
            <w:r w:rsidRPr="00B65421">
              <w:rPr>
                <w:b/>
                <w:sz w:val="24"/>
                <w:szCs w:val="24"/>
              </w:rPr>
              <w:t>1.3.</w:t>
            </w:r>
          </w:p>
        </w:tc>
        <w:tc>
          <w:tcPr>
            <w:tcW w:w="5127" w:type="dxa"/>
          </w:tcPr>
          <w:p w:rsidR="00A4026B" w:rsidRPr="00B65421" w:rsidRDefault="00A4026B" w:rsidP="00A4026B">
            <w:pPr>
              <w:pBdr>
                <w:top w:val="nil"/>
                <w:left w:val="nil"/>
                <w:bottom w:val="nil"/>
                <w:right w:val="nil"/>
                <w:between w:val="nil"/>
              </w:pBdr>
              <w:jc w:val="center"/>
              <w:rPr>
                <w:b/>
                <w:bCs/>
                <w:sz w:val="24"/>
                <w:szCs w:val="24"/>
              </w:rPr>
            </w:pPr>
            <w:r w:rsidRPr="00B65421">
              <w:rPr>
                <w:b/>
                <w:sz w:val="24"/>
                <w:szCs w:val="24"/>
              </w:rPr>
              <w:t>Государственные медицинские организации республики используют информационные системы в сфере здравоохранения, соответствующие требованиям Минздрава России, интегрированные с подсистемами ЕГИСЗ.</w:t>
            </w:r>
            <w:r w:rsidRPr="00B65421">
              <w:rPr>
                <w:b/>
                <w:bCs/>
                <w:sz w:val="24"/>
                <w:szCs w:val="24"/>
              </w:rPr>
              <w:t xml:space="preserve"> </w:t>
            </w:r>
          </w:p>
        </w:tc>
        <w:tc>
          <w:tcPr>
            <w:tcW w:w="1278" w:type="dxa"/>
          </w:tcPr>
          <w:p w:rsidR="00A4026B" w:rsidRPr="00B65421" w:rsidRDefault="00A4026B" w:rsidP="00A4026B">
            <w:pPr>
              <w:pBdr>
                <w:top w:val="nil"/>
                <w:left w:val="nil"/>
                <w:bottom w:val="nil"/>
                <w:right w:val="nil"/>
                <w:between w:val="nil"/>
              </w:pBdr>
              <w:jc w:val="center"/>
              <w:rPr>
                <w:b/>
                <w:sz w:val="24"/>
                <w:szCs w:val="24"/>
              </w:rPr>
            </w:pPr>
            <w:r w:rsidRPr="00B65421">
              <w:rPr>
                <w:b/>
                <w:sz w:val="24"/>
                <w:szCs w:val="24"/>
              </w:rPr>
              <w:t>01.01.2019</w:t>
            </w:r>
          </w:p>
        </w:tc>
        <w:tc>
          <w:tcPr>
            <w:tcW w:w="1281" w:type="dxa"/>
          </w:tcPr>
          <w:p w:rsidR="00A4026B" w:rsidRPr="00B65421" w:rsidRDefault="00A4026B" w:rsidP="00A4026B">
            <w:pPr>
              <w:pBdr>
                <w:top w:val="nil"/>
                <w:left w:val="nil"/>
                <w:bottom w:val="nil"/>
                <w:right w:val="nil"/>
                <w:between w:val="nil"/>
              </w:pBdr>
              <w:jc w:val="center"/>
              <w:rPr>
                <w:b/>
                <w:sz w:val="24"/>
                <w:szCs w:val="24"/>
              </w:rPr>
            </w:pPr>
            <w:r w:rsidRPr="00B65421">
              <w:rPr>
                <w:b/>
                <w:sz w:val="24"/>
                <w:szCs w:val="24"/>
              </w:rPr>
              <w:t>01.12.2022</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b/>
                <w:sz w:val="24"/>
                <w:szCs w:val="24"/>
              </w:rPr>
            </w:pPr>
          </w:p>
          <w:p w:rsidR="00A4026B" w:rsidRPr="00B65421" w:rsidRDefault="00A4026B" w:rsidP="00A4026B">
            <w:pPr>
              <w:pBdr>
                <w:top w:val="nil"/>
                <w:left w:val="nil"/>
                <w:bottom w:val="nil"/>
                <w:right w:val="nil"/>
                <w:between w:val="nil"/>
              </w:pBdr>
              <w:jc w:val="center"/>
              <w:rPr>
                <w:b/>
                <w:sz w:val="24"/>
                <w:szCs w:val="24"/>
              </w:rPr>
            </w:pPr>
          </w:p>
          <w:p w:rsidR="00A4026B" w:rsidRPr="00B65421" w:rsidRDefault="00A4026B" w:rsidP="00A4026B">
            <w:pPr>
              <w:pBdr>
                <w:top w:val="nil"/>
                <w:left w:val="nil"/>
                <w:bottom w:val="nil"/>
                <w:right w:val="nil"/>
                <w:between w:val="nil"/>
              </w:pBdr>
              <w:jc w:val="center"/>
              <w:rPr>
                <w:b/>
                <w:sz w:val="24"/>
                <w:szCs w:val="24"/>
              </w:rPr>
            </w:pPr>
            <w:r w:rsidRPr="00B65421">
              <w:rPr>
                <w:b/>
                <w:sz w:val="24"/>
                <w:szCs w:val="24"/>
              </w:rPr>
              <w:t>Правительство Республики Ингушетия</w:t>
            </w:r>
          </w:p>
        </w:tc>
        <w:tc>
          <w:tcPr>
            <w:tcW w:w="3275" w:type="dxa"/>
            <w:shd w:val="clear" w:color="auto" w:fill="auto"/>
          </w:tcPr>
          <w:p w:rsidR="00A4026B" w:rsidRPr="00B65421" w:rsidRDefault="00A4026B" w:rsidP="00A4026B">
            <w:pPr>
              <w:pBdr>
                <w:top w:val="nil"/>
                <w:left w:val="nil"/>
                <w:bottom w:val="nil"/>
                <w:right w:val="nil"/>
                <w:between w:val="nil"/>
              </w:pBdr>
              <w:jc w:val="center"/>
              <w:rPr>
                <w:b/>
                <w:sz w:val="24"/>
                <w:szCs w:val="24"/>
              </w:rPr>
            </w:pPr>
            <w:r w:rsidRPr="00B65421">
              <w:rPr>
                <w:b/>
                <w:sz w:val="24"/>
                <w:szCs w:val="24"/>
              </w:rPr>
              <w:t>Доклад о функционировании государственных информационных систем в сфере здравоохранения республики</w:t>
            </w:r>
          </w:p>
        </w:tc>
        <w:tc>
          <w:tcPr>
            <w:tcW w:w="855" w:type="dxa"/>
            <w:shd w:val="clear" w:color="auto" w:fill="auto"/>
          </w:tcPr>
          <w:p w:rsidR="00A4026B" w:rsidRPr="00B65421" w:rsidRDefault="00A4026B" w:rsidP="00A4026B">
            <w:pPr>
              <w:pBdr>
                <w:top w:val="nil"/>
                <w:left w:val="nil"/>
                <w:bottom w:val="nil"/>
                <w:right w:val="nil"/>
                <w:between w:val="nil"/>
              </w:pBdr>
              <w:jc w:val="center"/>
              <w:rPr>
                <w:b/>
                <w:sz w:val="24"/>
                <w:szCs w:val="24"/>
              </w:rPr>
            </w:pP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1.3.1.1.</w:t>
            </w:r>
          </w:p>
        </w:tc>
        <w:tc>
          <w:tcPr>
            <w:tcW w:w="5127"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Проведение работ по оценке соответствия государственных информационных систем в сфере здравоохранения субъектов Российской Федерации требованиям Минздрава России.</w:t>
            </w:r>
          </w:p>
        </w:tc>
        <w:tc>
          <w:tcPr>
            <w:tcW w:w="1278"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ежегодно</w:t>
            </w:r>
          </w:p>
        </w:tc>
        <w:tc>
          <w:tcPr>
            <w:tcW w:w="1281"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ежегодно</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Минздрав Ингушетии</w:t>
            </w:r>
          </w:p>
        </w:tc>
        <w:tc>
          <w:tcPr>
            <w:tcW w:w="327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Отчет Правительства Республики Ингушетия  (ежегодно не позднее 1 августа).</w:t>
            </w:r>
          </w:p>
          <w:p w:rsidR="00A4026B" w:rsidRPr="00B65421" w:rsidRDefault="00A4026B" w:rsidP="00A4026B">
            <w:pPr>
              <w:pBdr>
                <w:top w:val="nil"/>
                <w:left w:val="nil"/>
                <w:bottom w:val="nil"/>
                <w:right w:val="nil"/>
                <w:between w:val="nil"/>
              </w:pBdr>
              <w:jc w:val="center"/>
              <w:rPr>
                <w:bCs/>
                <w:sz w:val="24"/>
                <w:szCs w:val="24"/>
              </w:rPr>
            </w:pPr>
          </w:p>
        </w:tc>
        <w:tc>
          <w:tcPr>
            <w:tcW w:w="855" w:type="dxa"/>
            <w:shd w:val="clear" w:color="auto" w:fill="auto"/>
          </w:tcPr>
          <w:p w:rsidR="00A4026B" w:rsidRPr="00B65421" w:rsidRDefault="00A4026B" w:rsidP="00A4026B">
            <w:pPr>
              <w:pBdr>
                <w:top w:val="nil"/>
                <w:left w:val="nil"/>
                <w:bottom w:val="nil"/>
                <w:right w:val="nil"/>
                <w:between w:val="nil"/>
              </w:pBdr>
              <w:jc w:val="center"/>
              <w:rPr>
                <w:bCs/>
                <w:sz w:val="24"/>
                <w:szCs w:val="24"/>
              </w:rPr>
            </w:pP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1.3</w:t>
            </w:r>
            <w:r w:rsidRPr="00B65421">
              <w:rPr>
                <w:sz w:val="24"/>
                <w:szCs w:val="24"/>
                <w:lang w:val="en-US"/>
              </w:rPr>
              <w:t>.</w:t>
            </w:r>
            <w:r w:rsidRPr="00B65421">
              <w:rPr>
                <w:sz w:val="24"/>
                <w:szCs w:val="24"/>
              </w:rPr>
              <w:t>2</w:t>
            </w:r>
            <w:r w:rsidRPr="00B65421">
              <w:rPr>
                <w:sz w:val="24"/>
                <w:szCs w:val="24"/>
                <w:lang w:val="en-US"/>
              </w:rPr>
              <w:t>.</w:t>
            </w:r>
            <w:r w:rsidRPr="00B65421">
              <w:rPr>
                <w:sz w:val="24"/>
                <w:szCs w:val="24"/>
              </w:rPr>
              <w:t>1.</w:t>
            </w:r>
          </w:p>
        </w:tc>
        <w:tc>
          <w:tcPr>
            <w:tcW w:w="5127"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Проведение работ по модернизации и развитию государственных информационных систем в сфере здравоохранения республики, в части внедрения региональной централизованной системы «Управление скорой и неотложной медицинской помощью (в том числе санитарной авиации)», взаимодействующей с «Системой 112»</w:t>
            </w:r>
          </w:p>
        </w:tc>
        <w:tc>
          <w:tcPr>
            <w:tcW w:w="1278"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01.06.2019</w:t>
            </w:r>
          </w:p>
        </w:tc>
        <w:tc>
          <w:tcPr>
            <w:tcW w:w="1281"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30.11.2020</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Минздрав Ингушетии</w:t>
            </w:r>
          </w:p>
        </w:tc>
        <w:tc>
          <w:tcPr>
            <w:tcW w:w="327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Акты выполненных работ</w:t>
            </w:r>
          </w:p>
          <w:p w:rsidR="00A4026B" w:rsidRPr="00B65421" w:rsidRDefault="00A4026B" w:rsidP="00A4026B">
            <w:pPr>
              <w:pBdr>
                <w:top w:val="nil"/>
                <w:left w:val="nil"/>
                <w:bottom w:val="nil"/>
                <w:right w:val="nil"/>
                <w:between w:val="nil"/>
              </w:pBdr>
              <w:jc w:val="center"/>
              <w:rPr>
                <w:sz w:val="24"/>
                <w:szCs w:val="24"/>
              </w:rPr>
            </w:pPr>
            <w:r w:rsidRPr="00B65421">
              <w:rPr>
                <w:sz w:val="24"/>
                <w:szCs w:val="24"/>
              </w:rPr>
              <w:t>Протоколы интеграционных испытаний</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sz w:val="24"/>
                <w:szCs w:val="24"/>
              </w:rPr>
            </w:pPr>
            <w:r w:rsidRPr="00B65421">
              <w:rPr>
                <w:sz w:val="24"/>
                <w:szCs w:val="24"/>
              </w:rPr>
              <w:t xml:space="preserve">В республике функционируют централизованные системы «Управление скорой и неотложной медицинской помощью (в том числе санитарной авиации)», взаимодействующие с «Системой 112». </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sz w:val="24"/>
                <w:szCs w:val="24"/>
              </w:rPr>
            </w:pPr>
            <w:r w:rsidRPr="00B65421">
              <w:rPr>
                <w:sz w:val="24"/>
                <w:szCs w:val="24"/>
              </w:rPr>
              <w:t xml:space="preserve">Обеспечено создание единого диспетчерского центра приема и обработки вызовов, осуществляется контроль времени </w:t>
            </w:r>
            <w:proofErr w:type="spellStart"/>
            <w:r w:rsidRPr="00B65421">
              <w:rPr>
                <w:sz w:val="24"/>
                <w:szCs w:val="24"/>
              </w:rPr>
              <w:t>доезда</w:t>
            </w:r>
            <w:proofErr w:type="spellEnd"/>
            <w:r w:rsidRPr="00B65421">
              <w:rPr>
                <w:sz w:val="24"/>
                <w:szCs w:val="24"/>
              </w:rPr>
              <w:t xml:space="preserve"> санитарного автотранспорта с использованием системы ГЛОНАСС, маршрутизация пациентов в государственные медицинские организации республики, участвующие в оказания скорой и неотложной медицинской помощи.</w:t>
            </w:r>
          </w:p>
        </w:tc>
        <w:tc>
          <w:tcPr>
            <w:tcW w:w="855" w:type="dxa"/>
            <w:shd w:val="clear" w:color="auto" w:fill="auto"/>
          </w:tcPr>
          <w:p w:rsidR="00A4026B" w:rsidRPr="00B65421" w:rsidRDefault="00A4026B" w:rsidP="00A4026B">
            <w:pPr>
              <w:pBdr>
                <w:top w:val="nil"/>
                <w:left w:val="nil"/>
                <w:bottom w:val="nil"/>
                <w:right w:val="nil"/>
                <w:between w:val="nil"/>
              </w:pBdr>
              <w:jc w:val="center"/>
              <w:rPr>
                <w:bCs/>
                <w:sz w:val="24"/>
                <w:szCs w:val="24"/>
              </w:rPr>
            </w:pP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1.3.2.</w:t>
            </w:r>
          </w:p>
        </w:tc>
        <w:tc>
          <w:tcPr>
            <w:tcW w:w="5127"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Контрольная точка.</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sz w:val="24"/>
                <w:szCs w:val="24"/>
              </w:rPr>
            </w:pPr>
            <w:r w:rsidRPr="00B65421">
              <w:rPr>
                <w:sz w:val="24"/>
                <w:szCs w:val="24"/>
              </w:rPr>
              <w:t>В республике  функционируют централизованные системы «Управление скорой и неотложной медицинской помощью (в том числе санитарной авиации)», взаимодействующие с «Системой 112», к которым подключены 100% отделений (подстанций) государственных медицинских организаций республики, обеспечивающих оказание скорой и неотложной медицинской помощи.</w:t>
            </w:r>
          </w:p>
        </w:tc>
        <w:tc>
          <w:tcPr>
            <w:tcW w:w="1278"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30.11.2020</w:t>
            </w:r>
          </w:p>
        </w:tc>
        <w:tc>
          <w:tcPr>
            <w:tcW w:w="1281"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30.11.2020</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Минздрав Ингушетии</w:t>
            </w:r>
          </w:p>
        </w:tc>
        <w:tc>
          <w:tcPr>
            <w:tcW w:w="327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Отчет о функционировании централизованных систем «Управление скорой и неотложной медицинской помощью (в том числе санитарной авиации)», взаимодействующие с «Системой 112» в республике</w:t>
            </w:r>
          </w:p>
        </w:tc>
        <w:tc>
          <w:tcPr>
            <w:tcW w:w="855" w:type="dxa"/>
            <w:shd w:val="clear" w:color="auto" w:fill="auto"/>
          </w:tcPr>
          <w:p w:rsidR="00A4026B" w:rsidRPr="00B65421" w:rsidRDefault="00A4026B" w:rsidP="00A4026B">
            <w:pPr>
              <w:pBdr>
                <w:top w:val="nil"/>
                <w:left w:val="nil"/>
                <w:bottom w:val="nil"/>
                <w:right w:val="nil"/>
                <w:between w:val="nil"/>
              </w:pBdr>
              <w:jc w:val="center"/>
              <w:rPr>
                <w:bCs/>
                <w:sz w:val="24"/>
                <w:szCs w:val="24"/>
              </w:rPr>
            </w:pPr>
            <w:r w:rsidRPr="00B65421">
              <w:rPr>
                <w:bCs/>
                <w:sz w:val="24"/>
                <w:szCs w:val="24"/>
              </w:rPr>
              <w:t>(РНП)</w:t>
            </w: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1.3.3.1.</w:t>
            </w:r>
          </w:p>
        </w:tc>
        <w:tc>
          <w:tcPr>
            <w:tcW w:w="5127"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Проведение работ по модернизации и развитию государственных информационных систем в сфере здравоохранения республики, в части внедрения региональной централизованной системы «Управление льготным лекарственным обеспечением»</w:t>
            </w:r>
          </w:p>
        </w:tc>
        <w:tc>
          <w:tcPr>
            <w:tcW w:w="1278"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01.06.2019</w:t>
            </w:r>
          </w:p>
        </w:tc>
        <w:tc>
          <w:tcPr>
            <w:tcW w:w="1281"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30.11.2020</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Минздрав Ингушетии</w:t>
            </w:r>
          </w:p>
        </w:tc>
        <w:tc>
          <w:tcPr>
            <w:tcW w:w="327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Акты выполненных работ</w:t>
            </w:r>
          </w:p>
          <w:p w:rsidR="00A4026B" w:rsidRPr="00B65421" w:rsidRDefault="00A4026B" w:rsidP="00A4026B">
            <w:pPr>
              <w:pBdr>
                <w:top w:val="nil"/>
                <w:left w:val="nil"/>
                <w:bottom w:val="nil"/>
                <w:right w:val="nil"/>
                <w:between w:val="nil"/>
              </w:pBdr>
              <w:jc w:val="center"/>
              <w:rPr>
                <w:sz w:val="24"/>
                <w:szCs w:val="24"/>
              </w:rPr>
            </w:pPr>
            <w:r w:rsidRPr="00B65421">
              <w:rPr>
                <w:sz w:val="24"/>
                <w:szCs w:val="24"/>
              </w:rPr>
              <w:t>Протоколы интеграционных испытаний</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sz w:val="24"/>
                <w:szCs w:val="24"/>
              </w:rPr>
            </w:pPr>
            <w:r w:rsidRPr="00B65421">
              <w:rPr>
                <w:sz w:val="24"/>
                <w:szCs w:val="24"/>
              </w:rPr>
              <w:t>В республике функционируют централизованные  системы «Управление льготным лекарственным обеспечением».</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sz w:val="24"/>
                <w:szCs w:val="24"/>
              </w:rPr>
            </w:pPr>
            <w:r w:rsidRPr="00B65421">
              <w:rPr>
                <w:sz w:val="24"/>
                <w:szCs w:val="24"/>
              </w:rPr>
              <w:t>Обеспечивается планирование и контроль закупки лекарственных препаратов для льготной категории граждан, информационный обмен с аптечными организациями, в том числе электронными рецептами для своевременного обеспечения населения льготными лекарственными препаратами.</w:t>
            </w:r>
          </w:p>
        </w:tc>
        <w:tc>
          <w:tcPr>
            <w:tcW w:w="855" w:type="dxa"/>
            <w:shd w:val="clear" w:color="auto" w:fill="auto"/>
          </w:tcPr>
          <w:p w:rsidR="00A4026B" w:rsidRPr="00B65421" w:rsidRDefault="00A4026B" w:rsidP="00A4026B">
            <w:pPr>
              <w:pBdr>
                <w:top w:val="nil"/>
                <w:left w:val="nil"/>
                <w:bottom w:val="nil"/>
                <w:right w:val="nil"/>
                <w:between w:val="nil"/>
              </w:pBdr>
              <w:jc w:val="center"/>
              <w:rPr>
                <w:bCs/>
                <w:sz w:val="24"/>
                <w:szCs w:val="24"/>
              </w:rPr>
            </w:pPr>
            <w:r w:rsidRPr="00B65421">
              <w:rPr>
                <w:bCs/>
                <w:sz w:val="24"/>
                <w:szCs w:val="24"/>
              </w:rPr>
              <w:t>(ПК)</w:t>
            </w: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1.3.3.</w:t>
            </w:r>
          </w:p>
        </w:tc>
        <w:tc>
          <w:tcPr>
            <w:tcW w:w="5127"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Контрольная точка.</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sz w:val="24"/>
                <w:szCs w:val="24"/>
              </w:rPr>
            </w:pPr>
            <w:r w:rsidRPr="00B65421">
              <w:rPr>
                <w:sz w:val="24"/>
                <w:szCs w:val="24"/>
              </w:rPr>
              <w:t>В республике функционируют централизованные системы «Управление льготным лекарственным обеспечением», к которым подключены 100% структурные подразделения государственных медицинских организаций, аптечных организаций республики</w:t>
            </w:r>
          </w:p>
          <w:p w:rsidR="00A4026B" w:rsidRPr="00B65421" w:rsidRDefault="00A4026B" w:rsidP="00A4026B">
            <w:pPr>
              <w:pBdr>
                <w:top w:val="nil"/>
                <w:left w:val="nil"/>
                <w:bottom w:val="nil"/>
                <w:right w:val="nil"/>
                <w:between w:val="nil"/>
              </w:pBdr>
              <w:jc w:val="center"/>
              <w:rPr>
                <w:sz w:val="24"/>
                <w:szCs w:val="24"/>
              </w:rPr>
            </w:pPr>
          </w:p>
        </w:tc>
        <w:tc>
          <w:tcPr>
            <w:tcW w:w="1278"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30.11.2020</w:t>
            </w:r>
          </w:p>
        </w:tc>
        <w:tc>
          <w:tcPr>
            <w:tcW w:w="1281"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30.11.2020</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Минздрав Ингушетии</w:t>
            </w:r>
          </w:p>
        </w:tc>
        <w:tc>
          <w:tcPr>
            <w:tcW w:w="327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Отчет о функционировании централизованных систем «Управления льготным лекарственным обеспечением» в республике</w:t>
            </w:r>
          </w:p>
        </w:tc>
        <w:tc>
          <w:tcPr>
            <w:tcW w:w="855" w:type="dxa"/>
            <w:shd w:val="clear" w:color="auto" w:fill="auto"/>
          </w:tcPr>
          <w:p w:rsidR="00A4026B" w:rsidRPr="00B65421" w:rsidRDefault="00A4026B" w:rsidP="00A4026B">
            <w:pPr>
              <w:pBdr>
                <w:top w:val="nil"/>
                <w:left w:val="nil"/>
                <w:bottom w:val="nil"/>
                <w:right w:val="nil"/>
                <w:between w:val="nil"/>
              </w:pBdr>
              <w:jc w:val="center"/>
              <w:rPr>
                <w:bCs/>
                <w:sz w:val="24"/>
                <w:szCs w:val="24"/>
              </w:rPr>
            </w:pPr>
            <w:r w:rsidRPr="00B65421">
              <w:rPr>
                <w:bCs/>
                <w:sz w:val="24"/>
                <w:szCs w:val="24"/>
              </w:rPr>
              <w:t>(РНП)</w:t>
            </w: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sz w:val="24"/>
                <w:szCs w:val="24"/>
                <w:lang w:val="en-US"/>
              </w:rPr>
            </w:pPr>
            <w:r w:rsidRPr="00B65421">
              <w:rPr>
                <w:sz w:val="24"/>
                <w:szCs w:val="24"/>
              </w:rPr>
              <w:t>1.3.3.1.</w:t>
            </w:r>
          </w:p>
        </w:tc>
        <w:tc>
          <w:tcPr>
            <w:tcW w:w="5127"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Проведение работ по модернизации и развитию государственных информационных систем в сфере здравоохранения, в части внедрения региональной централизованной системы «Управление потоками пациентов»</w:t>
            </w:r>
          </w:p>
        </w:tc>
        <w:tc>
          <w:tcPr>
            <w:tcW w:w="1278"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01.06.2019</w:t>
            </w:r>
          </w:p>
        </w:tc>
        <w:tc>
          <w:tcPr>
            <w:tcW w:w="1281"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30.11.2020</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Минздрав Ингушетии</w:t>
            </w:r>
          </w:p>
        </w:tc>
        <w:tc>
          <w:tcPr>
            <w:tcW w:w="327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Акты выполненных работ</w:t>
            </w:r>
          </w:p>
          <w:p w:rsidR="00A4026B" w:rsidRPr="00B65421" w:rsidRDefault="00A4026B" w:rsidP="00A4026B">
            <w:pPr>
              <w:pBdr>
                <w:top w:val="nil"/>
                <w:left w:val="nil"/>
                <w:bottom w:val="nil"/>
                <w:right w:val="nil"/>
                <w:between w:val="nil"/>
              </w:pBdr>
              <w:jc w:val="center"/>
              <w:rPr>
                <w:sz w:val="24"/>
                <w:szCs w:val="24"/>
              </w:rPr>
            </w:pPr>
            <w:r w:rsidRPr="00B65421">
              <w:rPr>
                <w:sz w:val="24"/>
                <w:szCs w:val="24"/>
              </w:rPr>
              <w:t>Протоколы интеграционных испытаний</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sz w:val="24"/>
                <w:szCs w:val="24"/>
              </w:rPr>
            </w:pPr>
            <w:r w:rsidRPr="00B65421">
              <w:rPr>
                <w:sz w:val="24"/>
                <w:szCs w:val="24"/>
              </w:rPr>
              <w:t xml:space="preserve">В республике функционируют централизованные системы «Управление потоками пациентов» </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sz w:val="24"/>
                <w:szCs w:val="24"/>
              </w:rPr>
            </w:pPr>
            <w:r w:rsidRPr="00B65421">
              <w:rPr>
                <w:sz w:val="24"/>
                <w:szCs w:val="24"/>
              </w:rPr>
              <w:t>Обеспечивается учет и управление планированием и использованием ресурсов медицинской организации, управление очередями и потоками пациентов, планирование и проведение профилактических осмотров и диспансеризации населения, взаимодействие с подсистемами ЕГИСЗ для обеспечения предоставления электронных услуг (сервисов) в личном кабинете пациента на ЕПГУ гражданам (запись на прием к врачу (вызов врача на дом), прохождение профилактических медицинских осмотров и диспансеризации;).</w:t>
            </w:r>
          </w:p>
        </w:tc>
        <w:tc>
          <w:tcPr>
            <w:tcW w:w="855" w:type="dxa"/>
            <w:shd w:val="clear" w:color="auto" w:fill="auto"/>
          </w:tcPr>
          <w:p w:rsidR="00A4026B" w:rsidRPr="00B65421" w:rsidRDefault="00A4026B" w:rsidP="00A4026B">
            <w:pPr>
              <w:pBdr>
                <w:top w:val="nil"/>
                <w:left w:val="nil"/>
                <w:bottom w:val="nil"/>
                <w:right w:val="nil"/>
                <w:between w:val="nil"/>
              </w:pBdr>
              <w:jc w:val="center"/>
              <w:rPr>
                <w:bCs/>
                <w:sz w:val="24"/>
                <w:szCs w:val="24"/>
              </w:rPr>
            </w:pPr>
            <w:r w:rsidRPr="00B65421">
              <w:rPr>
                <w:bCs/>
                <w:sz w:val="24"/>
                <w:szCs w:val="24"/>
              </w:rPr>
              <w:t>(ПК)</w:t>
            </w: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1.3.4.</w:t>
            </w:r>
          </w:p>
        </w:tc>
        <w:tc>
          <w:tcPr>
            <w:tcW w:w="5127"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Контрольная точка.</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sz w:val="24"/>
                <w:szCs w:val="24"/>
              </w:rPr>
            </w:pPr>
            <w:r w:rsidRPr="00B65421">
              <w:rPr>
                <w:sz w:val="24"/>
                <w:szCs w:val="24"/>
              </w:rPr>
              <w:t>В республике  функционируют централизованные системы «Управление потоками пациентов», к которым подключены 100% структурных подразделений государственных медицинских организаций, оказывающих амбулаторно-поликлиническую помощь.</w:t>
            </w:r>
          </w:p>
          <w:p w:rsidR="00A4026B" w:rsidRPr="00B65421" w:rsidRDefault="00A4026B" w:rsidP="00A4026B">
            <w:pPr>
              <w:pBdr>
                <w:top w:val="nil"/>
                <w:left w:val="nil"/>
                <w:bottom w:val="nil"/>
                <w:right w:val="nil"/>
                <w:between w:val="nil"/>
              </w:pBdr>
              <w:jc w:val="center"/>
              <w:rPr>
                <w:sz w:val="24"/>
                <w:szCs w:val="24"/>
              </w:rPr>
            </w:pPr>
          </w:p>
        </w:tc>
        <w:tc>
          <w:tcPr>
            <w:tcW w:w="1278"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30.11.2020</w:t>
            </w:r>
          </w:p>
        </w:tc>
        <w:tc>
          <w:tcPr>
            <w:tcW w:w="1281"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30.11.2020</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Минздрав Ингушетии</w:t>
            </w:r>
          </w:p>
        </w:tc>
        <w:tc>
          <w:tcPr>
            <w:tcW w:w="327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Отчет о функционировании централизованных систем «Управление потоками пациентов» в республике</w:t>
            </w:r>
          </w:p>
        </w:tc>
        <w:tc>
          <w:tcPr>
            <w:tcW w:w="855" w:type="dxa"/>
            <w:shd w:val="clear" w:color="auto" w:fill="auto"/>
          </w:tcPr>
          <w:p w:rsidR="00A4026B" w:rsidRPr="00B65421" w:rsidRDefault="00A4026B" w:rsidP="00A4026B">
            <w:pPr>
              <w:pBdr>
                <w:top w:val="nil"/>
                <w:left w:val="nil"/>
                <w:bottom w:val="nil"/>
                <w:right w:val="nil"/>
                <w:between w:val="nil"/>
              </w:pBdr>
              <w:jc w:val="center"/>
              <w:rPr>
                <w:bCs/>
                <w:sz w:val="24"/>
                <w:szCs w:val="24"/>
              </w:rPr>
            </w:pPr>
            <w:r w:rsidRPr="00B65421">
              <w:rPr>
                <w:bCs/>
                <w:sz w:val="24"/>
                <w:szCs w:val="24"/>
              </w:rPr>
              <w:t>(РНП)</w:t>
            </w: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sz w:val="24"/>
                <w:szCs w:val="24"/>
                <w:lang w:val="en-US"/>
              </w:rPr>
            </w:pPr>
            <w:r w:rsidRPr="00B65421">
              <w:rPr>
                <w:sz w:val="24"/>
                <w:szCs w:val="24"/>
              </w:rPr>
              <w:t>1.3.4.1.</w:t>
            </w:r>
          </w:p>
        </w:tc>
        <w:tc>
          <w:tcPr>
            <w:tcW w:w="5127"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 xml:space="preserve">Проведение работ по модернизации и развитию государственных информационных систем в сфере здравоохранения республики, в части внедрения региональных централизованных систем «Интегрированная электронная медицинская карта» </w:t>
            </w:r>
          </w:p>
        </w:tc>
        <w:tc>
          <w:tcPr>
            <w:tcW w:w="1278"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01.06.2019</w:t>
            </w:r>
          </w:p>
        </w:tc>
        <w:tc>
          <w:tcPr>
            <w:tcW w:w="1281"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30.11.2020</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Минздрав Ингушетии</w:t>
            </w:r>
          </w:p>
        </w:tc>
        <w:tc>
          <w:tcPr>
            <w:tcW w:w="327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Акты выполненных работ</w:t>
            </w:r>
          </w:p>
          <w:p w:rsidR="00A4026B" w:rsidRPr="00B65421" w:rsidRDefault="00A4026B" w:rsidP="00A4026B">
            <w:pPr>
              <w:pBdr>
                <w:top w:val="nil"/>
                <w:left w:val="nil"/>
                <w:bottom w:val="nil"/>
                <w:right w:val="nil"/>
                <w:between w:val="nil"/>
              </w:pBdr>
              <w:jc w:val="center"/>
              <w:rPr>
                <w:sz w:val="24"/>
                <w:szCs w:val="24"/>
              </w:rPr>
            </w:pPr>
            <w:r w:rsidRPr="00B65421">
              <w:rPr>
                <w:sz w:val="24"/>
                <w:szCs w:val="24"/>
              </w:rPr>
              <w:t>Протоколы интеграционных испытаний</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sz w:val="24"/>
                <w:szCs w:val="24"/>
              </w:rPr>
            </w:pPr>
            <w:r w:rsidRPr="00B65421">
              <w:rPr>
                <w:sz w:val="24"/>
                <w:szCs w:val="24"/>
              </w:rPr>
              <w:t xml:space="preserve">В республике функционируют централизованные системы «Интегрированная электронная медицинская карта». </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sz w:val="24"/>
                <w:szCs w:val="24"/>
              </w:rPr>
            </w:pPr>
            <w:r w:rsidRPr="00B65421">
              <w:rPr>
                <w:sz w:val="24"/>
                <w:szCs w:val="24"/>
              </w:rPr>
              <w:t>Обеспечена преемственность оказания медицинской помощи, путем документирования и сохранения соответствующей медицинской информации и своевременного предоставления ее лечащему врачу в электронном виде.</w:t>
            </w:r>
          </w:p>
        </w:tc>
        <w:tc>
          <w:tcPr>
            <w:tcW w:w="855" w:type="dxa"/>
            <w:shd w:val="clear" w:color="auto" w:fill="auto"/>
          </w:tcPr>
          <w:p w:rsidR="00A4026B" w:rsidRPr="00B65421" w:rsidRDefault="00A4026B" w:rsidP="00A4026B">
            <w:pPr>
              <w:pBdr>
                <w:top w:val="nil"/>
                <w:left w:val="nil"/>
                <w:bottom w:val="nil"/>
                <w:right w:val="nil"/>
                <w:between w:val="nil"/>
              </w:pBdr>
              <w:jc w:val="center"/>
              <w:rPr>
                <w:bCs/>
                <w:sz w:val="24"/>
                <w:szCs w:val="24"/>
              </w:rPr>
            </w:pPr>
            <w:r w:rsidRPr="00B65421">
              <w:rPr>
                <w:bCs/>
                <w:sz w:val="24"/>
                <w:szCs w:val="24"/>
              </w:rPr>
              <w:t>(ПК)</w:t>
            </w: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1.3.5.</w:t>
            </w:r>
          </w:p>
        </w:tc>
        <w:tc>
          <w:tcPr>
            <w:tcW w:w="5127"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Контрольная точка.</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sz w:val="24"/>
                <w:szCs w:val="24"/>
              </w:rPr>
            </w:pPr>
            <w:r w:rsidRPr="00B65421">
              <w:rPr>
                <w:sz w:val="24"/>
                <w:szCs w:val="24"/>
              </w:rPr>
              <w:t xml:space="preserve">В республике  функционируют централизованные системы «Интегрированная электронная медицинская карта», к которым подключены 100% структурных подразделений (в том числе </w:t>
            </w:r>
            <w:proofErr w:type="spellStart"/>
            <w:r w:rsidRPr="00B65421">
              <w:rPr>
                <w:sz w:val="24"/>
                <w:szCs w:val="24"/>
              </w:rPr>
              <w:t>ФАПы</w:t>
            </w:r>
            <w:proofErr w:type="spellEnd"/>
            <w:r w:rsidRPr="00B65421">
              <w:rPr>
                <w:sz w:val="24"/>
                <w:szCs w:val="24"/>
              </w:rPr>
              <w:t xml:space="preserve">, подключенные к сети Интернет) государственных  медицинских организаций. </w:t>
            </w:r>
          </w:p>
        </w:tc>
        <w:tc>
          <w:tcPr>
            <w:tcW w:w="1278"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30.11.2020</w:t>
            </w:r>
          </w:p>
        </w:tc>
        <w:tc>
          <w:tcPr>
            <w:tcW w:w="1281"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30.11.2020</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Минздрав Ингушетии</w:t>
            </w:r>
          </w:p>
        </w:tc>
        <w:tc>
          <w:tcPr>
            <w:tcW w:w="327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 xml:space="preserve">Отчет о функционировании централизованных систем «Интегрированная электронная медицинская карта» в республике </w:t>
            </w:r>
          </w:p>
        </w:tc>
        <w:tc>
          <w:tcPr>
            <w:tcW w:w="855" w:type="dxa"/>
            <w:shd w:val="clear" w:color="auto" w:fill="auto"/>
          </w:tcPr>
          <w:p w:rsidR="00A4026B" w:rsidRPr="00B65421" w:rsidRDefault="00A4026B" w:rsidP="00A4026B">
            <w:pPr>
              <w:pBdr>
                <w:top w:val="nil"/>
                <w:left w:val="nil"/>
                <w:bottom w:val="nil"/>
                <w:right w:val="nil"/>
                <w:between w:val="nil"/>
              </w:pBdr>
              <w:jc w:val="center"/>
              <w:rPr>
                <w:bCs/>
                <w:sz w:val="24"/>
                <w:szCs w:val="24"/>
              </w:rPr>
            </w:pPr>
            <w:r w:rsidRPr="00B65421">
              <w:rPr>
                <w:bCs/>
                <w:sz w:val="24"/>
                <w:szCs w:val="24"/>
              </w:rPr>
              <w:t>(РНП)</w:t>
            </w: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1.3.5.1.</w:t>
            </w:r>
          </w:p>
        </w:tc>
        <w:tc>
          <w:tcPr>
            <w:tcW w:w="5127"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Проведение работ по модернизации и развитию государственных информационных систем в сфере здравоохранения республики, в части внедрения региональной централизованной системы «Телемедицинские консультации»</w:t>
            </w:r>
          </w:p>
        </w:tc>
        <w:tc>
          <w:tcPr>
            <w:tcW w:w="1278"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01.06.2019</w:t>
            </w:r>
          </w:p>
        </w:tc>
        <w:tc>
          <w:tcPr>
            <w:tcW w:w="1281"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30.11.2022</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Минздрав Ингушетии</w:t>
            </w:r>
          </w:p>
        </w:tc>
        <w:tc>
          <w:tcPr>
            <w:tcW w:w="327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Акты выполненных работ</w:t>
            </w:r>
          </w:p>
          <w:p w:rsidR="00A4026B" w:rsidRPr="00B65421" w:rsidRDefault="00A4026B" w:rsidP="00A4026B">
            <w:pPr>
              <w:pBdr>
                <w:top w:val="nil"/>
                <w:left w:val="nil"/>
                <w:bottom w:val="nil"/>
                <w:right w:val="nil"/>
                <w:between w:val="nil"/>
              </w:pBdr>
              <w:jc w:val="center"/>
              <w:rPr>
                <w:sz w:val="24"/>
                <w:szCs w:val="24"/>
              </w:rPr>
            </w:pPr>
            <w:r w:rsidRPr="00B65421">
              <w:rPr>
                <w:sz w:val="24"/>
                <w:szCs w:val="24"/>
              </w:rPr>
              <w:t>Протоколы интеграционных испытаний</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sz w:val="24"/>
                <w:szCs w:val="24"/>
              </w:rPr>
            </w:pPr>
            <w:r w:rsidRPr="00B65421">
              <w:rPr>
                <w:sz w:val="24"/>
                <w:szCs w:val="24"/>
              </w:rPr>
              <w:t xml:space="preserve">В республике функционируют централизованные системы «Телемедицинские консультации». </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sz w:val="24"/>
                <w:szCs w:val="24"/>
              </w:rPr>
            </w:pPr>
            <w:r w:rsidRPr="00B65421">
              <w:rPr>
                <w:sz w:val="24"/>
                <w:szCs w:val="24"/>
              </w:rPr>
              <w:t>Обеспечивается информационное взаимодействие медицинских организаций 1,2 уровня с медицинскими организациями 3 уровня республик при оказании медицинской помощи с применением телемедицинских технологий.</w:t>
            </w:r>
          </w:p>
        </w:tc>
        <w:tc>
          <w:tcPr>
            <w:tcW w:w="855" w:type="dxa"/>
            <w:shd w:val="clear" w:color="auto" w:fill="auto"/>
          </w:tcPr>
          <w:p w:rsidR="00A4026B" w:rsidRPr="00B65421" w:rsidRDefault="00A4026B" w:rsidP="00A4026B">
            <w:pPr>
              <w:pBdr>
                <w:top w:val="nil"/>
                <w:left w:val="nil"/>
                <w:bottom w:val="nil"/>
                <w:right w:val="nil"/>
                <w:between w:val="nil"/>
              </w:pBdr>
              <w:jc w:val="center"/>
              <w:rPr>
                <w:bCs/>
                <w:sz w:val="24"/>
                <w:szCs w:val="24"/>
              </w:rPr>
            </w:pPr>
            <w:r w:rsidRPr="00B65421">
              <w:rPr>
                <w:bCs/>
                <w:sz w:val="24"/>
                <w:szCs w:val="24"/>
              </w:rPr>
              <w:t>(ПК)</w:t>
            </w: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1.3.6.</w:t>
            </w:r>
          </w:p>
        </w:tc>
        <w:tc>
          <w:tcPr>
            <w:tcW w:w="5127"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Контрольная точка.</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sz w:val="24"/>
                <w:szCs w:val="24"/>
              </w:rPr>
            </w:pPr>
            <w:r w:rsidRPr="00B65421">
              <w:rPr>
                <w:sz w:val="24"/>
                <w:szCs w:val="24"/>
              </w:rPr>
              <w:t xml:space="preserve">В республике функционируют централизованные системы «Телемедицинские консультации», к которым подключены 100% структурных подразделений </w:t>
            </w:r>
            <w:r w:rsidRPr="00B65421">
              <w:rPr>
                <w:sz w:val="24"/>
                <w:szCs w:val="24"/>
              </w:rPr>
              <w:br/>
              <w:t xml:space="preserve">(в том числе </w:t>
            </w:r>
            <w:proofErr w:type="spellStart"/>
            <w:r w:rsidRPr="00B65421">
              <w:rPr>
                <w:sz w:val="24"/>
                <w:szCs w:val="24"/>
              </w:rPr>
              <w:t>ФАПы</w:t>
            </w:r>
            <w:proofErr w:type="spellEnd"/>
            <w:r w:rsidRPr="00B65421">
              <w:rPr>
                <w:sz w:val="24"/>
                <w:szCs w:val="24"/>
              </w:rPr>
              <w:t>, подключенные к сети Интернет) государственных медицинских организаций.</w:t>
            </w:r>
          </w:p>
          <w:p w:rsidR="00A4026B" w:rsidRPr="00B65421" w:rsidRDefault="00A4026B" w:rsidP="00A4026B">
            <w:pPr>
              <w:pBdr>
                <w:top w:val="nil"/>
                <w:left w:val="nil"/>
                <w:bottom w:val="nil"/>
                <w:right w:val="nil"/>
                <w:between w:val="nil"/>
              </w:pBdr>
              <w:jc w:val="center"/>
              <w:rPr>
                <w:sz w:val="24"/>
                <w:szCs w:val="24"/>
              </w:rPr>
            </w:pPr>
          </w:p>
        </w:tc>
        <w:tc>
          <w:tcPr>
            <w:tcW w:w="1278"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01.11.2022</w:t>
            </w:r>
          </w:p>
        </w:tc>
        <w:tc>
          <w:tcPr>
            <w:tcW w:w="1281"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30.11.2022</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Минздрав Ингушетии</w:t>
            </w:r>
          </w:p>
        </w:tc>
        <w:tc>
          <w:tcPr>
            <w:tcW w:w="327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Отчет о функционировании централизованных систем «Телемедицинские консультации» республике</w:t>
            </w:r>
          </w:p>
        </w:tc>
        <w:tc>
          <w:tcPr>
            <w:tcW w:w="855" w:type="dxa"/>
            <w:shd w:val="clear" w:color="auto" w:fill="auto"/>
          </w:tcPr>
          <w:p w:rsidR="00A4026B" w:rsidRPr="00B65421" w:rsidRDefault="00A4026B" w:rsidP="00A4026B">
            <w:pPr>
              <w:pBdr>
                <w:top w:val="nil"/>
                <w:left w:val="nil"/>
                <w:bottom w:val="nil"/>
                <w:right w:val="nil"/>
                <w:between w:val="nil"/>
              </w:pBdr>
              <w:jc w:val="center"/>
              <w:rPr>
                <w:bCs/>
                <w:sz w:val="24"/>
                <w:szCs w:val="24"/>
              </w:rPr>
            </w:pPr>
            <w:r w:rsidRPr="00B65421">
              <w:rPr>
                <w:bCs/>
                <w:sz w:val="24"/>
                <w:szCs w:val="24"/>
              </w:rPr>
              <w:t>(РНП</w:t>
            </w:r>
            <w:r w:rsidRPr="00B65421">
              <w:rPr>
                <w:bCs/>
                <w:sz w:val="24"/>
                <w:szCs w:val="24"/>
                <w:vertAlign w:val="superscript"/>
              </w:rPr>
              <w:t>5</w:t>
            </w:r>
            <w:r w:rsidRPr="00B65421">
              <w:rPr>
                <w:bCs/>
                <w:sz w:val="24"/>
                <w:szCs w:val="24"/>
              </w:rPr>
              <w:t>)</w:t>
            </w: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1.3.7.1.</w:t>
            </w:r>
          </w:p>
        </w:tc>
        <w:tc>
          <w:tcPr>
            <w:tcW w:w="5127" w:type="dxa"/>
          </w:tcPr>
          <w:p w:rsidR="00A4026B" w:rsidRPr="00B65421" w:rsidRDefault="00A4026B" w:rsidP="00A4026B">
            <w:pPr>
              <w:pBdr>
                <w:top w:val="nil"/>
                <w:left w:val="nil"/>
                <w:bottom w:val="nil"/>
                <w:right w:val="nil"/>
                <w:between w:val="nil"/>
              </w:pBdr>
              <w:jc w:val="center"/>
              <w:rPr>
                <w:bCs/>
                <w:sz w:val="24"/>
                <w:szCs w:val="24"/>
              </w:rPr>
            </w:pPr>
            <w:r w:rsidRPr="00B65421">
              <w:rPr>
                <w:sz w:val="24"/>
                <w:szCs w:val="24"/>
              </w:rPr>
              <w:t>Проведение работ по модернизации и развитию государственных информационных систем в сфере здравоохранения республики, в части внедрения региональной централизованной системы «Лабораторные исследования»</w:t>
            </w:r>
          </w:p>
        </w:tc>
        <w:tc>
          <w:tcPr>
            <w:tcW w:w="1278"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01.06.2019</w:t>
            </w:r>
          </w:p>
        </w:tc>
        <w:tc>
          <w:tcPr>
            <w:tcW w:w="1281"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30.11.2020</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Минздрав Ингушетии</w:t>
            </w:r>
          </w:p>
        </w:tc>
        <w:tc>
          <w:tcPr>
            <w:tcW w:w="327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Акты выполненных работ</w:t>
            </w:r>
          </w:p>
          <w:p w:rsidR="00A4026B" w:rsidRPr="00B65421" w:rsidRDefault="00A4026B" w:rsidP="00A4026B">
            <w:pPr>
              <w:pBdr>
                <w:top w:val="nil"/>
                <w:left w:val="nil"/>
                <w:bottom w:val="nil"/>
                <w:right w:val="nil"/>
                <w:between w:val="nil"/>
              </w:pBdr>
              <w:jc w:val="center"/>
              <w:rPr>
                <w:sz w:val="24"/>
                <w:szCs w:val="24"/>
              </w:rPr>
            </w:pPr>
            <w:r w:rsidRPr="00B65421">
              <w:rPr>
                <w:sz w:val="24"/>
                <w:szCs w:val="24"/>
              </w:rPr>
              <w:t>Протоколы интеграционных испытаний</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sz w:val="24"/>
                <w:szCs w:val="24"/>
              </w:rPr>
            </w:pPr>
            <w:r w:rsidRPr="00B65421">
              <w:rPr>
                <w:sz w:val="24"/>
                <w:szCs w:val="24"/>
              </w:rPr>
              <w:t>В республике функционируют централизованные системы «Лабораторные исследования», к которой подключены клинико-диагностические лаборатории государственных медицинских организаций, обеспечивающие передачу в электронном виде результатов лабораторных исследований.</w:t>
            </w:r>
          </w:p>
        </w:tc>
        <w:tc>
          <w:tcPr>
            <w:tcW w:w="855" w:type="dxa"/>
            <w:shd w:val="clear" w:color="auto" w:fill="auto"/>
          </w:tcPr>
          <w:p w:rsidR="00A4026B" w:rsidRPr="00B65421" w:rsidRDefault="00A4026B" w:rsidP="00A4026B">
            <w:pPr>
              <w:pBdr>
                <w:top w:val="nil"/>
                <w:left w:val="nil"/>
                <w:bottom w:val="nil"/>
                <w:right w:val="nil"/>
                <w:between w:val="nil"/>
              </w:pBdr>
              <w:jc w:val="center"/>
              <w:rPr>
                <w:bCs/>
                <w:sz w:val="24"/>
                <w:szCs w:val="24"/>
              </w:rPr>
            </w:pPr>
            <w:r w:rsidRPr="00B65421">
              <w:rPr>
                <w:bCs/>
                <w:sz w:val="24"/>
                <w:szCs w:val="24"/>
              </w:rPr>
              <w:t>(ПК)</w:t>
            </w: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1.3.7.</w:t>
            </w:r>
          </w:p>
        </w:tc>
        <w:tc>
          <w:tcPr>
            <w:tcW w:w="5127"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 xml:space="preserve">Контрольная точка </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bCs/>
                <w:sz w:val="24"/>
                <w:szCs w:val="24"/>
              </w:rPr>
            </w:pPr>
            <w:r w:rsidRPr="00B65421">
              <w:rPr>
                <w:sz w:val="24"/>
                <w:szCs w:val="24"/>
              </w:rPr>
              <w:t xml:space="preserve">В республике функционируют централизованные системы «Лабораторные исследования», к которым подключены 100% </w:t>
            </w:r>
            <w:r w:rsidRPr="00B65421">
              <w:rPr>
                <w:bCs/>
                <w:sz w:val="24"/>
                <w:szCs w:val="24"/>
              </w:rPr>
              <w:t xml:space="preserve">клинико-диагностических лабораторий государственных медицинских организаций </w:t>
            </w:r>
          </w:p>
        </w:tc>
        <w:tc>
          <w:tcPr>
            <w:tcW w:w="1278"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30.11.2020</w:t>
            </w:r>
          </w:p>
        </w:tc>
        <w:tc>
          <w:tcPr>
            <w:tcW w:w="1281"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30.11.2020</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Минздрав Ингушетии</w:t>
            </w:r>
          </w:p>
        </w:tc>
        <w:tc>
          <w:tcPr>
            <w:tcW w:w="327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Отчет о функционировании централизованных систем «Лабораторные исследования» в республике</w:t>
            </w:r>
          </w:p>
        </w:tc>
        <w:tc>
          <w:tcPr>
            <w:tcW w:w="855" w:type="dxa"/>
            <w:shd w:val="clear" w:color="auto" w:fill="auto"/>
          </w:tcPr>
          <w:p w:rsidR="00A4026B" w:rsidRPr="00B65421" w:rsidRDefault="00A4026B" w:rsidP="00A4026B">
            <w:pPr>
              <w:pBdr>
                <w:top w:val="nil"/>
                <w:left w:val="nil"/>
                <w:bottom w:val="nil"/>
                <w:right w:val="nil"/>
                <w:between w:val="nil"/>
              </w:pBdr>
              <w:jc w:val="center"/>
              <w:rPr>
                <w:bCs/>
                <w:sz w:val="24"/>
                <w:szCs w:val="24"/>
              </w:rPr>
            </w:pPr>
            <w:r w:rsidRPr="00B65421">
              <w:rPr>
                <w:bCs/>
                <w:sz w:val="24"/>
                <w:szCs w:val="24"/>
              </w:rPr>
              <w:t>(РНП</w:t>
            </w:r>
            <w:r w:rsidRPr="00B65421">
              <w:rPr>
                <w:bCs/>
                <w:sz w:val="24"/>
                <w:szCs w:val="24"/>
                <w:vertAlign w:val="superscript"/>
              </w:rPr>
              <w:t>5</w:t>
            </w:r>
            <w:r w:rsidRPr="00B65421">
              <w:rPr>
                <w:bCs/>
                <w:sz w:val="24"/>
                <w:szCs w:val="24"/>
              </w:rPr>
              <w:t>)</w:t>
            </w: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1.3.</w:t>
            </w:r>
            <w:r w:rsidRPr="00B65421">
              <w:rPr>
                <w:sz w:val="24"/>
                <w:szCs w:val="24"/>
                <w:lang w:val="en-US"/>
              </w:rPr>
              <w:t>8</w:t>
            </w:r>
            <w:r w:rsidRPr="00B65421">
              <w:rPr>
                <w:sz w:val="24"/>
                <w:szCs w:val="24"/>
              </w:rPr>
              <w:t>.1.</w:t>
            </w:r>
          </w:p>
        </w:tc>
        <w:tc>
          <w:tcPr>
            <w:tcW w:w="5127"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Проведение работ по модернизации и развитию государственных информационных систем в сфере здравоохранения республики, в части внедрения региональной централизованной системы «Центральный архив медицинских изображений»</w:t>
            </w:r>
          </w:p>
        </w:tc>
        <w:tc>
          <w:tcPr>
            <w:tcW w:w="1278"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01.06.2019</w:t>
            </w:r>
          </w:p>
        </w:tc>
        <w:tc>
          <w:tcPr>
            <w:tcW w:w="1281"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30.11.2020</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Минздрав Ингушетии</w:t>
            </w:r>
          </w:p>
        </w:tc>
        <w:tc>
          <w:tcPr>
            <w:tcW w:w="327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Акты выполненных работ</w:t>
            </w:r>
          </w:p>
          <w:p w:rsidR="00A4026B" w:rsidRPr="00B65421" w:rsidRDefault="00A4026B" w:rsidP="00A4026B">
            <w:pPr>
              <w:pBdr>
                <w:top w:val="nil"/>
                <w:left w:val="nil"/>
                <w:bottom w:val="nil"/>
                <w:right w:val="nil"/>
                <w:between w:val="nil"/>
              </w:pBdr>
              <w:jc w:val="center"/>
              <w:rPr>
                <w:sz w:val="24"/>
                <w:szCs w:val="24"/>
              </w:rPr>
            </w:pPr>
            <w:r w:rsidRPr="00B65421">
              <w:rPr>
                <w:sz w:val="24"/>
                <w:szCs w:val="24"/>
              </w:rPr>
              <w:t>Протоколы интеграционных испытаний</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sz w:val="24"/>
                <w:szCs w:val="24"/>
              </w:rPr>
            </w:pPr>
            <w:r w:rsidRPr="00B65421">
              <w:rPr>
                <w:sz w:val="24"/>
                <w:szCs w:val="24"/>
              </w:rPr>
              <w:t>В республике  функционируют централизованные системы «Центральный архив медицинских изображений», к которой подключены государственные и е медицинские организации, обеспечивающие передачу в электронном виде результатов диагностических исследований.</w:t>
            </w:r>
          </w:p>
        </w:tc>
        <w:tc>
          <w:tcPr>
            <w:tcW w:w="855" w:type="dxa"/>
            <w:shd w:val="clear" w:color="auto" w:fill="auto"/>
          </w:tcPr>
          <w:p w:rsidR="00A4026B" w:rsidRPr="00B65421" w:rsidRDefault="00A4026B" w:rsidP="00A4026B">
            <w:pPr>
              <w:pBdr>
                <w:top w:val="nil"/>
                <w:left w:val="nil"/>
                <w:bottom w:val="nil"/>
                <w:right w:val="nil"/>
                <w:between w:val="nil"/>
              </w:pBdr>
              <w:jc w:val="center"/>
              <w:rPr>
                <w:bCs/>
                <w:sz w:val="24"/>
                <w:szCs w:val="24"/>
              </w:rPr>
            </w:pPr>
            <w:r w:rsidRPr="00B65421">
              <w:rPr>
                <w:bCs/>
                <w:sz w:val="24"/>
                <w:szCs w:val="24"/>
              </w:rPr>
              <w:t>(ПК)</w:t>
            </w: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1.3.7.</w:t>
            </w:r>
          </w:p>
        </w:tc>
        <w:tc>
          <w:tcPr>
            <w:tcW w:w="5127"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 xml:space="preserve">Контрольная точка </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sz w:val="24"/>
                <w:szCs w:val="24"/>
              </w:rPr>
            </w:pPr>
            <w:r w:rsidRPr="00B65421">
              <w:rPr>
                <w:sz w:val="24"/>
                <w:szCs w:val="24"/>
              </w:rPr>
              <w:t xml:space="preserve">В республике функционирует централизованная система «Центральный архив медицинских изображений», к которой подключены 100%  </w:t>
            </w:r>
            <w:r w:rsidRPr="00B65421">
              <w:rPr>
                <w:bCs/>
                <w:sz w:val="24"/>
                <w:szCs w:val="24"/>
              </w:rPr>
              <w:t xml:space="preserve">государственных медицинских организаций </w:t>
            </w:r>
          </w:p>
        </w:tc>
        <w:tc>
          <w:tcPr>
            <w:tcW w:w="1278"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30.11.2020</w:t>
            </w:r>
          </w:p>
        </w:tc>
        <w:tc>
          <w:tcPr>
            <w:tcW w:w="1281"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30.11.2020</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Минздрав Ингушетии</w:t>
            </w:r>
          </w:p>
        </w:tc>
        <w:tc>
          <w:tcPr>
            <w:tcW w:w="327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Отчет о функционировании централизованных систем «Центральный архив медицинских изображений» в республике</w:t>
            </w:r>
          </w:p>
        </w:tc>
        <w:tc>
          <w:tcPr>
            <w:tcW w:w="855" w:type="dxa"/>
            <w:shd w:val="clear" w:color="auto" w:fill="auto"/>
          </w:tcPr>
          <w:p w:rsidR="00A4026B" w:rsidRPr="00B65421" w:rsidRDefault="00A4026B" w:rsidP="00A4026B">
            <w:pPr>
              <w:pBdr>
                <w:top w:val="nil"/>
                <w:left w:val="nil"/>
                <w:bottom w:val="nil"/>
                <w:right w:val="nil"/>
                <w:between w:val="nil"/>
              </w:pBdr>
              <w:jc w:val="center"/>
              <w:rPr>
                <w:bCs/>
                <w:sz w:val="24"/>
                <w:szCs w:val="24"/>
              </w:rPr>
            </w:pPr>
            <w:r w:rsidRPr="00B65421">
              <w:rPr>
                <w:bCs/>
                <w:sz w:val="24"/>
                <w:szCs w:val="24"/>
              </w:rPr>
              <w:t>(РНП</w:t>
            </w:r>
            <w:r w:rsidRPr="00B65421">
              <w:rPr>
                <w:bCs/>
                <w:sz w:val="24"/>
                <w:szCs w:val="24"/>
                <w:vertAlign w:val="superscript"/>
              </w:rPr>
              <w:t>5</w:t>
            </w:r>
            <w:r w:rsidRPr="00B65421">
              <w:rPr>
                <w:bCs/>
                <w:sz w:val="24"/>
                <w:szCs w:val="24"/>
              </w:rPr>
              <w:t>)</w:t>
            </w: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1.3.9.1.</w:t>
            </w:r>
          </w:p>
        </w:tc>
        <w:tc>
          <w:tcPr>
            <w:tcW w:w="5127" w:type="dxa"/>
          </w:tcPr>
          <w:p w:rsidR="00A4026B" w:rsidRPr="00B65421" w:rsidRDefault="00A4026B" w:rsidP="00A4026B">
            <w:pPr>
              <w:pBdr>
                <w:top w:val="nil"/>
                <w:left w:val="nil"/>
                <w:bottom w:val="nil"/>
                <w:right w:val="nil"/>
                <w:between w:val="nil"/>
              </w:pBdr>
              <w:jc w:val="center"/>
              <w:rPr>
                <w:bCs/>
                <w:sz w:val="24"/>
                <w:szCs w:val="24"/>
              </w:rPr>
            </w:pPr>
            <w:r w:rsidRPr="00B65421">
              <w:rPr>
                <w:sz w:val="24"/>
                <w:szCs w:val="24"/>
              </w:rPr>
              <w:t>Проведение работ по модернизации и развитию государственных информационных систем в сфере здравоохранения республики, в части внедрения региональной централизованной системы «Акушерство и гинекология» и  «Неонатология» (Мониторинг беременных)</w:t>
            </w:r>
          </w:p>
        </w:tc>
        <w:tc>
          <w:tcPr>
            <w:tcW w:w="1278"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01.06.2019</w:t>
            </w:r>
          </w:p>
        </w:tc>
        <w:tc>
          <w:tcPr>
            <w:tcW w:w="1281"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30.11.2020</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Минздрав Ингушетии</w:t>
            </w:r>
          </w:p>
        </w:tc>
        <w:tc>
          <w:tcPr>
            <w:tcW w:w="327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Акты выполненных работ</w:t>
            </w:r>
          </w:p>
          <w:p w:rsidR="00A4026B" w:rsidRPr="00B65421" w:rsidRDefault="00A4026B" w:rsidP="00A4026B">
            <w:pPr>
              <w:pBdr>
                <w:top w:val="nil"/>
                <w:left w:val="nil"/>
                <w:bottom w:val="nil"/>
                <w:right w:val="nil"/>
                <w:between w:val="nil"/>
              </w:pBdr>
              <w:jc w:val="center"/>
              <w:rPr>
                <w:sz w:val="24"/>
                <w:szCs w:val="24"/>
              </w:rPr>
            </w:pPr>
            <w:r w:rsidRPr="00B65421">
              <w:rPr>
                <w:sz w:val="24"/>
                <w:szCs w:val="24"/>
              </w:rPr>
              <w:t>Протоколы интеграционных испытаний</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sz w:val="24"/>
                <w:szCs w:val="24"/>
              </w:rPr>
            </w:pPr>
            <w:r w:rsidRPr="00B65421">
              <w:rPr>
                <w:sz w:val="24"/>
                <w:szCs w:val="24"/>
              </w:rPr>
              <w:t xml:space="preserve">В республике функционируют централизованные системы «Акушерство и гинекология» и  «Неонатология» (Мониторинг беременных). </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sz w:val="24"/>
                <w:szCs w:val="24"/>
              </w:rPr>
            </w:pPr>
            <w:r w:rsidRPr="00B65421">
              <w:rPr>
                <w:sz w:val="24"/>
                <w:szCs w:val="24"/>
              </w:rPr>
              <w:t xml:space="preserve">Обеспечивается контроль состояния здоровья беременных женщин и маршрутизация от момента первого обращения в женскую консультацию до </w:t>
            </w:r>
            <w:proofErr w:type="spellStart"/>
            <w:r w:rsidRPr="00B65421">
              <w:rPr>
                <w:sz w:val="24"/>
                <w:szCs w:val="24"/>
              </w:rPr>
              <w:t>родоразрешения</w:t>
            </w:r>
            <w:proofErr w:type="spellEnd"/>
            <w:r w:rsidRPr="00B65421">
              <w:rPr>
                <w:sz w:val="24"/>
                <w:szCs w:val="24"/>
              </w:rPr>
              <w:t xml:space="preserve"> с учетом факторов риска. </w:t>
            </w:r>
          </w:p>
        </w:tc>
        <w:tc>
          <w:tcPr>
            <w:tcW w:w="855" w:type="dxa"/>
            <w:shd w:val="clear" w:color="auto" w:fill="auto"/>
          </w:tcPr>
          <w:p w:rsidR="00A4026B" w:rsidRPr="00B65421" w:rsidRDefault="00A4026B" w:rsidP="00A4026B">
            <w:pPr>
              <w:pBdr>
                <w:top w:val="nil"/>
                <w:left w:val="nil"/>
                <w:bottom w:val="nil"/>
                <w:right w:val="nil"/>
                <w:between w:val="nil"/>
              </w:pBdr>
              <w:jc w:val="center"/>
              <w:rPr>
                <w:bCs/>
                <w:sz w:val="24"/>
                <w:szCs w:val="24"/>
              </w:rPr>
            </w:pPr>
            <w:r w:rsidRPr="00B65421">
              <w:rPr>
                <w:bCs/>
                <w:sz w:val="24"/>
                <w:szCs w:val="24"/>
              </w:rPr>
              <w:t>(ПК)</w:t>
            </w: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1.3.9.</w:t>
            </w:r>
          </w:p>
        </w:tc>
        <w:tc>
          <w:tcPr>
            <w:tcW w:w="5127"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Контрольная точка</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sz w:val="24"/>
                <w:szCs w:val="24"/>
              </w:rPr>
            </w:pPr>
            <w:r w:rsidRPr="00B65421">
              <w:rPr>
                <w:sz w:val="24"/>
                <w:szCs w:val="24"/>
              </w:rPr>
              <w:t>В республике  функционируют централизованные системы «Акушерство и гинекология» и  «Неонатология» (Мониторинг беременных), к которым подключены 100% структурных подразделений государственных медицинских организаций, участвующих в процессе оказания медицинской помощи беременным женщинам.</w:t>
            </w:r>
          </w:p>
          <w:p w:rsidR="00A4026B" w:rsidRPr="00B65421" w:rsidRDefault="00A4026B" w:rsidP="00A4026B">
            <w:pPr>
              <w:pBdr>
                <w:top w:val="nil"/>
                <w:left w:val="nil"/>
                <w:bottom w:val="nil"/>
                <w:right w:val="nil"/>
                <w:between w:val="nil"/>
              </w:pBdr>
              <w:jc w:val="center"/>
              <w:rPr>
                <w:bCs/>
                <w:sz w:val="24"/>
                <w:szCs w:val="24"/>
              </w:rPr>
            </w:pPr>
          </w:p>
        </w:tc>
        <w:tc>
          <w:tcPr>
            <w:tcW w:w="1278"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30.11.2020</w:t>
            </w:r>
          </w:p>
        </w:tc>
        <w:tc>
          <w:tcPr>
            <w:tcW w:w="1281"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30.11.2020</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Минздрав Ингушетии</w:t>
            </w:r>
          </w:p>
        </w:tc>
        <w:tc>
          <w:tcPr>
            <w:tcW w:w="327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Отчет о функционировании централизованных систем «Акушерство и гинекология» и  «Неонатология» (Мониторинг беременных) в республике</w:t>
            </w:r>
          </w:p>
        </w:tc>
        <w:tc>
          <w:tcPr>
            <w:tcW w:w="855" w:type="dxa"/>
            <w:shd w:val="clear" w:color="auto" w:fill="auto"/>
          </w:tcPr>
          <w:p w:rsidR="00A4026B" w:rsidRPr="00B65421" w:rsidRDefault="00A4026B" w:rsidP="00A4026B">
            <w:pPr>
              <w:pBdr>
                <w:top w:val="nil"/>
                <w:left w:val="nil"/>
                <w:bottom w:val="nil"/>
                <w:right w:val="nil"/>
                <w:between w:val="nil"/>
              </w:pBdr>
              <w:jc w:val="center"/>
              <w:rPr>
                <w:bCs/>
                <w:sz w:val="24"/>
                <w:szCs w:val="24"/>
              </w:rPr>
            </w:pPr>
            <w:r w:rsidRPr="00B65421">
              <w:rPr>
                <w:bCs/>
                <w:sz w:val="24"/>
                <w:szCs w:val="24"/>
              </w:rPr>
              <w:t>(РНП</w:t>
            </w:r>
            <w:r w:rsidRPr="00B65421">
              <w:rPr>
                <w:bCs/>
                <w:sz w:val="24"/>
                <w:szCs w:val="24"/>
                <w:vertAlign w:val="superscript"/>
              </w:rPr>
              <w:t>5</w:t>
            </w:r>
            <w:r w:rsidRPr="00B65421">
              <w:rPr>
                <w:bCs/>
                <w:sz w:val="24"/>
                <w:szCs w:val="24"/>
              </w:rPr>
              <w:t>)</w:t>
            </w: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1.3.10.1.</w:t>
            </w:r>
          </w:p>
        </w:tc>
        <w:tc>
          <w:tcPr>
            <w:tcW w:w="5127" w:type="dxa"/>
          </w:tcPr>
          <w:p w:rsidR="00A4026B" w:rsidRPr="00B65421" w:rsidRDefault="00A4026B" w:rsidP="00A4026B">
            <w:pPr>
              <w:pBdr>
                <w:top w:val="nil"/>
                <w:left w:val="nil"/>
                <w:bottom w:val="nil"/>
                <w:right w:val="nil"/>
                <w:between w:val="nil"/>
              </w:pBdr>
              <w:jc w:val="center"/>
              <w:rPr>
                <w:bCs/>
                <w:sz w:val="24"/>
                <w:szCs w:val="24"/>
              </w:rPr>
            </w:pPr>
            <w:r w:rsidRPr="00B65421">
              <w:rPr>
                <w:sz w:val="24"/>
                <w:szCs w:val="24"/>
              </w:rPr>
              <w:t>Проведение работ по модернизации и развитию государственных информационных систем в сфере здравоохранения республики, в части внедрения региональной централизованной системы «Организация оказания профилактической медицинской помощи (диспансеризация, диспансерное наблюдение, профилактические осмотры)»</w:t>
            </w:r>
          </w:p>
        </w:tc>
        <w:tc>
          <w:tcPr>
            <w:tcW w:w="1278"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01.06.2019</w:t>
            </w:r>
          </w:p>
        </w:tc>
        <w:tc>
          <w:tcPr>
            <w:tcW w:w="1281"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30.11.2022</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Минздрав Ингушетии</w:t>
            </w:r>
          </w:p>
        </w:tc>
        <w:tc>
          <w:tcPr>
            <w:tcW w:w="327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Акты выполненных работ</w:t>
            </w:r>
          </w:p>
          <w:p w:rsidR="00A4026B" w:rsidRPr="00B65421" w:rsidRDefault="00A4026B" w:rsidP="00A4026B">
            <w:pPr>
              <w:pBdr>
                <w:top w:val="nil"/>
                <w:left w:val="nil"/>
                <w:bottom w:val="nil"/>
                <w:right w:val="nil"/>
                <w:between w:val="nil"/>
              </w:pBdr>
              <w:jc w:val="center"/>
              <w:rPr>
                <w:sz w:val="24"/>
                <w:szCs w:val="24"/>
              </w:rPr>
            </w:pPr>
            <w:r w:rsidRPr="00B65421">
              <w:rPr>
                <w:sz w:val="24"/>
                <w:szCs w:val="24"/>
              </w:rPr>
              <w:t>Протоколы интеграционных испытаний</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sz w:val="24"/>
                <w:szCs w:val="24"/>
              </w:rPr>
            </w:pPr>
            <w:r w:rsidRPr="00B65421">
              <w:rPr>
                <w:sz w:val="24"/>
                <w:szCs w:val="24"/>
              </w:rPr>
              <w:t xml:space="preserve">В республике функционируют централизованные системы «Организация оказания профилактической медицинской помощи (диспансеризация, диспансерное наблюдение, профилактические осмотры)». </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sz w:val="24"/>
                <w:szCs w:val="24"/>
              </w:rPr>
            </w:pPr>
            <w:r w:rsidRPr="00B65421">
              <w:rPr>
                <w:sz w:val="24"/>
                <w:szCs w:val="24"/>
              </w:rPr>
              <w:t>Обеспечивается охват всех граждан диспансеризацией и профилактическими осмотрами по возрастным категориям и учет фактов и результатов прохождения, направления на 2-й этап, предусматривающей подключение и информационный обмен между структурными подразделениями государственных медицинских организаций.</w:t>
            </w:r>
          </w:p>
        </w:tc>
        <w:tc>
          <w:tcPr>
            <w:tcW w:w="855" w:type="dxa"/>
            <w:shd w:val="clear" w:color="auto" w:fill="auto"/>
          </w:tcPr>
          <w:p w:rsidR="00A4026B" w:rsidRPr="00B65421" w:rsidRDefault="00A4026B" w:rsidP="00A4026B">
            <w:pPr>
              <w:pBdr>
                <w:top w:val="nil"/>
                <w:left w:val="nil"/>
                <w:bottom w:val="nil"/>
                <w:right w:val="nil"/>
                <w:between w:val="nil"/>
              </w:pBdr>
              <w:jc w:val="center"/>
              <w:rPr>
                <w:bCs/>
                <w:sz w:val="24"/>
                <w:szCs w:val="24"/>
              </w:rPr>
            </w:pPr>
            <w:r w:rsidRPr="00B65421">
              <w:rPr>
                <w:bCs/>
                <w:sz w:val="24"/>
                <w:szCs w:val="24"/>
              </w:rPr>
              <w:t>(ПК)</w:t>
            </w: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1.3.10.</w:t>
            </w:r>
          </w:p>
        </w:tc>
        <w:tc>
          <w:tcPr>
            <w:tcW w:w="5127"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Контрольная точка</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bCs/>
                <w:sz w:val="24"/>
                <w:szCs w:val="24"/>
              </w:rPr>
            </w:pPr>
            <w:r w:rsidRPr="00B65421">
              <w:rPr>
                <w:sz w:val="24"/>
                <w:szCs w:val="24"/>
              </w:rPr>
              <w:t xml:space="preserve">В республике функционируют централизованные системы «Организация оказания профилактической медицинской помощи (диспансеризация, диспансерное наблюдение, профилактические осмотры)», к которым подключены 100% структурных подразделений государственных медицинских организаций </w:t>
            </w:r>
          </w:p>
        </w:tc>
        <w:tc>
          <w:tcPr>
            <w:tcW w:w="1278" w:type="dxa"/>
          </w:tcPr>
          <w:p w:rsidR="00A4026B" w:rsidRPr="00B65421" w:rsidRDefault="00A4026B" w:rsidP="00A4026B">
            <w:pPr>
              <w:pBdr>
                <w:top w:val="nil"/>
                <w:left w:val="nil"/>
                <w:bottom w:val="nil"/>
                <w:right w:val="nil"/>
                <w:between w:val="nil"/>
              </w:pBdr>
              <w:jc w:val="center"/>
              <w:rPr>
                <w:bCs/>
                <w:sz w:val="24"/>
                <w:szCs w:val="24"/>
              </w:rPr>
            </w:pPr>
            <w:r w:rsidRPr="00B65421">
              <w:rPr>
                <w:sz w:val="24"/>
                <w:szCs w:val="24"/>
              </w:rPr>
              <w:t>30.11.2022</w:t>
            </w:r>
          </w:p>
        </w:tc>
        <w:tc>
          <w:tcPr>
            <w:tcW w:w="1281" w:type="dxa"/>
          </w:tcPr>
          <w:p w:rsidR="00A4026B" w:rsidRPr="00B65421" w:rsidRDefault="00A4026B" w:rsidP="00A4026B">
            <w:pPr>
              <w:pBdr>
                <w:top w:val="nil"/>
                <w:left w:val="nil"/>
                <w:bottom w:val="nil"/>
                <w:right w:val="nil"/>
                <w:between w:val="nil"/>
              </w:pBdr>
              <w:jc w:val="center"/>
              <w:rPr>
                <w:bCs/>
                <w:sz w:val="24"/>
                <w:szCs w:val="24"/>
              </w:rPr>
            </w:pPr>
            <w:r w:rsidRPr="00B65421">
              <w:rPr>
                <w:sz w:val="24"/>
                <w:szCs w:val="24"/>
              </w:rPr>
              <w:t>30.11.2022</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Минздрав Ингушетии</w:t>
            </w:r>
          </w:p>
        </w:tc>
        <w:tc>
          <w:tcPr>
            <w:tcW w:w="327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Отчет о функционировании централизованных систем «Организация оказания профилактической медицинской помощи (диспансеризация, диспансерное наблюдение, профилактические осмотры)» в республике</w:t>
            </w:r>
          </w:p>
        </w:tc>
        <w:tc>
          <w:tcPr>
            <w:tcW w:w="855" w:type="dxa"/>
            <w:shd w:val="clear" w:color="auto" w:fill="auto"/>
          </w:tcPr>
          <w:p w:rsidR="00A4026B" w:rsidRPr="00B65421" w:rsidRDefault="00A4026B" w:rsidP="00A4026B">
            <w:pPr>
              <w:pBdr>
                <w:top w:val="nil"/>
                <w:left w:val="nil"/>
                <w:bottom w:val="nil"/>
                <w:right w:val="nil"/>
                <w:between w:val="nil"/>
              </w:pBdr>
              <w:jc w:val="center"/>
              <w:rPr>
                <w:bCs/>
                <w:sz w:val="24"/>
                <w:szCs w:val="24"/>
              </w:rPr>
            </w:pPr>
            <w:r w:rsidRPr="00B65421">
              <w:rPr>
                <w:bCs/>
                <w:sz w:val="24"/>
                <w:szCs w:val="24"/>
              </w:rPr>
              <w:t>(РНП</w:t>
            </w:r>
            <w:r w:rsidRPr="00B65421">
              <w:rPr>
                <w:bCs/>
                <w:sz w:val="24"/>
                <w:szCs w:val="24"/>
                <w:vertAlign w:val="superscript"/>
              </w:rPr>
              <w:t>5</w:t>
            </w:r>
            <w:r w:rsidRPr="00B65421">
              <w:rPr>
                <w:bCs/>
                <w:sz w:val="24"/>
                <w:szCs w:val="24"/>
              </w:rPr>
              <w:t>)</w:t>
            </w: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1.3.11.1.</w:t>
            </w:r>
          </w:p>
        </w:tc>
        <w:tc>
          <w:tcPr>
            <w:tcW w:w="5127"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 xml:space="preserve">Проведение работ по модернизации и развитию государственных информационных систем в сфере здравоохранения республики, в части внедрения региональной централизованной системы «Организация оказания медицинской помощи больным онкологическими заболеваниями» </w:t>
            </w:r>
          </w:p>
          <w:p w:rsidR="00A4026B" w:rsidRPr="00B65421" w:rsidRDefault="00A4026B" w:rsidP="00A4026B">
            <w:pPr>
              <w:pBdr>
                <w:top w:val="nil"/>
                <w:left w:val="nil"/>
                <w:bottom w:val="nil"/>
                <w:right w:val="nil"/>
                <w:between w:val="nil"/>
              </w:pBdr>
              <w:jc w:val="center"/>
              <w:rPr>
                <w:sz w:val="24"/>
                <w:szCs w:val="24"/>
              </w:rPr>
            </w:pPr>
          </w:p>
        </w:tc>
        <w:tc>
          <w:tcPr>
            <w:tcW w:w="1278"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01.06.2019</w:t>
            </w:r>
          </w:p>
        </w:tc>
        <w:tc>
          <w:tcPr>
            <w:tcW w:w="1281"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30.11.2022</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Минздрав Ингушетии</w:t>
            </w:r>
          </w:p>
        </w:tc>
        <w:tc>
          <w:tcPr>
            <w:tcW w:w="327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Акты выполненных работ</w:t>
            </w:r>
          </w:p>
          <w:p w:rsidR="00A4026B" w:rsidRPr="00B65421" w:rsidRDefault="00A4026B" w:rsidP="00A4026B">
            <w:pPr>
              <w:pBdr>
                <w:top w:val="nil"/>
                <w:left w:val="nil"/>
                <w:bottom w:val="nil"/>
                <w:right w:val="nil"/>
                <w:between w:val="nil"/>
              </w:pBdr>
              <w:jc w:val="center"/>
              <w:rPr>
                <w:sz w:val="24"/>
                <w:szCs w:val="24"/>
              </w:rPr>
            </w:pPr>
            <w:r w:rsidRPr="00B65421">
              <w:rPr>
                <w:sz w:val="24"/>
                <w:szCs w:val="24"/>
              </w:rPr>
              <w:t>Протоколы интеграционных испытаний</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sz w:val="24"/>
                <w:szCs w:val="24"/>
              </w:rPr>
            </w:pPr>
            <w:r w:rsidRPr="00B65421">
              <w:rPr>
                <w:sz w:val="24"/>
                <w:szCs w:val="24"/>
              </w:rPr>
              <w:t xml:space="preserve">В республике функционируют централизованные системы «Организация оказания медицинской помощи больным онкологическими заболеваниями». </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sz w:val="24"/>
                <w:szCs w:val="24"/>
              </w:rPr>
            </w:pPr>
            <w:r w:rsidRPr="00B65421">
              <w:rPr>
                <w:sz w:val="24"/>
                <w:szCs w:val="24"/>
              </w:rPr>
              <w:t>Обеспечивается маршрутизация пациентов с онкологическими заболеваниями и контроль состояния здоровья на всех этапах оказания медицинской помощи, предусматривающей подключение и информационный обмен между структурными подразделениями государственных медицинских организаций общего профиля с медицинскими организациями субъектов Российской Федерации оказывающих медицинскую помощь больным онкологическими заболеваниями.</w:t>
            </w:r>
          </w:p>
        </w:tc>
        <w:tc>
          <w:tcPr>
            <w:tcW w:w="85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bCs/>
                <w:sz w:val="24"/>
                <w:szCs w:val="24"/>
              </w:rPr>
              <w:t>(ПК)</w:t>
            </w: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1.3.11.</w:t>
            </w:r>
          </w:p>
        </w:tc>
        <w:tc>
          <w:tcPr>
            <w:tcW w:w="5127"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Контрольная точка.</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sz w:val="24"/>
                <w:szCs w:val="24"/>
              </w:rPr>
            </w:pPr>
            <w:r w:rsidRPr="00B65421">
              <w:rPr>
                <w:sz w:val="24"/>
                <w:szCs w:val="24"/>
              </w:rPr>
              <w:t>В республике  функционируют централизованные системы «Организация оказания медицинской помощи больным онкологическими заболеваниями», к которым подключены 100% структурных подразделений государственных медицинских организаций общего профиля и медицинских организаций оказывающих медицинскую помощь больным онкологическими заболеваниями.</w:t>
            </w:r>
          </w:p>
          <w:p w:rsidR="00A4026B" w:rsidRPr="00B65421" w:rsidRDefault="00A4026B" w:rsidP="00A4026B">
            <w:pPr>
              <w:pBdr>
                <w:top w:val="nil"/>
                <w:left w:val="nil"/>
                <w:bottom w:val="nil"/>
                <w:right w:val="nil"/>
                <w:between w:val="nil"/>
              </w:pBdr>
              <w:jc w:val="center"/>
              <w:rPr>
                <w:sz w:val="24"/>
                <w:szCs w:val="24"/>
              </w:rPr>
            </w:pPr>
          </w:p>
        </w:tc>
        <w:tc>
          <w:tcPr>
            <w:tcW w:w="1278"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30.11.2022</w:t>
            </w:r>
          </w:p>
        </w:tc>
        <w:tc>
          <w:tcPr>
            <w:tcW w:w="1281"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30.11.2022</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Минздрав Ингушетии</w:t>
            </w:r>
          </w:p>
        </w:tc>
        <w:tc>
          <w:tcPr>
            <w:tcW w:w="327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Отчет о функционировании централизованных систем «Организация оказания медицинской помощи больным онкологическими заболеваниями» в республике</w:t>
            </w:r>
          </w:p>
        </w:tc>
        <w:tc>
          <w:tcPr>
            <w:tcW w:w="85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bCs/>
                <w:sz w:val="24"/>
                <w:szCs w:val="24"/>
              </w:rPr>
              <w:t>(РНП</w:t>
            </w:r>
            <w:r w:rsidRPr="00B65421">
              <w:rPr>
                <w:bCs/>
                <w:sz w:val="24"/>
                <w:szCs w:val="24"/>
                <w:vertAlign w:val="superscript"/>
              </w:rPr>
              <w:t>5</w:t>
            </w:r>
            <w:r w:rsidRPr="00B65421">
              <w:rPr>
                <w:bCs/>
                <w:sz w:val="24"/>
                <w:szCs w:val="24"/>
              </w:rPr>
              <w:t>)</w:t>
            </w: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1.3.12.1.</w:t>
            </w:r>
          </w:p>
        </w:tc>
        <w:tc>
          <w:tcPr>
            <w:tcW w:w="5127"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 xml:space="preserve">Проведение работ по модернизации и развитию государственных информационных систем в сфере здравоохранения республики, в части внедрения региональной централизованной системы «Организация оказания медицинской помощи больным сердечно-сосудистыми заболеваниями» </w:t>
            </w:r>
          </w:p>
        </w:tc>
        <w:tc>
          <w:tcPr>
            <w:tcW w:w="1278"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01.06.2019</w:t>
            </w:r>
          </w:p>
        </w:tc>
        <w:tc>
          <w:tcPr>
            <w:tcW w:w="1281"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30.11.2022</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Минздрав Ингушетии</w:t>
            </w:r>
          </w:p>
        </w:tc>
        <w:tc>
          <w:tcPr>
            <w:tcW w:w="327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Акты выполненных работ</w:t>
            </w:r>
          </w:p>
          <w:p w:rsidR="00A4026B" w:rsidRPr="00B65421" w:rsidRDefault="00A4026B" w:rsidP="00A4026B">
            <w:pPr>
              <w:pBdr>
                <w:top w:val="nil"/>
                <w:left w:val="nil"/>
                <w:bottom w:val="nil"/>
                <w:right w:val="nil"/>
                <w:between w:val="nil"/>
              </w:pBdr>
              <w:jc w:val="center"/>
              <w:rPr>
                <w:sz w:val="24"/>
                <w:szCs w:val="24"/>
              </w:rPr>
            </w:pPr>
            <w:r w:rsidRPr="00B65421">
              <w:rPr>
                <w:sz w:val="24"/>
                <w:szCs w:val="24"/>
              </w:rPr>
              <w:t>Протоколы интеграционных испытаний</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sz w:val="24"/>
                <w:szCs w:val="24"/>
              </w:rPr>
            </w:pPr>
            <w:r w:rsidRPr="00B65421">
              <w:rPr>
                <w:sz w:val="24"/>
                <w:szCs w:val="24"/>
              </w:rPr>
              <w:t xml:space="preserve">В республике функционируют централизованные системы «Организация оказания медицинской помощи больным сердечно-сосудистыми заболеваниями». </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sz w:val="24"/>
                <w:szCs w:val="24"/>
              </w:rPr>
            </w:pPr>
            <w:r w:rsidRPr="00B65421">
              <w:rPr>
                <w:sz w:val="24"/>
                <w:szCs w:val="24"/>
              </w:rPr>
              <w:t>Обеспечивается маршрутизация пациентов с сердечно-сосудистыми заболеваниями и контроль своевременного выявления факторов риска развития осложнений этих заболеваний на всех этапах оказания медицинской помощи, предусматривающей подключение и информационный обмен между структурными подразделениями государственных медицинских организаций общего профиля с сердечно-сосудистыми центрами.</w:t>
            </w:r>
          </w:p>
        </w:tc>
        <w:tc>
          <w:tcPr>
            <w:tcW w:w="85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bCs/>
                <w:sz w:val="24"/>
                <w:szCs w:val="24"/>
              </w:rPr>
              <w:t>(ПК)</w:t>
            </w: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1.3.12.</w:t>
            </w:r>
          </w:p>
        </w:tc>
        <w:tc>
          <w:tcPr>
            <w:tcW w:w="5127"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Контрольная точка</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sz w:val="24"/>
                <w:szCs w:val="24"/>
              </w:rPr>
            </w:pPr>
            <w:r w:rsidRPr="00B65421">
              <w:rPr>
                <w:sz w:val="24"/>
                <w:szCs w:val="24"/>
              </w:rPr>
              <w:t>В республике  функционируют централизованные системы «Организация оказания медицинской помощи больным сердечно-сосудистыми заболеваниями», к которым подключены 100% структурных подразделений государственных медицинских организаций общего профиля и сердечно-сосудистые центры.</w:t>
            </w:r>
          </w:p>
        </w:tc>
        <w:tc>
          <w:tcPr>
            <w:tcW w:w="1278"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30.11.2022</w:t>
            </w:r>
          </w:p>
        </w:tc>
        <w:tc>
          <w:tcPr>
            <w:tcW w:w="1281"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30.11.2022</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Минздрав Ингушетии</w:t>
            </w:r>
          </w:p>
        </w:tc>
        <w:tc>
          <w:tcPr>
            <w:tcW w:w="327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Отчет о функционировании централизованных систем «Организация оказания медицинской помощи больным сердечно-сосудистыми заболеваниями» в республики</w:t>
            </w:r>
          </w:p>
        </w:tc>
        <w:tc>
          <w:tcPr>
            <w:tcW w:w="85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bCs/>
                <w:sz w:val="24"/>
                <w:szCs w:val="24"/>
              </w:rPr>
              <w:t>(РНП</w:t>
            </w:r>
            <w:r w:rsidRPr="00B65421">
              <w:rPr>
                <w:bCs/>
                <w:sz w:val="24"/>
                <w:szCs w:val="24"/>
                <w:vertAlign w:val="superscript"/>
              </w:rPr>
              <w:t>5</w:t>
            </w:r>
            <w:r w:rsidRPr="00B65421">
              <w:rPr>
                <w:bCs/>
                <w:sz w:val="24"/>
                <w:szCs w:val="24"/>
              </w:rPr>
              <w:t>)</w:t>
            </w: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1.3.1.</w:t>
            </w:r>
          </w:p>
        </w:tc>
        <w:tc>
          <w:tcPr>
            <w:tcW w:w="5127"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Контрольная точка.</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sz w:val="24"/>
                <w:szCs w:val="24"/>
              </w:rPr>
            </w:pPr>
            <w:r w:rsidRPr="00B65421">
              <w:rPr>
                <w:sz w:val="24"/>
                <w:szCs w:val="24"/>
              </w:rPr>
              <w:t>Государственные информационные системы в сфере здравоохранения республики соответствуют требованиям Минздрава России и обеспечивают информационное взаимодействие с ЕГИСЗ</w:t>
            </w:r>
          </w:p>
        </w:tc>
        <w:tc>
          <w:tcPr>
            <w:tcW w:w="1278"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30.11.2022</w:t>
            </w:r>
          </w:p>
        </w:tc>
        <w:tc>
          <w:tcPr>
            <w:tcW w:w="1281"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30.11.2022</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 xml:space="preserve">Правительство Республики Ингушетия </w:t>
            </w:r>
          </w:p>
        </w:tc>
        <w:tc>
          <w:tcPr>
            <w:tcW w:w="327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 xml:space="preserve">Акты выполненных работ по интеграционным испытаниям и информационному взаимодействию. </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sz w:val="24"/>
                <w:szCs w:val="24"/>
              </w:rPr>
            </w:pPr>
            <w:r w:rsidRPr="00B65421">
              <w:rPr>
                <w:sz w:val="24"/>
                <w:szCs w:val="24"/>
              </w:rPr>
              <w:t>Отчет о функционировании государственных информационных систем в сфере здравоохранения республики и их централизованных подсистемах.</w:t>
            </w:r>
          </w:p>
        </w:tc>
        <w:tc>
          <w:tcPr>
            <w:tcW w:w="85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bCs/>
                <w:sz w:val="24"/>
                <w:szCs w:val="24"/>
              </w:rPr>
              <w:t>(РНП</w:t>
            </w:r>
            <w:r w:rsidRPr="00B65421">
              <w:rPr>
                <w:bCs/>
                <w:sz w:val="24"/>
                <w:szCs w:val="24"/>
                <w:vertAlign w:val="superscript"/>
              </w:rPr>
              <w:t>5</w:t>
            </w:r>
            <w:r w:rsidRPr="00B65421">
              <w:rPr>
                <w:bCs/>
                <w:sz w:val="24"/>
                <w:szCs w:val="24"/>
              </w:rPr>
              <w:t>)</w:t>
            </w: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b/>
                <w:sz w:val="24"/>
                <w:szCs w:val="24"/>
              </w:rPr>
            </w:pPr>
            <w:r w:rsidRPr="00B65421">
              <w:rPr>
                <w:b/>
                <w:sz w:val="24"/>
                <w:szCs w:val="24"/>
              </w:rPr>
              <w:t>1.4.</w:t>
            </w:r>
          </w:p>
        </w:tc>
        <w:tc>
          <w:tcPr>
            <w:tcW w:w="5127" w:type="dxa"/>
          </w:tcPr>
          <w:p w:rsidR="00A4026B" w:rsidRPr="00B65421" w:rsidRDefault="00A4026B" w:rsidP="00A4026B">
            <w:pPr>
              <w:pBdr>
                <w:top w:val="nil"/>
                <w:left w:val="nil"/>
                <w:bottom w:val="nil"/>
                <w:right w:val="nil"/>
                <w:between w:val="nil"/>
              </w:pBdr>
              <w:jc w:val="center"/>
              <w:rPr>
                <w:b/>
                <w:bCs/>
                <w:sz w:val="24"/>
                <w:szCs w:val="24"/>
              </w:rPr>
            </w:pPr>
            <w:r w:rsidRPr="00B65421">
              <w:rPr>
                <w:rFonts w:ascii="Times New Roman" w:eastAsia="Arial Unicode MS" w:hAnsi="Times New Roman" w:cs="Times New Roman"/>
                <w:b/>
                <w:bCs/>
                <w:color w:val="000000"/>
                <w:sz w:val="24"/>
                <w:szCs w:val="24"/>
                <w:u w:color="000000"/>
              </w:rPr>
              <w:t>Гражданам республики доступны услуги и сервисы Личного кабинета пациента «Мое здоровье» на ЕПГУ</w:t>
            </w:r>
          </w:p>
        </w:tc>
        <w:tc>
          <w:tcPr>
            <w:tcW w:w="1278" w:type="dxa"/>
          </w:tcPr>
          <w:p w:rsidR="00A4026B" w:rsidRPr="00B65421" w:rsidRDefault="00A4026B" w:rsidP="00A4026B">
            <w:pPr>
              <w:pBdr>
                <w:top w:val="nil"/>
                <w:left w:val="nil"/>
                <w:bottom w:val="nil"/>
                <w:right w:val="nil"/>
                <w:between w:val="nil"/>
              </w:pBdr>
              <w:jc w:val="center"/>
              <w:rPr>
                <w:b/>
                <w:sz w:val="24"/>
                <w:szCs w:val="24"/>
              </w:rPr>
            </w:pPr>
            <w:r w:rsidRPr="00B65421">
              <w:rPr>
                <w:b/>
                <w:sz w:val="24"/>
                <w:szCs w:val="24"/>
              </w:rPr>
              <w:t>01.01.2019</w:t>
            </w:r>
          </w:p>
        </w:tc>
        <w:tc>
          <w:tcPr>
            <w:tcW w:w="1281" w:type="dxa"/>
          </w:tcPr>
          <w:p w:rsidR="00A4026B" w:rsidRPr="00B65421" w:rsidRDefault="00A4026B" w:rsidP="00A4026B">
            <w:pPr>
              <w:pBdr>
                <w:top w:val="nil"/>
                <w:left w:val="nil"/>
                <w:bottom w:val="nil"/>
                <w:right w:val="nil"/>
                <w:between w:val="nil"/>
              </w:pBdr>
              <w:jc w:val="center"/>
              <w:rPr>
                <w:b/>
                <w:sz w:val="24"/>
                <w:szCs w:val="24"/>
              </w:rPr>
            </w:pPr>
            <w:r w:rsidRPr="00B65421">
              <w:rPr>
                <w:b/>
                <w:sz w:val="24"/>
                <w:szCs w:val="24"/>
              </w:rPr>
              <w:t>31.12.2024</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b/>
                <w:sz w:val="24"/>
                <w:szCs w:val="24"/>
              </w:rPr>
            </w:pPr>
            <w:r w:rsidRPr="00B65421">
              <w:rPr>
                <w:b/>
                <w:sz w:val="24"/>
                <w:szCs w:val="24"/>
              </w:rPr>
              <w:t>Правительство Республики Ингушетия</w:t>
            </w:r>
          </w:p>
        </w:tc>
        <w:tc>
          <w:tcPr>
            <w:tcW w:w="3275" w:type="dxa"/>
            <w:shd w:val="clear" w:color="auto" w:fill="auto"/>
          </w:tcPr>
          <w:p w:rsidR="00A4026B" w:rsidRPr="00B65421" w:rsidRDefault="00A4026B" w:rsidP="00A4026B">
            <w:pPr>
              <w:pBdr>
                <w:top w:val="nil"/>
                <w:left w:val="nil"/>
                <w:bottom w:val="nil"/>
                <w:right w:val="nil"/>
                <w:between w:val="nil"/>
              </w:pBdr>
              <w:jc w:val="center"/>
              <w:rPr>
                <w:b/>
                <w:sz w:val="24"/>
                <w:szCs w:val="24"/>
              </w:rPr>
            </w:pPr>
            <w:r w:rsidRPr="00B65421">
              <w:rPr>
                <w:b/>
                <w:sz w:val="24"/>
                <w:szCs w:val="24"/>
              </w:rPr>
              <w:t>Доклад об использовании гражданами республики услуг (сервисов) Личного кабинета пациента на ЕПГУ</w:t>
            </w:r>
          </w:p>
        </w:tc>
        <w:tc>
          <w:tcPr>
            <w:tcW w:w="855" w:type="dxa"/>
            <w:shd w:val="clear" w:color="auto" w:fill="auto"/>
          </w:tcPr>
          <w:p w:rsidR="00A4026B" w:rsidRPr="00B65421" w:rsidRDefault="00A4026B" w:rsidP="00A4026B">
            <w:pPr>
              <w:pBdr>
                <w:top w:val="nil"/>
                <w:left w:val="nil"/>
                <w:bottom w:val="nil"/>
                <w:right w:val="nil"/>
                <w:between w:val="nil"/>
              </w:pBdr>
              <w:jc w:val="center"/>
              <w:rPr>
                <w:b/>
                <w:sz w:val="24"/>
                <w:szCs w:val="24"/>
              </w:rPr>
            </w:pPr>
            <w:r w:rsidRPr="00B65421">
              <w:rPr>
                <w:b/>
                <w:bCs/>
                <w:sz w:val="24"/>
                <w:szCs w:val="24"/>
              </w:rPr>
              <w:t>(ПС</w:t>
            </w:r>
            <w:r w:rsidRPr="00B65421">
              <w:rPr>
                <w:b/>
                <w:bCs/>
                <w:sz w:val="24"/>
                <w:szCs w:val="24"/>
                <w:vertAlign w:val="superscript"/>
              </w:rPr>
              <w:t>4</w:t>
            </w:r>
            <w:r w:rsidRPr="00B65421">
              <w:rPr>
                <w:b/>
                <w:bCs/>
                <w:sz w:val="24"/>
                <w:szCs w:val="24"/>
              </w:rPr>
              <w:t>)</w:t>
            </w: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1.4.1.1.</w:t>
            </w:r>
          </w:p>
        </w:tc>
        <w:tc>
          <w:tcPr>
            <w:tcW w:w="5127" w:type="dxa"/>
          </w:tcPr>
          <w:p w:rsidR="00A4026B" w:rsidRPr="00B65421" w:rsidRDefault="00A4026B" w:rsidP="00A4026B">
            <w:pPr>
              <w:pBdr>
                <w:top w:val="nil"/>
                <w:left w:val="nil"/>
                <w:bottom w:val="nil"/>
                <w:right w:val="nil"/>
                <w:between w:val="nil"/>
              </w:pBdr>
              <w:jc w:val="center"/>
              <w:rPr>
                <w:bCs/>
                <w:sz w:val="24"/>
                <w:szCs w:val="24"/>
              </w:rPr>
            </w:pPr>
            <w:r w:rsidRPr="00B65421">
              <w:rPr>
                <w:sz w:val="24"/>
                <w:szCs w:val="24"/>
              </w:rPr>
              <w:t>Проведение работ по развитию информационных систем Территориального фонда ОМС, интеграции с ЕГИСЗ для обеспечения оказания электронных услуг (сервисов) в личном кабинете пациента на ЕПГУ.</w:t>
            </w:r>
            <w:r w:rsidRPr="00B65421">
              <w:rPr>
                <w:bCs/>
                <w:sz w:val="24"/>
                <w:szCs w:val="24"/>
              </w:rPr>
              <w:t xml:space="preserve"> </w:t>
            </w:r>
          </w:p>
        </w:tc>
        <w:tc>
          <w:tcPr>
            <w:tcW w:w="1278"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01.01.2019</w:t>
            </w:r>
          </w:p>
        </w:tc>
        <w:tc>
          <w:tcPr>
            <w:tcW w:w="1281"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30.11.2019</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Территориальный фонд ОМС</w:t>
            </w:r>
          </w:p>
        </w:tc>
        <w:tc>
          <w:tcPr>
            <w:tcW w:w="327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Акты интеграционных испытаний</w:t>
            </w:r>
          </w:p>
        </w:tc>
        <w:tc>
          <w:tcPr>
            <w:tcW w:w="85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bCs/>
                <w:sz w:val="24"/>
                <w:szCs w:val="24"/>
              </w:rPr>
              <w:t>(ПК</w:t>
            </w:r>
            <w:r w:rsidRPr="00B65421">
              <w:rPr>
                <w:bCs/>
                <w:sz w:val="24"/>
                <w:szCs w:val="24"/>
                <w:vertAlign w:val="superscript"/>
              </w:rPr>
              <w:t>6</w:t>
            </w:r>
            <w:r w:rsidRPr="00B65421">
              <w:rPr>
                <w:bCs/>
                <w:sz w:val="24"/>
                <w:szCs w:val="24"/>
              </w:rPr>
              <w:t>)</w:t>
            </w: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1.4.1.</w:t>
            </w:r>
          </w:p>
        </w:tc>
        <w:tc>
          <w:tcPr>
            <w:tcW w:w="5127"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Контрольная точка.</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b/>
                <w:bCs/>
                <w:sz w:val="24"/>
                <w:szCs w:val="24"/>
              </w:rPr>
            </w:pPr>
            <w:r w:rsidRPr="00B65421">
              <w:rPr>
                <w:sz w:val="24"/>
                <w:szCs w:val="24"/>
              </w:rPr>
              <w:t>100% граждан, застрахованных в ОМС, и получивших медицинскую помощь в государственных медицинских организациях республики, получают сведения об оказанных медицинских услугах и их стоимости в Личном кабинете пациента на ЕПГУ.</w:t>
            </w:r>
          </w:p>
        </w:tc>
        <w:tc>
          <w:tcPr>
            <w:tcW w:w="1278"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30.11.2019</w:t>
            </w:r>
          </w:p>
        </w:tc>
        <w:tc>
          <w:tcPr>
            <w:tcW w:w="1281"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30.11.2019</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Территориальный фонд ОМС</w:t>
            </w:r>
          </w:p>
        </w:tc>
        <w:tc>
          <w:tcPr>
            <w:tcW w:w="327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Отчет о доступности сервиса для граждан на ЕПГУ</w:t>
            </w:r>
          </w:p>
        </w:tc>
        <w:tc>
          <w:tcPr>
            <w:tcW w:w="85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bCs/>
                <w:sz w:val="24"/>
                <w:szCs w:val="24"/>
              </w:rPr>
              <w:t>(РНП</w:t>
            </w:r>
            <w:r w:rsidRPr="00B65421">
              <w:rPr>
                <w:bCs/>
                <w:sz w:val="24"/>
                <w:szCs w:val="24"/>
                <w:vertAlign w:val="superscript"/>
              </w:rPr>
              <w:t>5</w:t>
            </w:r>
            <w:r w:rsidRPr="00B65421">
              <w:rPr>
                <w:bCs/>
                <w:sz w:val="24"/>
                <w:szCs w:val="24"/>
              </w:rPr>
              <w:t>)</w:t>
            </w: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1.4.2.</w:t>
            </w:r>
          </w:p>
        </w:tc>
        <w:tc>
          <w:tcPr>
            <w:tcW w:w="5127"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Контрольная точка.</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bCs/>
                <w:sz w:val="24"/>
                <w:szCs w:val="24"/>
              </w:rPr>
            </w:pPr>
            <w:r w:rsidRPr="00B65421">
              <w:rPr>
                <w:sz w:val="24"/>
                <w:szCs w:val="24"/>
              </w:rPr>
              <w:t>100% структурных подразделений государственных медицинских организаций республики, оказывающих первичную медико-санитарную помощь, предоставляют возможность записи на прием к врачу, диспансеризацию (профилактический осмотр) в Личном кабинете пациента на ЕПГУ</w:t>
            </w:r>
          </w:p>
        </w:tc>
        <w:tc>
          <w:tcPr>
            <w:tcW w:w="1278"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01.02.2020</w:t>
            </w:r>
          </w:p>
        </w:tc>
        <w:tc>
          <w:tcPr>
            <w:tcW w:w="1281"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01.02.2020</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Минздрав Ингушетии</w:t>
            </w:r>
          </w:p>
        </w:tc>
        <w:tc>
          <w:tcPr>
            <w:tcW w:w="327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Отчет о доступности сервиса для граждан на ЕПГУ</w:t>
            </w:r>
          </w:p>
        </w:tc>
        <w:tc>
          <w:tcPr>
            <w:tcW w:w="85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bCs/>
                <w:sz w:val="24"/>
                <w:szCs w:val="24"/>
              </w:rPr>
              <w:t>(РНП</w:t>
            </w:r>
            <w:r w:rsidRPr="00B65421">
              <w:rPr>
                <w:bCs/>
                <w:sz w:val="24"/>
                <w:szCs w:val="24"/>
                <w:vertAlign w:val="superscript"/>
              </w:rPr>
              <w:t>5</w:t>
            </w:r>
            <w:r w:rsidRPr="00B65421">
              <w:rPr>
                <w:bCs/>
                <w:sz w:val="24"/>
                <w:szCs w:val="24"/>
              </w:rPr>
              <w:t>)</w:t>
            </w:r>
          </w:p>
        </w:tc>
      </w:tr>
      <w:tr w:rsidR="00A4026B" w:rsidRPr="00B65421" w:rsidTr="00A4026B">
        <w:trPr>
          <w:trHeight w:val="435"/>
          <w:tblHeader/>
        </w:trPr>
        <w:tc>
          <w:tcPr>
            <w:tcW w:w="849"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1.4.3.</w:t>
            </w:r>
          </w:p>
        </w:tc>
        <w:tc>
          <w:tcPr>
            <w:tcW w:w="5127"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Контрольная точка.</w:t>
            </w:r>
          </w:p>
          <w:p w:rsidR="00A4026B" w:rsidRPr="00B65421" w:rsidRDefault="00A4026B" w:rsidP="00A4026B">
            <w:pPr>
              <w:pBdr>
                <w:top w:val="nil"/>
                <w:left w:val="nil"/>
                <w:bottom w:val="nil"/>
                <w:right w:val="nil"/>
                <w:between w:val="nil"/>
              </w:pBdr>
              <w:jc w:val="center"/>
              <w:rPr>
                <w:sz w:val="24"/>
                <w:szCs w:val="24"/>
              </w:rPr>
            </w:pPr>
          </w:p>
          <w:p w:rsidR="00A4026B" w:rsidRPr="00B65421" w:rsidRDefault="00A4026B" w:rsidP="00A4026B">
            <w:pPr>
              <w:pBdr>
                <w:top w:val="nil"/>
                <w:left w:val="nil"/>
                <w:bottom w:val="nil"/>
                <w:right w:val="nil"/>
                <w:between w:val="nil"/>
              </w:pBdr>
              <w:jc w:val="center"/>
              <w:rPr>
                <w:sz w:val="24"/>
                <w:szCs w:val="24"/>
              </w:rPr>
            </w:pPr>
            <w:r w:rsidRPr="00B65421">
              <w:rPr>
                <w:sz w:val="24"/>
                <w:szCs w:val="24"/>
              </w:rPr>
              <w:t>100% структурных подразделений государственных медицинских организаций республики предоставляют гражданам доступ к электронным медицинским документам в Личном кабинете пациента на ЕПГУ</w:t>
            </w:r>
          </w:p>
        </w:tc>
        <w:tc>
          <w:tcPr>
            <w:tcW w:w="1278"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30.11.2024</w:t>
            </w:r>
          </w:p>
        </w:tc>
        <w:tc>
          <w:tcPr>
            <w:tcW w:w="1281" w:type="dxa"/>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30.11.2024</w:t>
            </w:r>
          </w:p>
        </w:tc>
        <w:tc>
          <w:tcPr>
            <w:tcW w:w="2423" w:type="dxa"/>
            <w:gridSpan w:val="2"/>
            <w:shd w:val="clear" w:color="auto" w:fill="auto"/>
            <w:vAlign w:val="center"/>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Минздрав Ингушетии</w:t>
            </w:r>
          </w:p>
        </w:tc>
        <w:tc>
          <w:tcPr>
            <w:tcW w:w="327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sz w:val="24"/>
                <w:szCs w:val="24"/>
              </w:rPr>
              <w:t>Отчет о доступности сервиса для граждан на ЕПГУ</w:t>
            </w:r>
          </w:p>
        </w:tc>
        <w:tc>
          <w:tcPr>
            <w:tcW w:w="855" w:type="dxa"/>
            <w:shd w:val="clear" w:color="auto" w:fill="auto"/>
          </w:tcPr>
          <w:p w:rsidR="00A4026B" w:rsidRPr="00B65421" w:rsidRDefault="00A4026B" w:rsidP="00A4026B">
            <w:pPr>
              <w:pBdr>
                <w:top w:val="nil"/>
                <w:left w:val="nil"/>
                <w:bottom w:val="nil"/>
                <w:right w:val="nil"/>
                <w:between w:val="nil"/>
              </w:pBdr>
              <w:jc w:val="center"/>
              <w:rPr>
                <w:sz w:val="24"/>
                <w:szCs w:val="24"/>
              </w:rPr>
            </w:pPr>
            <w:r w:rsidRPr="00B65421">
              <w:rPr>
                <w:bCs/>
                <w:sz w:val="24"/>
                <w:szCs w:val="24"/>
              </w:rPr>
              <w:t>(РНП</w:t>
            </w:r>
            <w:r w:rsidRPr="00B65421">
              <w:rPr>
                <w:bCs/>
                <w:sz w:val="24"/>
                <w:szCs w:val="24"/>
                <w:vertAlign w:val="superscript"/>
              </w:rPr>
              <w:t>5</w:t>
            </w:r>
            <w:r w:rsidRPr="00B65421">
              <w:rPr>
                <w:bCs/>
                <w:sz w:val="24"/>
                <w:szCs w:val="24"/>
              </w:rPr>
              <w:t>)</w:t>
            </w:r>
          </w:p>
        </w:tc>
      </w:tr>
    </w:tbl>
    <w:p w:rsidR="00A4026B" w:rsidRPr="00E30B6A" w:rsidRDefault="00A4026B" w:rsidP="00006902">
      <w:pPr>
        <w:jc w:val="center"/>
        <w:rPr>
          <w:rFonts w:ascii="Times New Roman" w:hAnsi="Times New Roman" w:cs="Times New Roman"/>
          <w:b/>
          <w:sz w:val="24"/>
          <w:szCs w:val="24"/>
        </w:rPr>
      </w:pPr>
    </w:p>
    <w:p w:rsidR="00B63B07" w:rsidRPr="00D67F34" w:rsidRDefault="00B63B07" w:rsidP="00006902">
      <w:pPr>
        <w:jc w:val="center"/>
        <w:rPr>
          <w:rFonts w:ascii="Times New Roman" w:hAnsi="Times New Roman" w:cs="Times New Roman"/>
          <w:sz w:val="24"/>
          <w:szCs w:val="24"/>
        </w:rPr>
      </w:pPr>
    </w:p>
    <w:p w:rsidR="009D64AB" w:rsidRPr="00D67F34" w:rsidRDefault="009D64AB" w:rsidP="00006902">
      <w:pPr>
        <w:ind w:left="10206"/>
        <w:jc w:val="center"/>
        <w:rPr>
          <w:rFonts w:ascii="Times New Roman" w:hAnsi="Times New Roman" w:cs="Times New Roman"/>
          <w:sz w:val="24"/>
          <w:szCs w:val="24"/>
        </w:rPr>
      </w:pPr>
    </w:p>
    <w:p w:rsidR="00861971" w:rsidRPr="00D67F34" w:rsidRDefault="0037603F" w:rsidP="00074324">
      <w:pPr>
        <w:spacing w:after="200" w:line="276" w:lineRule="auto"/>
        <w:jc w:val="right"/>
        <w:rPr>
          <w:rFonts w:ascii="Times New Roman" w:hAnsi="Times New Roman" w:cs="Times New Roman"/>
          <w:sz w:val="24"/>
          <w:szCs w:val="24"/>
        </w:rPr>
      </w:pPr>
      <w:r w:rsidRPr="00D67F34">
        <w:rPr>
          <w:rFonts w:ascii="Times New Roman" w:hAnsi="Times New Roman" w:cs="Times New Roman"/>
          <w:sz w:val="24"/>
          <w:szCs w:val="24"/>
        </w:rPr>
        <w:br w:type="page"/>
      </w:r>
      <w:r w:rsidR="00861971" w:rsidRPr="00D67F34">
        <w:rPr>
          <w:rFonts w:ascii="Times New Roman" w:hAnsi="Times New Roman" w:cs="Times New Roman"/>
          <w:sz w:val="24"/>
          <w:szCs w:val="24"/>
        </w:rPr>
        <w:t>ПРИЛОЖЕНИЕ № 2</w:t>
      </w:r>
    </w:p>
    <w:p w:rsidR="00861971" w:rsidRPr="00D67F34" w:rsidRDefault="00861971" w:rsidP="00074324">
      <w:pPr>
        <w:tabs>
          <w:tab w:val="left" w:pos="9072"/>
        </w:tabs>
        <w:spacing w:line="240" w:lineRule="atLeast"/>
        <w:ind w:left="10206"/>
        <w:jc w:val="right"/>
        <w:rPr>
          <w:rFonts w:ascii="Times New Roman" w:hAnsi="Times New Roman" w:cs="Times New Roman"/>
          <w:sz w:val="24"/>
          <w:szCs w:val="24"/>
        </w:rPr>
      </w:pPr>
      <w:r w:rsidRPr="00D67F34">
        <w:rPr>
          <w:rFonts w:ascii="Times New Roman" w:hAnsi="Times New Roman" w:cs="Times New Roman"/>
          <w:sz w:val="24"/>
          <w:szCs w:val="24"/>
        </w:rPr>
        <w:t xml:space="preserve">к паспорту </w:t>
      </w:r>
      <w:r>
        <w:rPr>
          <w:rFonts w:ascii="Times New Roman" w:hAnsi="Times New Roman" w:cs="Times New Roman"/>
          <w:sz w:val="24"/>
          <w:szCs w:val="24"/>
        </w:rPr>
        <w:t xml:space="preserve">регионального </w:t>
      </w:r>
      <w:r w:rsidRPr="00D67F34">
        <w:rPr>
          <w:rFonts w:ascii="Times New Roman" w:hAnsi="Times New Roman" w:cs="Times New Roman"/>
          <w:sz w:val="24"/>
          <w:szCs w:val="24"/>
        </w:rPr>
        <w:t>проекта</w:t>
      </w:r>
    </w:p>
    <w:p w:rsidR="00861971" w:rsidRPr="00D67F34" w:rsidRDefault="00861971" w:rsidP="00074324">
      <w:pPr>
        <w:tabs>
          <w:tab w:val="left" w:pos="9072"/>
        </w:tabs>
        <w:spacing w:line="240" w:lineRule="atLeast"/>
        <w:ind w:left="10206"/>
        <w:jc w:val="right"/>
        <w:rPr>
          <w:rFonts w:ascii="Times New Roman" w:hAnsi="Times New Roman" w:cs="Times New Roman"/>
          <w:sz w:val="24"/>
          <w:szCs w:val="24"/>
        </w:rPr>
      </w:pPr>
      <w:r w:rsidRPr="00D67F34">
        <w:rPr>
          <w:rFonts w:ascii="Times New Roman" w:hAnsi="Times New Roman" w:cs="Times New Roman"/>
          <w:sz w:val="24"/>
          <w:szCs w:val="24"/>
        </w:rPr>
        <w:t>«Цифровой контур здравоохранения»</w:t>
      </w:r>
    </w:p>
    <w:p w:rsidR="000747EB" w:rsidRDefault="000747EB" w:rsidP="00861971">
      <w:pPr>
        <w:spacing w:line="276" w:lineRule="auto"/>
        <w:rPr>
          <w:rFonts w:ascii="Times New Roman" w:hAnsi="Times New Roman" w:cs="Times New Roman"/>
          <w:sz w:val="24"/>
          <w:szCs w:val="24"/>
        </w:rPr>
      </w:pPr>
    </w:p>
    <w:p w:rsidR="0070121C" w:rsidRDefault="00861971" w:rsidP="000747EB">
      <w:pPr>
        <w:spacing w:line="276" w:lineRule="auto"/>
        <w:jc w:val="center"/>
        <w:rPr>
          <w:sz w:val="24"/>
          <w:szCs w:val="24"/>
        </w:rPr>
      </w:pPr>
      <w:r>
        <w:rPr>
          <w:rFonts w:ascii="Times New Roman" w:hAnsi="Times New Roman" w:cs="Times New Roman"/>
          <w:sz w:val="24"/>
          <w:szCs w:val="24"/>
        </w:rPr>
        <w:t>М</w:t>
      </w:r>
      <w:r w:rsidR="0070121C" w:rsidRPr="00D67F34">
        <w:rPr>
          <w:sz w:val="24"/>
          <w:szCs w:val="24"/>
        </w:rPr>
        <w:t xml:space="preserve">етодика расчета </w:t>
      </w:r>
      <w:r w:rsidR="00395942">
        <w:rPr>
          <w:sz w:val="24"/>
          <w:szCs w:val="24"/>
        </w:rPr>
        <w:t xml:space="preserve">основных и </w:t>
      </w:r>
      <w:r w:rsidR="000747EB" w:rsidRPr="00395942">
        <w:rPr>
          <w:sz w:val="24"/>
          <w:szCs w:val="24"/>
        </w:rPr>
        <w:t>дополнительных</w:t>
      </w:r>
      <w:r w:rsidR="000747EB">
        <w:rPr>
          <w:sz w:val="24"/>
          <w:szCs w:val="24"/>
        </w:rPr>
        <w:t xml:space="preserve"> </w:t>
      </w:r>
      <w:r w:rsidR="0070121C" w:rsidRPr="00D67F34">
        <w:rPr>
          <w:sz w:val="24"/>
          <w:szCs w:val="24"/>
        </w:rPr>
        <w:t xml:space="preserve">показателей </w:t>
      </w:r>
      <w:r w:rsidR="000747EB">
        <w:rPr>
          <w:sz w:val="24"/>
          <w:szCs w:val="24"/>
        </w:rPr>
        <w:t>регионального</w:t>
      </w:r>
      <w:r w:rsidR="0070121C" w:rsidRPr="00D67F34">
        <w:rPr>
          <w:sz w:val="24"/>
          <w:szCs w:val="24"/>
        </w:rPr>
        <w:t xml:space="preserve"> проекта</w:t>
      </w:r>
    </w:p>
    <w:p w:rsidR="00A4026B" w:rsidRDefault="00A4026B" w:rsidP="000747EB">
      <w:pPr>
        <w:spacing w:line="276" w:lineRule="auto"/>
        <w:jc w:val="center"/>
        <w:rPr>
          <w:sz w:val="24"/>
          <w:szCs w:val="24"/>
        </w:rPr>
      </w:pPr>
    </w:p>
    <w:tbl>
      <w:tblPr>
        <w:tblW w:w="1453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2350"/>
        <w:gridCol w:w="2042"/>
        <w:gridCol w:w="1562"/>
        <w:gridCol w:w="1602"/>
        <w:gridCol w:w="1842"/>
        <w:gridCol w:w="2127"/>
        <w:gridCol w:w="2162"/>
      </w:tblGrid>
      <w:tr w:rsidR="00A4026B" w:rsidRPr="00A93733" w:rsidTr="00A4026B">
        <w:tc>
          <w:tcPr>
            <w:tcW w:w="851"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jc w:val="center"/>
              <w:rPr>
                <w:rFonts w:ascii="Times New Roman" w:eastAsia="Times New Roman" w:hAnsi="Times New Roman" w:cs="Times New Roman"/>
                <w:b/>
                <w:color w:val="000000"/>
                <w:sz w:val="24"/>
                <w:szCs w:val="24"/>
                <w:lang w:eastAsia="en-US"/>
              </w:rPr>
            </w:pPr>
            <w:r w:rsidRPr="00A93733">
              <w:rPr>
                <w:rFonts w:ascii="Times New Roman" w:eastAsia="Times New Roman" w:hAnsi="Times New Roman" w:cs="Times New Roman"/>
                <w:b/>
                <w:color w:val="000000"/>
                <w:sz w:val="24"/>
                <w:szCs w:val="24"/>
                <w:lang w:eastAsia="en-US"/>
              </w:rPr>
              <w:t>№ п/п</w:t>
            </w:r>
          </w:p>
        </w:tc>
        <w:tc>
          <w:tcPr>
            <w:tcW w:w="2350"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rPr>
                <w:rFonts w:ascii="Times New Roman" w:eastAsia="Times New Roman" w:hAnsi="Times New Roman" w:cs="Times New Roman"/>
                <w:b/>
                <w:color w:val="000000"/>
                <w:sz w:val="24"/>
                <w:szCs w:val="24"/>
                <w:lang w:eastAsia="en-US"/>
              </w:rPr>
            </w:pPr>
            <w:r w:rsidRPr="00A93733">
              <w:rPr>
                <w:rFonts w:ascii="Times New Roman" w:eastAsia="Times New Roman" w:hAnsi="Times New Roman" w:cs="Times New Roman"/>
                <w:b/>
                <w:color w:val="000000"/>
                <w:sz w:val="24"/>
                <w:szCs w:val="24"/>
                <w:lang w:eastAsia="en-US"/>
              </w:rPr>
              <w:t>Методика расчета</w:t>
            </w:r>
          </w:p>
        </w:tc>
        <w:tc>
          <w:tcPr>
            <w:tcW w:w="204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jc w:val="center"/>
              <w:rPr>
                <w:rFonts w:ascii="Times New Roman" w:eastAsia="Times New Roman" w:hAnsi="Times New Roman" w:cs="Times New Roman"/>
                <w:b/>
                <w:color w:val="000000"/>
                <w:sz w:val="24"/>
                <w:szCs w:val="24"/>
                <w:lang w:eastAsia="en-US"/>
              </w:rPr>
            </w:pPr>
            <w:r w:rsidRPr="00A93733">
              <w:rPr>
                <w:rFonts w:ascii="Times New Roman" w:eastAsia="Times New Roman" w:hAnsi="Times New Roman" w:cs="Times New Roman"/>
                <w:b/>
                <w:color w:val="000000"/>
                <w:sz w:val="24"/>
                <w:szCs w:val="24"/>
                <w:lang w:eastAsia="en-US"/>
              </w:rPr>
              <w:t>Базовые показатели</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jc w:val="center"/>
              <w:rPr>
                <w:rFonts w:ascii="Times New Roman" w:eastAsia="Times New Roman" w:hAnsi="Times New Roman" w:cs="Times New Roman"/>
                <w:b/>
                <w:color w:val="000000"/>
                <w:sz w:val="24"/>
                <w:szCs w:val="24"/>
                <w:lang w:eastAsia="en-US"/>
              </w:rPr>
            </w:pPr>
            <w:r w:rsidRPr="00A93733">
              <w:rPr>
                <w:rFonts w:ascii="Times New Roman" w:eastAsia="Times New Roman" w:hAnsi="Times New Roman" w:cs="Times New Roman"/>
                <w:b/>
                <w:color w:val="000000"/>
                <w:sz w:val="24"/>
                <w:szCs w:val="24"/>
                <w:lang w:eastAsia="en-US"/>
              </w:rPr>
              <w:t>Источник данных</w:t>
            </w:r>
          </w:p>
        </w:tc>
        <w:tc>
          <w:tcPr>
            <w:tcW w:w="160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jc w:val="center"/>
              <w:rPr>
                <w:rFonts w:ascii="Times New Roman" w:eastAsia="Times New Roman" w:hAnsi="Times New Roman" w:cs="Times New Roman"/>
                <w:b/>
                <w:color w:val="000000"/>
                <w:sz w:val="24"/>
                <w:szCs w:val="24"/>
                <w:lang w:eastAsia="en-US"/>
              </w:rPr>
            </w:pPr>
            <w:r w:rsidRPr="00A93733">
              <w:rPr>
                <w:rFonts w:ascii="Times New Roman" w:eastAsia="Times New Roman" w:hAnsi="Times New Roman" w:cs="Times New Roman"/>
                <w:b/>
                <w:color w:val="000000"/>
                <w:sz w:val="24"/>
                <w:szCs w:val="24"/>
                <w:lang w:eastAsia="en-US"/>
              </w:rPr>
              <w:t xml:space="preserve">Ответственный за сбор данных </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jc w:val="center"/>
              <w:rPr>
                <w:rFonts w:ascii="Times New Roman" w:eastAsia="Times New Roman" w:hAnsi="Times New Roman" w:cs="Times New Roman"/>
                <w:b/>
                <w:color w:val="000000"/>
                <w:sz w:val="24"/>
                <w:szCs w:val="24"/>
                <w:lang w:eastAsia="en-US"/>
              </w:rPr>
            </w:pPr>
            <w:r w:rsidRPr="00A93733">
              <w:rPr>
                <w:rFonts w:ascii="Times New Roman" w:eastAsia="Times New Roman" w:hAnsi="Times New Roman" w:cs="Times New Roman"/>
                <w:b/>
                <w:color w:val="000000"/>
                <w:sz w:val="24"/>
                <w:szCs w:val="24"/>
                <w:lang w:eastAsia="en-US"/>
              </w:rPr>
              <w:t>Уровень агрегирования информации</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jc w:val="center"/>
              <w:rPr>
                <w:rFonts w:ascii="Times New Roman" w:eastAsia="Times New Roman" w:hAnsi="Times New Roman" w:cs="Times New Roman"/>
                <w:b/>
                <w:color w:val="000000"/>
                <w:sz w:val="24"/>
                <w:szCs w:val="24"/>
                <w:lang w:eastAsia="en-US"/>
              </w:rPr>
            </w:pPr>
            <w:r w:rsidRPr="00A93733">
              <w:rPr>
                <w:rFonts w:ascii="Times New Roman" w:eastAsia="Times New Roman" w:hAnsi="Times New Roman" w:cs="Times New Roman"/>
                <w:b/>
                <w:color w:val="000000"/>
                <w:sz w:val="24"/>
                <w:szCs w:val="24"/>
                <w:lang w:eastAsia="en-US"/>
              </w:rPr>
              <w:t>Временные характеристики</w:t>
            </w:r>
          </w:p>
        </w:tc>
        <w:tc>
          <w:tcPr>
            <w:tcW w:w="216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jc w:val="center"/>
              <w:rPr>
                <w:rFonts w:ascii="Times New Roman" w:eastAsia="Times New Roman" w:hAnsi="Times New Roman" w:cs="Times New Roman"/>
                <w:b/>
                <w:color w:val="000000"/>
                <w:sz w:val="24"/>
                <w:szCs w:val="24"/>
                <w:lang w:eastAsia="en-US"/>
              </w:rPr>
            </w:pPr>
            <w:r w:rsidRPr="00A93733">
              <w:rPr>
                <w:rFonts w:ascii="Times New Roman" w:eastAsia="Times New Roman" w:hAnsi="Times New Roman" w:cs="Times New Roman"/>
                <w:b/>
                <w:color w:val="000000"/>
                <w:sz w:val="24"/>
                <w:szCs w:val="24"/>
                <w:lang w:eastAsia="en-US"/>
              </w:rPr>
              <w:t>Дополнительная информация</w:t>
            </w:r>
          </w:p>
        </w:tc>
      </w:tr>
      <w:tr w:rsidR="00A4026B" w:rsidRPr="00A93733" w:rsidTr="00A4026B">
        <w:tc>
          <w:tcPr>
            <w:tcW w:w="14538" w:type="dxa"/>
            <w:gridSpan w:val="8"/>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rPr>
                <w:rFonts w:ascii="Times New Roman" w:eastAsia="Times New Roman" w:hAnsi="Times New Roman" w:cs="Times New Roman"/>
                <w:b/>
                <w:color w:val="000000"/>
                <w:sz w:val="24"/>
                <w:szCs w:val="24"/>
                <w:lang w:eastAsia="en-US"/>
              </w:rPr>
            </w:pPr>
            <w:r w:rsidRPr="00A93733">
              <w:rPr>
                <w:rFonts w:ascii="Times New Roman" w:eastAsia="Times New Roman" w:hAnsi="Times New Roman" w:cs="Times New Roman"/>
                <w:b/>
                <w:color w:val="000000"/>
                <w:sz w:val="24"/>
                <w:szCs w:val="24"/>
                <w:lang w:eastAsia="en-US"/>
              </w:rPr>
              <w:t>Доля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медицинских организаций, %</w:t>
            </w:r>
          </w:p>
        </w:tc>
      </w:tr>
      <w:tr w:rsidR="00A4026B" w:rsidRPr="00A93733" w:rsidTr="00A4026B">
        <w:trPr>
          <w:trHeight w:val="320"/>
        </w:trPr>
        <w:tc>
          <w:tcPr>
            <w:tcW w:w="851"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center"/>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1.</w:t>
            </w:r>
          </w:p>
        </w:tc>
        <w:tc>
          <w:tcPr>
            <w:tcW w:w="2350"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ind w:left="-31" w:right="-40"/>
              <w:rPr>
                <w:color w:val="000000"/>
                <w:sz w:val="24"/>
                <w:szCs w:val="24"/>
                <w:lang w:eastAsia="en-US"/>
              </w:rPr>
            </w:pPr>
            <w:r w:rsidRPr="00A93733">
              <w:rPr>
                <w:rFonts w:ascii="Times New Roman" w:eastAsia="Times New Roman" w:hAnsi="Times New Roman" w:cs="Times New Roman"/>
                <w:color w:val="000000"/>
                <w:sz w:val="24"/>
                <w:szCs w:val="24"/>
                <w:lang w:eastAsia="en-US"/>
              </w:rPr>
              <w:t xml:space="preserve">(Доля медицинских работников медицинских организаций </w:t>
            </w:r>
            <w:r>
              <w:rPr>
                <w:rFonts w:ascii="Times New Roman" w:eastAsia="Times New Roman" w:hAnsi="Times New Roman" w:cs="Times New Roman"/>
                <w:color w:val="000000"/>
                <w:sz w:val="24"/>
                <w:szCs w:val="24"/>
                <w:lang w:eastAsia="en-US"/>
              </w:rPr>
              <w:t>Республики Ингушетия</w:t>
            </w:r>
            <w:r w:rsidRPr="00A93733">
              <w:rPr>
                <w:rFonts w:ascii="Times New Roman" w:eastAsia="Times New Roman" w:hAnsi="Times New Roman" w:cs="Times New Roman"/>
                <w:color w:val="000000"/>
                <w:sz w:val="24"/>
                <w:szCs w:val="24"/>
                <w:lang w:eastAsia="en-US"/>
              </w:rPr>
              <w:t>,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 Общее количество медицинских работников, участвующих в оказании медицинской помощи) * 100</w:t>
            </w:r>
          </w:p>
        </w:tc>
        <w:tc>
          <w:tcPr>
            <w:tcW w:w="204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ind w:left="-31" w:right="-84"/>
              <w:jc w:val="center"/>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число медицинских работников, участвующих в оказании медицинской помощи, для которых организованы автоматизированные рабочие места, подключенные к медицинским информационным системам медицинских организаций;</w:t>
            </w:r>
          </w:p>
          <w:p w:rsidR="00A4026B" w:rsidRPr="00A93733" w:rsidRDefault="00A4026B" w:rsidP="00A4026B">
            <w:pPr>
              <w:spacing w:line="276" w:lineRule="auto"/>
              <w:ind w:left="-31" w:right="-84"/>
              <w:jc w:val="center"/>
              <w:rPr>
                <w:color w:val="000000"/>
                <w:sz w:val="24"/>
                <w:szCs w:val="24"/>
                <w:lang w:eastAsia="en-US"/>
              </w:rPr>
            </w:pPr>
            <w:r w:rsidRPr="00A93733">
              <w:rPr>
                <w:rFonts w:ascii="Times New Roman" w:eastAsia="Times New Roman" w:hAnsi="Times New Roman" w:cs="Times New Roman"/>
                <w:color w:val="000000"/>
                <w:sz w:val="24"/>
                <w:szCs w:val="24"/>
                <w:lang w:eastAsia="en-US"/>
              </w:rPr>
              <w:t xml:space="preserve">число медицинских работников, участвующих в оказании медицинской помощи, и использующих автоматизированное рабочее место </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ind w:left="-57" w:right="-57"/>
              <w:jc w:val="center"/>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Данные из МО, ФРМР</w:t>
            </w:r>
          </w:p>
        </w:tc>
        <w:tc>
          <w:tcPr>
            <w:tcW w:w="160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center"/>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Минздрав Ингушетии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center"/>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Минздрав Ингушетии</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center"/>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Ежемесячно</w:t>
            </w:r>
          </w:p>
        </w:tc>
        <w:tc>
          <w:tcPr>
            <w:tcW w:w="2162" w:type="dxa"/>
            <w:tcBorders>
              <w:top w:val="single" w:sz="4" w:space="0" w:color="000000"/>
              <w:left w:val="single" w:sz="4" w:space="0" w:color="000000"/>
              <w:bottom w:val="single" w:sz="4" w:space="0" w:color="000000"/>
              <w:right w:val="single" w:sz="4" w:space="0" w:color="000000"/>
            </w:tcBorders>
            <w:vAlign w:val="center"/>
          </w:tcPr>
          <w:p w:rsidR="00A4026B" w:rsidRPr="00A93733" w:rsidRDefault="00A4026B" w:rsidP="00A4026B">
            <w:pPr>
              <w:spacing w:after="80" w:line="276" w:lineRule="auto"/>
              <w:jc w:val="center"/>
              <w:rPr>
                <w:rFonts w:ascii="Times New Roman" w:eastAsia="Times New Roman" w:hAnsi="Times New Roman" w:cs="Times New Roman"/>
                <w:color w:val="000000"/>
                <w:sz w:val="24"/>
                <w:szCs w:val="24"/>
                <w:lang w:eastAsia="en-US"/>
              </w:rPr>
            </w:pPr>
          </w:p>
        </w:tc>
      </w:tr>
      <w:tr w:rsidR="00A4026B" w:rsidRPr="00A93733" w:rsidTr="00A4026B">
        <w:trPr>
          <w:trHeight w:val="340"/>
        </w:trPr>
        <w:tc>
          <w:tcPr>
            <w:tcW w:w="14538" w:type="dxa"/>
            <w:gridSpan w:val="8"/>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rPr>
                <w:rFonts w:ascii="Times New Roman" w:eastAsia="Times New Roman" w:hAnsi="Times New Roman" w:cs="Times New Roman"/>
                <w:i/>
                <w:color w:val="000000"/>
                <w:sz w:val="24"/>
                <w:szCs w:val="24"/>
                <w:lang w:eastAsia="en-US"/>
              </w:rPr>
            </w:pPr>
            <w:r w:rsidRPr="00A93733">
              <w:rPr>
                <w:rFonts w:ascii="Times New Roman" w:eastAsia="Times New Roman" w:hAnsi="Times New Roman" w:cs="Times New Roman"/>
                <w:b/>
                <w:color w:val="000000"/>
                <w:sz w:val="24"/>
                <w:szCs w:val="24"/>
                <w:lang w:eastAsia="en-US"/>
              </w:rPr>
              <w:t>Количество автоматизированных рабочих мест в медицинских организациях, единиц</w:t>
            </w:r>
            <w:r w:rsidRPr="00A93733">
              <w:rPr>
                <w:rFonts w:ascii="Times New Roman" w:eastAsia="Times New Roman" w:hAnsi="Times New Roman" w:cs="Times New Roman"/>
                <w:i/>
                <w:color w:val="000000"/>
                <w:sz w:val="24"/>
                <w:szCs w:val="24"/>
                <w:lang w:eastAsia="en-US"/>
              </w:rPr>
              <w:t>.</w:t>
            </w:r>
          </w:p>
        </w:tc>
      </w:tr>
      <w:tr w:rsidR="00A4026B" w:rsidRPr="00A93733" w:rsidTr="00A4026B">
        <w:trPr>
          <w:trHeight w:val="340"/>
        </w:trPr>
        <w:tc>
          <w:tcPr>
            <w:tcW w:w="851"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center"/>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2.</w:t>
            </w:r>
          </w:p>
        </w:tc>
        <w:tc>
          <w:tcPr>
            <w:tcW w:w="2350"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ind w:left="-31" w:right="-40"/>
              <w:rPr>
                <w:rFonts w:ascii="Times New Roman" w:eastAsia="Times New Roman" w:hAnsi="Times New Roman" w:cs="Times New Roman"/>
                <w:color w:val="000000"/>
                <w:sz w:val="24"/>
                <w:szCs w:val="24"/>
                <w:lang w:eastAsia="en-US"/>
              </w:rPr>
            </w:pPr>
            <w:r w:rsidRPr="00A93733">
              <w:rPr>
                <w:rFonts w:ascii="Times New Roman" w:hAnsi="Times New Roman" w:cs="Times New Roman"/>
                <w:sz w:val="24"/>
                <w:szCs w:val="24"/>
                <w:lang w:eastAsia="en-US"/>
              </w:rPr>
              <w:t>Количество автоматизированных рабочих мест в медицинских организациях</w:t>
            </w:r>
          </w:p>
        </w:tc>
        <w:tc>
          <w:tcPr>
            <w:tcW w:w="2042" w:type="dxa"/>
            <w:tcBorders>
              <w:top w:val="single" w:sz="4" w:space="0" w:color="000000"/>
              <w:left w:val="single" w:sz="4" w:space="0" w:color="000000"/>
              <w:bottom w:val="single" w:sz="4" w:space="0" w:color="000000"/>
              <w:right w:val="single" w:sz="4" w:space="0" w:color="000000"/>
            </w:tcBorders>
            <w:vAlign w:val="center"/>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Ежеквартальный мониторинг</w:t>
            </w:r>
          </w:p>
        </w:tc>
        <w:tc>
          <w:tcPr>
            <w:tcW w:w="160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Минздрав Ингушетии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Минздрав Ингушетии</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Ежеквартально</w:t>
            </w:r>
          </w:p>
        </w:tc>
        <w:tc>
          <w:tcPr>
            <w:tcW w:w="2162" w:type="dxa"/>
            <w:tcBorders>
              <w:top w:val="single" w:sz="4" w:space="0" w:color="000000"/>
              <w:left w:val="single" w:sz="4" w:space="0" w:color="000000"/>
              <w:bottom w:val="single" w:sz="4" w:space="0" w:color="000000"/>
              <w:right w:val="single" w:sz="4" w:space="0" w:color="000000"/>
            </w:tcBorders>
            <w:vAlign w:val="center"/>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p>
        </w:tc>
      </w:tr>
      <w:tr w:rsidR="00A4026B" w:rsidRPr="00A93733" w:rsidTr="00A4026B">
        <w:trPr>
          <w:trHeight w:val="360"/>
        </w:trPr>
        <w:tc>
          <w:tcPr>
            <w:tcW w:w="14538" w:type="dxa"/>
            <w:gridSpan w:val="8"/>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rPr>
                <w:rFonts w:ascii="Times New Roman" w:eastAsia="Times New Roman" w:hAnsi="Times New Roman" w:cs="Times New Roman"/>
                <w:b/>
                <w:color w:val="000000"/>
                <w:sz w:val="24"/>
                <w:szCs w:val="24"/>
                <w:lang w:eastAsia="en-US"/>
              </w:rPr>
            </w:pPr>
            <w:r w:rsidRPr="00A93733">
              <w:rPr>
                <w:rFonts w:ascii="Times New Roman" w:eastAsia="Times New Roman" w:hAnsi="Times New Roman" w:cs="Times New Roman"/>
                <w:b/>
                <w:color w:val="000000"/>
                <w:sz w:val="24"/>
                <w:szCs w:val="24"/>
                <w:lang w:eastAsia="en-US"/>
              </w:rPr>
              <w:t>Доля автоматизированных рабочих мест медицинских работников медицинских организаций, подключенных к защищенной сети передачи данных, %</w:t>
            </w:r>
          </w:p>
        </w:tc>
      </w:tr>
      <w:tr w:rsidR="00A4026B" w:rsidRPr="00A93733" w:rsidTr="00A4026B">
        <w:trPr>
          <w:trHeight w:val="360"/>
        </w:trPr>
        <w:tc>
          <w:tcPr>
            <w:tcW w:w="851"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center"/>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3.</w:t>
            </w:r>
          </w:p>
        </w:tc>
        <w:tc>
          <w:tcPr>
            <w:tcW w:w="2350"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Число автоматизированных рабочих мест медицинских работников медицинских организаций / число автоматизированных рабочих мест медицинских работников медицинских организаций, подключенных к защищенной сети передачи данных * 100</w:t>
            </w:r>
          </w:p>
        </w:tc>
        <w:tc>
          <w:tcPr>
            <w:tcW w:w="204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число автоматизированных рабочих мест медицинских работников медицинских организаций, подключенных к защищенной сети передачи данных;</w:t>
            </w:r>
          </w:p>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число автоматизированных рабочих мест медицинских работников медицинских организаций</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Ежеквартальный мониторинг</w:t>
            </w:r>
          </w:p>
        </w:tc>
        <w:tc>
          <w:tcPr>
            <w:tcW w:w="160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Минздрав Ингушетии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Минздрав Ингушетии</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Ежеквартально</w:t>
            </w:r>
          </w:p>
        </w:tc>
        <w:tc>
          <w:tcPr>
            <w:tcW w:w="2162" w:type="dxa"/>
            <w:tcBorders>
              <w:top w:val="single" w:sz="4" w:space="0" w:color="000000"/>
              <w:left w:val="single" w:sz="4" w:space="0" w:color="000000"/>
              <w:bottom w:val="single" w:sz="4" w:space="0" w:color="000000"/>
              <w:right w:val="single" w:sz="4" w:space="0" w:color="000000"/>
            </w:tcBorders>
            <w:vAlign w:val="center"/>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p>
        </w:tc>
      </w:tr>
      <w:tr w:rsidR="00A4026B" w:rsidRPr="00A93733" w:rsidTr="00A4026B">
        <w:trPr>
          <w:trHeight w:val="360"/>
        </w:trPr>
        <w:tc>
          <w:tcPr>
            <w:tcW w:w="14538" w:type="dxa"/>
            <w:gridSpan w:val="8"/>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rPr>
                <w:rFonts w:ascii="Times New Roman" w:eastAsia="Times New Roman" w:hAnsi="Times New Roman" w:cs="Times New Roman"/>
                <w:b/>
                <w:color w:val="000000"/>
                <w:sz w:val="24"/>
                <w:szCs w:val="24"/>
                <w:lang w:eastAsia="en-US"/>
              </w:rPr>
            </w:pPr>
            <w:r w:rsidRPr="00A93733">
              <w:rPr>
                <w:rFonts w:ascii="Times New Roman" w:eastAsia="Times New Roman" w:hAnsi="Times New Roman" w:cs="Times New Roman"/>
                <w:b/>
                <w:color w:val="000000"/>
                <w:sz w:val="24"/>
                <w:szCs w:val="24"/>
                <w:lang w:eastAsia="en-US"/>
              </w:rPr>
              <w:t>Доля медицинских организаций, включая их структурные подразделения (в том числе ФАП и ФП подключенные к сети Интернет), использующих медицинские информационные системы, соответствующие требованиям Минздрава России, подключенные к подсистемам ЕГИСЗ, %</w:t>
            </w:r>
          </w:p>
        </w:tc>
      </w:tr>
      <w:tr w:rsidR="00A4026B" w:rsidRPr="00A93733" w:rsidTr="00A4026B">
        <w:trPr>
          <w:trHeight w:val="360"/>
        </w:trPr>
        <w:tc>
          <w:tcPr>
            <w:tcW w:w="851"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center"/>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4.</w:t>
            </w:r>
          </w:p>
        </w:tc>
        <w:tc>
          <w:tcPr>
            <w:tcW w:w="2350"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rPr>
                <w:rFonts w:ascii="Times New Roman" w:eastAsia="Times New Roman" w:hAnsi="Times New Roman" w:cs="Times New Roman"/>
                <w:color w:val="000000"/>
                <w:sz w:val="24"/>
                <w:szCs w:val="24"/>
                <w:lang w:eastAsia="en-US"/>
              </w:rPr>
            </w:pPr>
            <w:r w:rsidRPr="00A93733">
              <w:rPr>
                <w:rFonts w:ascii="Times New Roman" w:hAnsi="Times New Roman" w:cs="Times New Roman"/>
                <w:sz w:val="24"/>
                <w:szCs w:val="24"/>
                <w:lang w:eastAsia="en-US"/>
              </w:rPr>
              <w:t>ч</w:t>
            </w:r>
            <w:r w:rsidRPr="00A93733">
              <w:rPr>
                <w:rFonts w:ascii="Times New Roman" w:eastAsia="Times New Roman" w:hAnsi="Times New Roman" w:cs="Times New Roman"/>
                <w:color w:val="000000"/>
                <w:sz w:val="24"/>
                <w:szCs w:val="24"/>
                <w:lang w:eastAsia="en-US"/>
              </w:rPr>
              <w:t>исло медицинских организаций, включая их структурные под-разделения (в том числе ФАП и ФП подключенные к сети Интернет) / число медицинских организаций, включая их структурные подразделения (в том числе ФАП и ФП подключенные к сети Интернет), использующих медицинские информационные системы, соответствующие требованиям Минздрава России, подключенные к подсистемам ЕГИСЗ * 100</w:t>
            </w:r>
          </w:p>
        </w:tc>
        <w:tc>
          <w:tcPr>
            <w:tcW w:w="204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 xml:space="preserve">число медицинских организаций, включая их структурные подразделения (в том числе ФАП и ФП подключенные к сети Интернет), использующих медицинские информационные системы, соответствующие требованиям Минздрава России, подключенные к подсистемам ЕГИСЗ; </w:t>
            </w:r>
            <w:r w:rsidRPr="00A93733">
              <w:rPr>
                <w:rFonts w:ascii="Times New Roman" w:hAnsi="Times New Roman" w:cs="Times New Roman"/>
                <w:sz w:val="24"/>
                <w:szCs w:val="24"/>
                <w:lang w:eastAsia="en-US"/>
              </w:rPr>
              <w:t>ч</w:t>
            </w:r>
            <w:r w:rsidRPr="00A93733">
              <w:rPr>
                <w:rFonts w:ascii="Times New Roman" w:eastAsia="Times New Roman" w:hAnsi="Times New Roman" w:cs="Times New Roman"/>
                <w:color w:val="000000"/>
                <w:sz w:val="24"/>
                <w:szCs w:val="24"/>
                <w:lang w:eastAsia="en-US"/>
              </w:rPr>
              <w:t>исло медицинских организаций, включая их структурные подразделения (в том числе ФАП и ФП подключенные к сети Интернет)</w:t>
            </w:r>
          </w:p>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p>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p>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p>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Ежеквартальный мониторинг</w:t>
            </w:r>
          </w:p>
        </w:tc>
        <w:tc>
          <w:tcPr>
            <w:tcW w:w="160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Минздрав Ингушетии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Минздрав Ингушетии</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Ежеквартально</w:t>
            </w:r>
          </w:p>
        </w:tc>
        <w:tc>
          <w:tcPr>
            <w:tcW w:w="2162" w:type="dxa"/>
            <w:tcBorders>
              <w:top w:val="single" w:sz="4" w:space="0" w:color="000000"/>
              <w:left w:val="single" w:sz="4" w:space="0" w:color="000000"/>
              <w:bottom w:val="single" w:sz="4" w:space="0" w:color="000000"/>
              <w:right w:val="single" w:sz="4" w:space="0" w:color="000000"/>
            </w:tcBorders>
            <w:vAlign w:val="center"/>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p>
        </w:tc>
      </w:tr>
      <w:tr w:rsidR="00A4026B" w:rsidRPr="00A93733" w:rsidTr="00A4026B">
        <w:trPr>
          <w:trHeight w:val="360"/>
        </w:trPr>
        <w:tc>
          <w:tcPr>
            <w:tcW w:w="14538" w:type="dxa"/>
            <w:gridSpan w:val="8"/>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rPr>
                <w:rFonts w:ascii="Times New Roman" w:eastAsia="Times New Roman" w:hAnsi="Times New Roman" w:cs="Times New Roman"/>
                <w:b/>
                <w:color w:val="000000"/>
                <w:sz w:val="24"/>
                <w:szCs w:val="24"/>
                <w:lang w:eastAsia="en-US"/>
              </w:rPr>
            </w:pPr>
            <w:r w:rsidRPr="00A93733">
              <w:rPr>
                <w:rFonts w:ascii="Times New Roman" w:eastAsia="Times New Roman" w:hAnsi="Times New Roman" w:cs="Times New Roman"/>
                <w:b/>
                <w:color w:val="000000"/>
                <w:sz w:val="24"/>
                <w:szCs w:val="24"/>
                <w:lang w:eastAsia="en-US"/>
              </w:rPr>
              <w:t>Доля медицинских организаций, обеспечивающих информационное взаимодействие с информационными системами учреждений медико-социальной экспертизы для обмена документами в электронном виде, при направлении гражданина на медико-социальную экспертизу, %</w:t>
            </w:r>
          </w:p>
        </w:tc>
      </w:tr>
      <w:tr w:rsidR="00A4026B" w:rsidRPr="00A93733" w:rsidTr="00A4026B">
        <w:trPr>
          <w:trHeight w:val="360"/>
        </w:trPr>
        <w:tc>
          <w:tcPr>
            <w:tcW w:w="851"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center"/>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5.</w:t>
            </w:r>
          </w:p>
        </w:tc>
        <w:tc>
          <w:tcPr>
            <w:tcW w:w="2350"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число медицинских организаций, осуществляющих направление граждан на  медико-социальную экспертизу / Число медицинских организаций, обеспечивающих информационное взаимодействие с информационными системами учреждений медико-социальной экспертизы для обмена документами в электронном виде, при направлении гражданина на медико-социальную экспертизу * 100</w:t>
            </w:r>
          </w:p>
        </w:tc>
        <w:tc>
          <w:tcPr>
            <w:tcW w:w="204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jc w:val="center"/>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число медицинских организаций, обеспечивающих информационное взаимодействие с информационными системами учреждений медико-социальной экспертизы для обмена документами в электронном виде, при направлении гражданина на медико-социальную экспертизу;</w:t>
            </w:r>
          </w:p>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число медицинских организаций, осуществляющих направление граждан на  медико-социальную экспертизу</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Данные из РМИС</w:t>
            </w:r>
          </w:p>
        </w:tc>
        <w:tc>
          <w:tcPr>
            <w:tcW w:w="160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Минздрав Ингушетии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Минздрав Ингушетии</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Ежеквартально</w:t>
            </w:r>
          </w:p>
        </w:tc>
        <w:tc>
          <w:tcPr>
            <w:tcW w:w="2162" w:type="dxa"/>
            <w:tcBorders>
              <w:top w:val="single" w:sz="4" w:space="0" w:color="000000"/>
              <w:left w:val="single" w:sz="4" w:space="0" w:color="000000"/>
              <w:bottom w:val="single" w:sz="4" w:space="0" w:color="000000"/>
              <w:right w:val="single" w:sz="4" w:space="0" w:color="000000"/>
            </w:tcBorders>
            <w:vAlign w:val="center"/>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p>
        </w:tc>
      </w:tr>
      <w:tr w:rsidR="00A4026B" w:rsidRPr="00A93733" w:rsidTr="00A4026B">
        <w:trPr>
          <w:trHeight w:val="360"/>
        </w:trPr>
        <w:tc>
          <w:tcPr>
            <w:tcW w:w="14538" w:type="dxa"/>
            <w:gridSpan w:val="8"/>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rPr>
                <w:rFonts w:ascii="Times New Roman" w:eastAsia="Times New Roman" w:hAnsi="Times New Roman" w:cs="Times New Roman"/>
                <w:b/>
                <w:color w:val="000000"/>
                <w:sz w:val="24"/>
                <w:szCs w:val="24"/>
                <w:lang w:eastAsia="en-US"/>
              </w:rPr>
            </w:pPr>
            <w:r w:rsidRPr="00A93733">
              <w:rPr>
                <w:rFonts w:ascii="Times New Roman" w:eastAsia="Times New Roman" w:hAnsi="Times New Roman" w:cs="Times New Roman"/>
                <w:b/>
                <w:color w:val="000000"/>
                <w:sz w:val="24"/>
                <w:szCs w:val="24"/>
                <w:lang w:eastAsia="en-US"/>
              </w:rPr>
              <w:t>Доля отделений (станций и подстанций) медицинских организаций, обеспечивающих оказание скорой и неотложной медицинской помощи, подключенных к централизованной системе (подсистеме) «Управление скорой и неотложной медицинской помощью (в том числе санитарной авиацией)», %</w:t>
            </w:r>
          </w:p>
        </w:tc>
      </w:tr>
      <w:tr w:rsidR="00A4026B" w:rsidRPr="00A93733" w:rsidTr="00A4026B">
        <w:trPr>
          <w:trHeight w:val="360"/>
        </w:trPr>
        <w:tc>
          <w:tcPr>
            <w:tcW w:w="851"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center"/>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6.</w:t>
            </w:r>
          </w:p>
        </w:tc>
        <w:tc>
          <w:tcPr>
            <w:tcW w:w="2350"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число отделений (станций и подстанций) медицинских организаций, обеспечивающих оказание скорой и неотложной медицинской помощи / Число отделений (станций и подстанций) медицинских организаций, обеспечивающих оказание скорой и неотложной медицинской помощи, подключенных к централизованной системе (подсистеме) «Управление скорой и неотложной медицинской помощью (в том числе санитарной авиацией * 100</w:t>
            </w:r>
          </w:p>
        </w:tc>
        <w:tc>
          <w:tcPr>
            <w:tcW w:w="204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jc w:val="center"/>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число отделений (станций и подстанций) медицинских организаций, обеспечивающих оказание скорой и неотложной медицинской помощи / число отделений (станций и подстанций) медицинских организаций, обеспечивающих оказание скорой и неотложной медицинской помощи, подключенных к централизованной системе (подсистеме) «Управление скорой и неотложной медицинской помощью (в том числе санитарной авиацией)»;</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ИС «Диспетчеризация санитарного автотранспорта» ;</w:t>
            </w:r>
          </w:p>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форма федерального статистического наблюдения № 30 «Сведения о медицинской организации»</w:t>
            </w:r>
          </w:p>
        </w:tc>
        <w:tc>
          <w:tcPr>
            <w:tcW w:w="160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Минздрав Ингушетии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Минздрав Ингушетии</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Ежеквартально</w:t>
            </w:r>
          </w:p>
        </w:tc>
        <w:tc>
          <w:tcPr>
            <w:tcW w:w="2162" w:type="dxa"/>
            <w:tcBorders>
              <w:top w:val="single" w:sz="4" w:space="0" w:color="000000"/>
              <w:left w:val="single" w:sz="4" w:space="0" w:color="000000"/>
              <w:bottom w:val="single" w:sz="4" w:space="0" w:color="000000"/>
              <w:right w:val="single" w:sz="4" w:space="0" w:color="000000"/>
            </w:tcBorders>
            <w:vAlign w:val="center"/>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p>
        </w:tc>
      </w:tr>
      <w:tr w:rsidR="00A4026B" w:rsidRPr="00A93733" w:rsidTr="00A4026B">
        <w:trPr>
          <w:trHeight w:val="360"/>
        </w:trPr>
        <w:tc>
          <w:tcPr>
            <w:tcW w:w="14538" w:type="dxa"/>
            <w:gridSpan w:val="8"/>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rPr>
                <w:rFonts w:ascii="Times New Roman" w:eastAsia="Times New Roman" w:hAnsi="Times New Roman" w:cs="Times New Roman"/>
                <w:b/>
                <w:color w:val="000000"/>
                <w:sz w:val="24"/>
                <w:szCs w:val="24"/>
                <w:lang w:eastAsia="en-US"/>
              </w:rPr>
            </w:pPr>
            <w:r w:rsidRPr="00A93733">
              <w:rPr>
                <w:rFonts w:ascii="Times New Roman" w:eastAsia="Times New Roman" w:hAnsi="Times New Roman" w:cs="Times New Roman"/>
                <w:b/>
                <w:color w:val="000000"/>
                <w:sz w:val="24"/>
                <w:szCs w:val="24"/>
                <w:lang w:eastAsia="en-US"/>
              </w:rPr>
              <w:t>Доля медицинских организаций и их структурных подразделений (включая ФАП и ФП подключенные к сети Интернет),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w:t>
            </w:r>
          </w:p>
        </w:tc>
      </w:tr>
      <w:tr w:rsidR="00A4026B" w:rsidRPr="00A93733" w:rsidTr="00A4026B">
        <w:trPr>
          <w:trHeight w:val="360"/>
        </w:trPr>
        <w:tc>
          <w:tcPr>
            <w:tcW w:w="851" w:type="dxa"/>
            <w:tcBorders>
              <w:top w:val="single" w:sz="4" w:space="0" w:color="000000"/>
              <w:left w:val="single" w:sz="4" w:space="0" w:color="000000"/>
              <w:bottom w:val="single" w:sz="4" w:space="0" w:color="000000"/>
              <w:right w:val="single" w:sz="4" w:space="0" w:color="000000"/>
            </w:tcBorders>
            <w:vAlign w:val="center"/>
          </w:tcPr>
          <w:p w:rsidR="00A4026B" w:rsidRPr="00A93733" w:rsidRDefault="00A4026B" w:rsidP="00A4026B">
            <w:pPr>
              <w:spacing w:after="80" w:line="276" w:lineRule="auto"/>
              <w:jc w:val="center"/>
              <w:rPr>
                <w:rFonts w:ascii="Times New Roman" w:eastAsia="Times New Roman" w:hAnsi="Times New Roman" w:cs="Times New Roman"/>
                <w:color w:val="000000"/>
                <w:sz w:val="24"/>
                <w:szCs w:val="24"/>
                <w:lang w:eastAsia="en-US"/>
              </w:rPr>
            </w:pPr>
          </w:p>
        </w:tc>
        <w:tc>
          <w:tcPr>
            <w:tcW w:w="2350"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Число медицинских организаций и их структурных подразделений (включая ФАП и ФП подключенные к сети Интернет),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 число медицинских организаций и их структурных подразделений (включая ФАП и ФП подключенные к сети Интернет), участвующих в реализации программ льготного лекарственного обеспечения * 100</w:t>
            </w:r>
          </w:p>
        </w:tc>
        <w:tc>
          <w:tcPr>
            <w:tcW w:w="204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jc w:val="center"/>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число медицинских организаций и их структурных подразделений (включая ФАП и ФП подключенные к сети Интернет),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w:t>
            </w:r>
          </w:p>
          <w:p w:rsidR="00A4026B" w:rsidRPr="00A93733" w:rsidRDefault="00A4026B" w:rsidP="00A4026B">
            <w:pPr>
              <w:spacing w:line="276" w:lineRule="auto"/>
              <w:jc w:val="center"/>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число медицинских организаций и их структурных подразделений (включая ФАП и ФП подключенные к сети Интернет), участвующих в реализации программ льготного лекарственного обеспечения</w:t>
            </w:r>
          </w:p>
        </w:tc>
        <w:tc>
          <w:tcPr>
            <w:tcW w:w="1562" w:type="dxa"/>
            <w:tcBorders>
              <w:top w:val="single" w:sz="4" w:space="0" w:color="000000"/>
              <w:left w:val="single" w:sz="4" w:space="0" w:color="000000"/>
              <w:bottom w:val="single" w:sz="4" w:space="0" w:color="000000"/>
              <w:right w:val="single" w:sz="4" w:space="0" w:color="000000"/>
            </w:tcBorders>
            <w:vAlign w:val="center"/>
          </w:tcPr>
          <w:p w:rsidR="00A4026B" w:rsidRPr="00A93733" w:rsidRDefault="00A4026B" w:rsidP="00A4026B">
            <w:pPr>
              <w:spacing w:line="276" w:lineRule="auto"/>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ИС «Управление льготным лекарственным обеспечением»;</w:t>
            </w:r>
          </w:p>
          <w:p w:rsidR="00A4026B" w:rsidRPr="00A93733" w:rsidRDefault="00A4026B" w:rsidP="00A4026B">
            <w:pPr>
              <w:spacing w:line="276" w:lineRule="auto"/>
              <w:rPr>
                <w:rFonts w:ascii="Times New Roman" w:eastAsia="Times New Roman" w:hAnsi="Times New Roman" w:cs="Times New Roman"/>
                <w:color w:val="000000"/>
                <w:sz w:val="24"/>
                <w:szCs w:val="24"/>
                <w:lang w:eastAsia="en-US"/>
              </w:rPr>
            </w:pPr>
          </w:p>
        </w:tc>
        <w:tc>
          <w:tcPr>
            <w:tcW w:w="160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Минздрав Ингушетии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Минздрав Ингушетии</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Ежеквартально</w:t>
            </w:r>
          </w:p>
        </w:tc>
        <w:tc>
          <w:tcPr>
            <w:tcW w:w="2162" w:type="dxa"/>
            <w:tcBorders>
              <w:top w:val="single" w:sz="4" w:space="0" w:color="000000"/>
              <w:left w:val="single" w:sz="4" w:space="0" w:color="000000"/>
              <w:bottom w:val="single" w:sz="4" w:space="0" w:color="000000"/>
              <w:right w:val="single" w:sz="4" w:space="0" w:color="000000"/>
            </w:tcBorders>
            <w:vAlign w:val="center"/>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p>
        </w:tc>
      </w:tr>
      <w:tr w:rsidR="00A4026B" w:rsidRPr="00A93733" w:rsidTr="00A4026B">
        <w:trPr>
          <w:trHeight w:val="360"/>
        </w:trPr>
        <w:tc>
          <w:tcPr>
            <w:tcW w:w="14538" w:type="dxa"/>
            <w:gridSpan w:val="8"/>
            <w:tcBorders>
              <w:top w:val="single" w:sz="4" w:space="0" w:color="000000"/>
              <w:left w:val="single" w:sz="4" w:space="0" w:color="000000"/>
              <w:bottom w:val="single" w:sz="4" w:space="0" w:color="000000"/>
              <w:right w:val="single" w:sz="4" w:space="0" w:color="000000"/>
            </w:tcBorders>
            <w:vAlign w:val="center"/>
          </w:tcPr>
          <w:p w:rsidR="00A4026B" w:rsidRPr="00A93733" w:rsidRDefault="00A4026B" w:rsidP="00A4026B">
            <w:pPr>
              <w:spacing w:after="80" w:line="276" w:lineRule="auto"/>
              <w:rPr>
                <w:rFonts w:ascii="Times New Roman" w:eastAsia="Times New Roman" w:hAnsi="Times New Roman" w:cs="Times New Roman"/>
                <w:color w:val="000000"/>
                <w:sz w:val="24"/>
                <w:szCs w:val="24"/>
                <w:lang w:eastAsia="en-US"/>
              </w:rPr>
            </w:pPr>
          </w:p>
        </w:tc>
      </w:tr>
      <w:tr w:rsidR="00A4026B" w:rsidRPr="00A93733" w:rsidTr="00A4026B">
        <w:trPr>
          <w:trHeight w:val="360"/>
        </w:trPr>
        <w:tc>
          <w:tcPr>
            <w:tcW w:w="851"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center"/>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7.2</w:t>
            </w:r>
          </w:p>
        </w:tc>
        <w:tc>
          <w:tcPr>
            <w:tcW w:w="2350"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Число аптечных организаций,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 число аптечных организаций, участвующих в реализации программ льготного лекарственного обеспечения*100</w:t>
            </w:r>
          </w:p>
        </w:tc>
        <w:tc>
          <w:tcPr>
            <w:tcW w:w="204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Число аптечных организаций, участвующих в реализации программ льготного лекарственного обеспечения, подключенных к централизованной системе (подсистеме) «Управление льготным лекарственным обеспечением»; число аптечных организаций, участвующих в реализации программ льготного лекарственного обеспечения</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ИС «Управление льготным лекарственным обеспечением»</w:t>
            </w:r>
          </w:p>
        </w:tc>
        <w:tc>
          <w:tcPr>
            <w:tcW w:w="160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Минздрав Ингушетии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Минздрав Ингушетии</w:t>
            </w:r>
          </w:p>
        </w:tc>
        <w:tc>
          <w:tcPr>
            <w:tcW w:w="2127" w:type="dxa"/>
            <w:tcBorders>
              <w:top w:val="single" w:sz="4" w:space="0" w:color="000000"/>
              <w:left w:val="single" w:sz="4" w:space="0" w:color="000000"/>
              <w:bottom w:val="single" w:sz="4" w:space="0" w:color="000000"/>
              <w:right w:val="single" w:sz="4" w:space="0" w:color="000000"/>
            </w:tcBorders>
            <w:vAlign w:val="center"/>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p>
        </w:tc>
        <w:tc>
          <w:tcPr>
            <w:tcW w:w="2162" w:type="dxa"/>
            <w:tcBorders>
              <w:top w:val="single" w:sz="4" w:space="0" w:color="000000"/>
              <w:left w:val="single" w:sz="4" w:space="0" w:color="000000"/>
              <w:bottom w:val="single" w:sz="4" w:space="0" w:color="000000"/>
              <w:right w:val="single" w:sz="4" w:space="0" w:color="000000"/>
            </w:tcBorders>
            <w:vAlign w:val="center"/>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p>
        </w:tc>
      </w:tr>
      <w:tr w:rsidR="00A4026B" w:rsidRPr="00A93733" w:rsidTr="00A4026B">
        <w:trPr>
          <w:trHeight w:val="360"/>
        </w:trPr>
        <w:tc>
          <w:tcPr>
            <w:tcW w:w="14538" w:type="dxa"/>
            <w:gridSpan w:val="8"/>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rPr>
                <w:rFonts w:ascii="Times New Roman" w:eastAsia="Times New Roman" w:hAnsi="Times New Roman" w:cs="Times New Roman"/>
                <w:b/>
                <w:color w:val="000000"/>
                <w:sz w:val="24"/>
                <w:szCs w:val="24"/>
                <w:lang w:eastAsia="en-US"/>
              </w:rPr>
            </w:pPr>
            <w:r w:rsidRPr="00A93733">
              <w:rPr>
                <w:rFonts w:ascii="Times New Roman" w:eastAsia="Times New Roman" w:hAnsi="Times New Roman" w:cs="Times New Roman"/>
                <w:b/>
                <w:color w:val="000000"/>
                <w:sz w:val="24"/>
                <w:szCs w:val="24"/>
                <w:lang w:eastAsia="en-US"/>
              </w:rPr>
              <w:t>Доля медицинских организаций и их структурных подразделений (включая ФАП и ФП подключенные к сети Интернет),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пациентов», %</w:t>
            </w:r>
          </w:p>
        </w:tc>
      </w:tr>
      <w:tr w:rsidR="00A4026B" w:rsidRPr="00A93733" w:rsidTr="00A4026B">
        <w:trPr>
          <w:trHeight w:val="360"/>
        </w:trPr>
        <w:tc>
          <w:tcPr>
            <w:tcW w:w="851"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center"/>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8.</w:t>
            </w:r>
          </w:p>
        </w:tc>
        <w:tc>
          <w:tcPr>
            <w:tcW w:w="2350"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Число медицинских организаций и их структурных подразделений (включая ФАП и ФП подключенные к сети Интернет),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пациентов» /</w:t>
            </w:r>
            <w:r w:rsidRPr="00A93733">
              <w:rPr>
                <w:rFonts w:ascii="Times New Roman" w:hAnsi="Times New Roman" w:cs="Times New Roman"/>
                <w:sz w:val="24"/>
                <w:szCs w:val="24"/>
                <w:lang w:eastAsia="en-US"/>
              </w:rPr>
              <w:t xml:space="preserve"> число</w:t>
            </w:r>
            <w:r w:rsidRPr="00A93733">
              <w:rPr>
                <w:rFonts w:ascii="Times New Roman" w:eastAsia="Times New Roman" w:hAnsi="Times New Roman" w:cs="Times New Roman"/>
                <w:color w:val="000000"/>
                <w:sz w:val="24"/>
                <w:szCs w:val="24"/>
                <w:lang w:eastAsia="en-US"/>
              </w:rPr>
              <w:t xml:space="preserve"> медицинских организаций и их структурных подразделений (включая ФАП и ФП подключенные к сети Интернет), оказывающих амбулаторно-поликлиническую помощь и осуществляющих первичный прием граждан*100</w:t>
            </w:r>
          </w:p>
        </w:tc>
        <w:tc>
          <w:tcPr>
            <w:tcW w:w="204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jc w:val="center"/>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число медицинских организаций и их структурных подразделений (включая ФАП и ФП подключенные к сети Интернет), оказывающих амбулаторно-поликлиническую помощь и осуществляющих первичный прием граждан, подключенных к централизованной системе (подсистеме) «Управление потоками пациентов»;</w:t>
            </w:r>
          </w:p>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hAnsi="Times New Roman" w:cs="Times New Roman"/>
                <w:sz w:val="24"/>
                <w:szCs w:val="24"/>
                <w:lang w:eastAsia="en-US"/>
              </w:rPr>
              <w:t>число</w:t>
            </w:r>
            <w:r w:rsidRPr="00A93733">
              <w:rPr>
                <w:rFonts w:ascii="Times New Roman" w:eastAsia="Times New Roman" w:hAnsi="Times New Roman" w:cs="Times New Roman"/>
                <w:color w:val="000000"/>
                <w:sz w:val="24"/>
                <w:szCs w:val="24"/>
                <w:lang w:eastAsia="en-US"/>
              </w:rPr>
              <w:t xml:space="preserve"> медицинских организаций и их структурных подразделений (включая ФАП и ФП подключенные к сети Интернет), оказывающих амбулаторно-поликлиническую помощь и осуществляющих первичный прием граждан</w:t>
            </w:r>
          </w:p>
        </w:tc>
        <w:tc>
          <w:tcPr>
            <w:tcW w:w="1562" w:type="dxa"/>
            <w:tcBorders>
              <w:top w:val="single" w:sz="4" w:space="0" w:color="000000"/>
              <w:left w:val="single" w:sz="4" w:space="0" w:color="000000"/>
              <w:bottom w:val="single" w:sz="4" w:space="0" w:color="000000"/>
              <w:right w:val="single" w:sz="4" w:space="0" w:color="000000"/>
            </w:tcBorders>
            <w:vAlign w:val="center"/>
          </w:tcPr>
          <w:p w:rsidR="00A4026B" w:rsidRPr="00A93733" w:rsidRDefault="00A4026B" w:rsidP="00A4026B">
            <w:pPr>
              <w:spacing w:line="276" w:lineRule="auto"/>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РМИС;</w:t>
            </w:r>
          </w:p>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p>
        </w:tc>
        <w:tc>
          <w:tcPr>
            <w:tcW w:w="160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Минздрав Ингушетии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Минздрав Ингушетии</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Ежеквартально</w:t>
            </w:r>
          </w:p>
        </w:tc>
        <w:tc>
          <w:tcPr>
            <w:tcW w:w="2162" w:type="dxa"/>
            <w:tcBorders>
              <w:top w:val="single" w:sz="4" w:space="0" w:color="000000"/>
              <w:left w:val="single" w:sz="4" w:space="0" w:color="000000"/>
              <w:bottom w:val="single" w:sz="4" w:space="0" w:color="000000"/>
              <w:right w:val="single" w:sz="4" w:space="0" w:color="000000"/>
            </w:tcBorders>
            <w:vAlign w:val="center"/>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p>
        </w:tc>
      </w:tr>
      <w:tr w:rsidR="00A4026B" w:rsidRPr="00A93733" w:rsidTr="00A4026B">
        <w:trPr>
          <w:trHeight w:val="360"/>
        </w:trPr>
        <w:tc>
          <w:tcPr>
            <w:tcW w:w="14538" w:type="dxa"/>
            <w:gridSpan w:val="8"/>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rPr>
                <w:rFonts w:ascii="Times New Roman" w:eastAsia="Times New Roman" w:hAnsi="Times New Roman" w:cs="Times New Roman"/>
                <w:b/>
                <w:color w:val="000000"/>
                <w:sz w:val="24"/>
                <w:szCs w:val="24"/>
                <w:lang w:eastAsia="en-US"/>
              </w:rPr>
            </w:pPr>
            <w:r w:rsidRPr="00A93733">
              <w:rPr>
                <w:rFonts w:ascii="Times New Roman" w:eastAsia="Times New Roman" w:hAnsi="Times New Roman" w:cs="Times New Roman"/>
                <w:b/>
                <w:color w:val="000000"/>
                <w:sz w:val="24"/>
                <w:szCs w:val="24"/>
                <w:lang w:eastAsia="en-US"/>
              </w:rPr>
              <w:t>Доля медицинских организаций и их структурных подразделений (включая ФАП и ФП подключенные к сети Интернет), подключенных к централизованной системе (подсистеме) «Телемедицинские консультации», %</w:t>
            </w:r>
          </w:p>
        </w:tc>
      </w:tr>
      <w:tr w:rsidR="00A4026B" w:rsidRPr="00A93733" w:rsidTr="00A4026B">
        <w:trPr>
          <w:trHeight w:val="360"/>
        </w:trPr>
        <w:tc>
          <w:tcPr>
            <w:tcW w:w="851"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center"/>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9.</w:t>
            </w:r>
          </w:p>
        </w:tc>
        <w:tc>
          <w:tcPr>
            <w:tcW w:w="2350"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Число структурных подразделений (включая ФАП и ФП подключённые к сети Интернет) государственных и муниципальных медицинских организаций 1 и 2 уровня субъекта Российской Федерации, подключенных к централизованной системе (подсистеме) «Телемедицинские консультации» субъекта Российской Федерации, имеющих возможность при оказании медицинской помощи применять телемедицинские технологии при экстренных, неотложных и плановых консультациях с медицинскими организациями 3 уровня субъекта/ число  структурных подразделений (включая ФАП и ФП подключенные к сети Интернет) государственных и муниципальных медицинских организаций 1 и 2 уровня субъекта *100</w:t>
            </w:r>
          </w:p>
        </w:tc>
        <w:tc>
          <w:tcPr>
            <w:tcW w:w="204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jc w:val="center"/>
              <w:rPr>
                <w:rFonts w:ascii="Times New Roman" w:eastAsia="Times New Roman" w:hAnsi="Times New Roman" w:cs="Times New Roman"/>
                <w:color w:val="000000"/>
                <w:sz w:val="24"/>
                <w:szCs w:val="24"/>
                <w:lang w:eastAsia="en-US"/>
              </w:rPr>
            </w:pPr>
            <w:r w:rsidRPr="00A93733">
              <w:rPr>
                <w:rFonts w:ascii="Times New Roman" w:hAnsi="Times New Roman" w:cs="Times New Roman"/>
                <w:color w:val="000000"/>
                <w:sz w:val="24"/>
                <w:szCs w:val="24"/>
                <w:lang w:eastAsia="en-US"/>
              </w:rPr>
              <w:t>Число структурных подразделений (включая ФАП и ФП подключённые к сети Интернет) государственных и муниципальных медицинских организаций 1 и 2 уровня субъекта Российской Федерации, подключенных к централизованной системе (подсистеме) «Телемедицинские консультации» субъекта</w:t>
            </w:r>
            <w:r w:rsidRPr="00A93733">
              <w:rPr>
                <w:rFonts w:ascii="Times New Roman" w:eastAsia="Times New Roman" w:hAnsi="Times New Roman" w:cs="Times New Roman"/>
                <w:color w:val="000000"/>
                <w:sz w:val="24"/>
                <w:szCs w:val="24"/>
                <w:lang w:eastAsia="en-US"/>
              </w:rPr>
              <w:t>;</w:t>
            </w:r>
          </w:p>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 xml:space="preserve">число </w:t>
            </w:r>
            <w:r w:rsidRPr="00A93733">
              <w:rPr>
                <w:rFonts w:ascii="Times New Roman" w:hAnsi="Times New Roman" w:cs="Times New Roman"/>
                <w:color w:val="000000"/>
                <w:sz w:val="24"/>
                <w:szCs w:val="24"/>
                <w:lang w:eastAsia="en-US"/>
              </w:rPr>
              <w:t xml:space="preserve"> структурных подразделений (включая ФАП и ФП подключенные к сети Интернет) государственных и муниципальных медицинских организаций 1 и 2 уровня субъекта</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ИС «Телемедицинские консультации»</w:t>
            </w:r>
          </w:p>
        </w:tc>
        <w:tc>
          <w:tcPr>
            <w:tcW w:w="160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Минздрав Ингушетии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Минздрав Ингушетии</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Ежеквартально</w:t>
            </w:r>
          </w:p>
        </w:tc>
        <w:tc>
          <w:tcPr>
            <w:tcW w:w="2162" w:type="dxa"/>
            <w:tcBorders>
              <w:top w:val="single" w:sz="4" w:space="0" w:color="000000"/>
              <w:left w:val="single" w:sz="4" w:space="0" w:color="000000"/>
              <w:bottom w:val="single" w:sz="4" w:space="0" w:color="000000"/>
              <w:right w:val="single" w:sz="4" w:space="0" w:color="000000"/>
            </w:tcBorders>
            <w:vAlign w:val="center"/>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p>
        </w:tc>
      </w:tr>
      <w:tr w:rsidR="00A4026B" w:rsidRPr="00A93733" w:rsidTr="00A4026B">
        <w:trPr>
          <w:trHeight w:val="360"/>
        </w:trPr>
        <w:tc>
          <w:tcPr>
            <w:tcW w:w="14538" w:type="dxa"/>
            <w:gridSpan w:val="8"/>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rPr>
                <w:rFonts w:ascii="Times New Roman" w:eastAsia="Times New Roman" w:hAnsi="Times New Roman" w:cs="Times New Roman"/>
                <w:b/>
                <w:color w:val="000000"/>
                <w:sz w:val="24"/>
                <w:szCs w:val="24"/>
                <w:lang w:eastAsia="en-US"/>
              </w:rPr>
            </w:pPr>
            <w:r w:rsidRPr="00A93733">
              <w:rPr>
                <w:rFonts w:ascii="Times New Roman" w:eastAsia="Times New Roman" w:hAnsi="Times New Roman" w:cs="Times New Roman"/>
                <w:b/>
                <w:color w:val="000000"/>
                <w:sz w:val="24"/>
                <w:szCs w:val="24"/>
                <w:lang w:eastAsia="en-US"/>
              </w:rPr>
              <w:t>Доля медицинских организаций и их структурных подразделений (включая ФАП и ФП подключенные к сети Интернет), подключенных к централизованной системе (подсистеме) «Лабораторные исследования», %</w:t>
            </w:r>
          </w:p>
        </w:tc>
      </w:tr>
      <w:tr w:rsidR="00A4026B" w:rsidRPr="00A93733" w:rsidTr="00A4026B">
        <w:trPr>
          <w:trHeight w:val="360"/>
        </w:trPr>
        <w:tc>
          <w:tcPr>
            <w:tcW w:w="851"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jc w:val="center"/>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10.1.</w:t>
            </w:r>
          </w:p>
        </w:tc>
        <w:tc>
          <w:tcPr>
            <w:tcW w:w="2350"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Число медицинских организаций и их структурных подразделений (включая ФАП и ФП подключенные к сети Интернет), подключенных к централизованной системе (подсистеме) «Лабораторные исследования» / число медицинских организаций и их структурных подразделений (включая ФАП и ФП подключенные к сети Интернет)*100</w:t>
            </w:r>
          </w:p>
        </w:tc>
        <w:tc>
          <w:tcPr>
            <w:tcW w:w="204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число медицинских организаций и их структурных подразделений (включая ФАП и ФП подключенные к сети Интернет), подключенных к централизованной системе (подсистеме) «Лабораторные исследования»;</w:t>
            </w:r>
          </w:p>
          <w:p w:rsidR="00A4026B" w:rsidRPr="00A93733" w:rsidRDefault="00A4026B" w:rsidP="00A4026B">
            <w:pPr>
              <w:spacing w:line="276" w:lineRule="auto"/>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число медицинских организаций и их структурных подразделений (включая ФАП и ФП подключенные к сети Интернет)</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ИС «Лабораторные исследования»;</w:t>
            </w:r>
          </w:p>
        </w:tc>
        <w:tc>
          <w:tcPr>
            <w:tcW w:w="160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Минздрав Ингушетии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Минздрав Ингушетии</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Ежеквартально</w:t>
            </w:r>
          </w:p>
        </w:tc>
        <w:tc>
          <w:tcPr>
            <w:tcW w:w="216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относительный показатель</w:t>
            </w:r>
          </w:p>
        </w:tc>
      </w:tr>
      <w:tr w:rsidR="00A4026B" w:rsidRPr="00A93733" w:rsidTr="00A4026B">
        <w:trPr>
          <w:trHeight w:val="360"/>
        </w:trPr>
        <w:tc>
          <w:tcPr>
            <w:tcW w:w="14538" w:type="dxa"/>
            <w:gridSpan w:val="8"/>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center"/>
              <w:rPr>
                <w:rFonts w:ascii="Times New Roman" w:eastAsia="Times New Roman" w:hAnsi="Times New Roman" w:cs="Times New Roman"/>
                <w:b/>
                <w:color w:val="000000"/>
                <w:sz w:val="24"/>
                <w:szCs w:val="24"/>
                <w:lang w:eastAsia="en-US"/>
              </w:rPr>
            </w:pPr>
            <w:r w:rsidRPr="00A93733">
              <w:rPr>
                <w:rFonts w:ascii="Times New Roman" w:eastAsia="Times New Roman" w:hAnsi="Times New Roman" w:cs="Times New Roman"/>
                <w:b/>
                <w:color w:val="000000"/>
                <w:sz w:val="24"/>
                <w:szCs w:val="24"/>
                <w:lang w:eastAsia="en-US"/>
              </w:rPr>
              <w:t>Доля клинико-диагностических лабораторий медицинских организаций, подключенных к централизованной системе (подсистеме) «Лабораторные исследования», %</w:t>
            </w:r>
          </w:p>
        </w:tc>
      </w:tr>
      <w:tr w:rsidR="00A4026B" w:rsidRPr="00A93733" w:rsidTr="00A4026B">
        <w:trPr>
          <w:trHeight w:val="360"/>
        </w:trPr>
        <w:tc>
          <w:tcPr>
            <w:tcW w:w="851"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jc w:val="center"/>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10.2.</w:t>
            </w:r>
          </w:p>
        </w:tc>
        <w:tc>
          <w:tcPr>
            <w:tcW w:w="2350"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ind w:left="-31" w:right="-40"/>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Число клинико-диагностических лабораторий медицинских организаций, подключенных к централизованной системе (подсистеме) «Лабораторные исследования» / число клинико-диагностических лабораторий медицинских организаций*100</w:t>
            </w:r>
          </w:p>
        </w:tc>
        <w:tc>
          <w:tcPr>
            <w:tcW w:w="204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jc w:val="center"/>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число клинико-диагностических лабораторий медицинских организаций, подключенных к централизованной системе (подсистеме) «Лабораторные исследования»;</w:t>
            </w:r>
          </w:p>
          <w:p w:rsidR="00A4026B" w:rsidRPr="00A93733" w:rsidRDefault="00A4026B" w:rsidP="00A4026B">
            <w:pPr>
              <w:spacing w:line="276" w:lineRule="auto"/>
              <w:jc w:val="center"/>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число клинико-диагностических лабораторий медицинских организаций</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 xml:space="preserve">ИС «Лабораторные исследования»; </w:t>
            </w:r>
          </w:p>
          <w:p w:rsidR="00A4026B" w:rsidRPr="00A93733" w:rsidRDefault="00A4026B" w:rsidP="00A4026B">
            <w:pPr>
              <w:spacing w:line="276" w:lineRule="auto"/>
              <w:ind w:left="-31" w:right="-84"/>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форма федерального статистического наблюдения № 30 «Сведения о медицинской организации»</w:t>
            </w:r>
          </w:p>
        </w:tc>
        <w:tc>
          <w:tcPr>
            <w:tcW w:w="160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Минздрав Ингушетии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Минздрав Ингушетии</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ind w:left="-31" w:right="-84"/>
              <w:jc w:val="center"/>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Ежеквартально</w:t>
            </w:r>
          </w:p>
        </w:tc>
        <w:tc>
          <w:tcPr>
            <w:tcW w:w="216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относительный показатель</w:t>
            </w:r>
          </w:p>
        </w:tc>
      </w:tr>
      <w:tr w:rsidR="00A4026B" w:rsidRPr="00A93733" w:rsidTr="00A4026B">
        <w:trPr>
          <w:trHeight w:val="360"/>
        </w:trPr>
        <w:tc>
          <w:tcPr>
            <w:tcW w:w="14538" w:type="dxa"/>
            <w:gridSpan w:val="8"/>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center"/>
              <w:rPr>
                <w:rFonts w:ascii="Times New Roman" w:eastAsia="Times New Roman" w:hAnsi="Times New Roman" w:cs="Times New Roman"/>
                <w:b/>
                <w:color w:val="000000"/>
                <w:sz w:val="24"/>
                <w:szCs w:val="24"/>
                <w:lang w:eastAsia="en-US"/>
              </w:rPr>
            </w:pPr>
            <w:r w:rsidRPr="00A93733">
              <w:rPr>
                <w:rFonts w:ascii="Times New Roman" w:eastAsia="Times New Roman" w:hAnsi="Times New Roman" w:cs="Times New Roman"/>
                <w:b/>
                <w:color w:val="000000"/>
                <w:sz w:val="24"/>
                <w:szCs w:val="24"/>
                <w:lang w:eastAsia="en-US"/>
              </w:rPr>
              <w:t>Доля медицинских организаций, подключенных к централизованной системе (подсистеме) «Центральный архив медицинских изображений», %</w:t>
            </w:r>
          </w:p>
        </w:tc>
      </w:tr>
      <w:tr w:rsidR="00A4026B" w:rsidRPr="00A93733" w:rsidTr="00A4026B">
        <w:trPr>
          <w:trHeight w:val="360"/>
        </w:trPr>
        <w:tc>
          <w:tcPr>
            <w:tcW w:w="851"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center"/>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11.</w:t>
            </w:r>
          </w:p>
        </w:tc>
        <w:tc>
          <w:tcPr>
            <w:tcW w:w="2350"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Число медицинских организаций, подключенных к централизованной системе (подсистеме) «Центральный архив медицинских изображений» / число медицинских организаций, работающих с ЦАМИ*100</w:t>
            </w:r>
          </w:p>
        </w:tc>
        <w:tc>
          <w:tcPr>
            <w:tcW w:w="204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jc w:val="center"/>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число медицинских организаций, подключенных к централизованной системе (подсистеме) «Центральный архив медицинских изображений»;</w:t>
            </w:r>
          </w:p>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число медицинских организаций, работающих с ЦАМИ</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ИС «Центральный архив медицинских изображений»;</w:t>
            </w:r>
          </w:p>
        </w:tc>
        <w:tc>
          <w:tcPr>
            <w:tcW w:w="160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Минздрав Ингушетии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Минздрав Ингушетии</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Ежеквартально</w:t>
            </w:r>
          </w:p>
        </w:tc>
        <w:tc>
          <w:tcPr>
            <w:tcW w:w="2162" w:type="dxa"/>
            <w:tcBorders>
              <w:top w:val="single" w:sz="4" w:space="0" w:color="000000"/>
              <w:left w:val="single" w:sz="4" w:space="0" w:color="000000"/>
              <w:bottom w:val="single" w:sz="4" w:space="0" w:color="000000"/>
              <w:right w:val="single" w:sz="4" w:space="0" w:color="000000"/>
            </w:tcBorders>
            <w:vAlign w:val="center"/>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p>
        </w:tc>
      </w:tr>
      <w:tr w:rsidR="00A4026B" w:rsidRPr="00A93733" w:rsidTr="00A4026B">
        <w:trPr>
          <w:trHeight w:val="360"/>
        </w:trPr>
        <w:tc>
          <w:tcPr>
            <w:tcW w:w="14538" w:type="dxa"/>
            <w:gridSpan w:val="8"/>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rPr>
                <w:rFonts w:ascii="Times New Roman" w:eastAsia="Times New Roman" w:hAnsi="Times New Roman" w:cs="Times New Roman"/>
                <w:b/>
                <w:color w:val="000000"/>
                <w:sz w:val="24"/>
                <w:szCs w:val="24"/>
                <w:lang w:eastAsia="en-US"/>
              </w:rPr>
            </w:pPr>
            <w:r w:rsidRPr="00A93733">
              <w:rPr>
                <w:rFonts w:ascii="Times New Roman" w:eastAsia="Times New Roman" w:hAnsi="Times New Roman" w:cs="Times New Roman"/>
                <w:b/>
                <w:color w:val="000000"/>
                <w:sz w:val="24"/>
                <w:szCs w:val="24"/>
                <w:lang w:eastAsia="en-US"/>
              </w:rPr>
              <w:t>Доля медицинских организаций и их структурных подразделений, участвующих в оказании медицинской помощи беременным женщинам, подключенных к централизованной системе (подсистеме) «Организации оказания медицинской помощи по профилям «Акушерство и гинекология» и «Неонатология» (мониторинг беременных)», %</w:t>
            </w:r>
          </w:p>
        </w:tc>
      </w:tr>
      <w:tr w:rsidR="00A4026B" w:rsidRPr="00A93733" w:rsidTr="00A4026B">
        <w:trPr>
          <w:trHeight w:val="360"/>
        </w:trPr>
        <w:tc>
          <w:tcPr>
            <w:tcW w:w="851"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jc w:val="center"/>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12.</w:t>
            </w:r>
          </w:p>
        </w:tc>
        <w:tc>
          <w:tcPr>
            <w:tcW w:w="2350"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ind w:left="-31" w:right="-40"/>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Число медицинских организаций и их структурных подразделений, участвующих в оказании медицинской помощи беременным женщинам, подключенных к централизованной системе (подсистеме) «Организации оказания медицинской помощи по профилям «Акушерство и гинекология» и «Неонатология» (мониторинг беременных)» / число медицинских организаций и их структурных подразделений, участвующих в процессе оказания медицинской помощи беременным женщинам*100</w:t>
            </w:r>
          </w:p>
        </w:tc>
        <w:tc>
          <w:tcPr>
            <w:tcW w:w="204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jc w:val="center"/>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число медицинских организаций и их структурных подразделений, участвующих в оказании медицинской помощи беременным женщинам, подключенных к централизованной системе (подсистеме) «Организации оказания медицинской помощи по профилям «Акушерство и гинекология» и «Неонатология» (мониторинг беременных)»;</w:t>
            </w:r>
          </w:p>
          <w:p w:rsidR="00A4026B" w:rsidRPr="00A93733" w:rsidRDefault="00A4026B" w:rsidP="00A4026B">
            <w:pPr>
              <w:spacing w:line="276" w:lineRule="auto"/>
              <w:jc w:val="center"/>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число медицинских организаций и их структурных подразделений, участвующих в процессе оказания медицинской помощи беременным женщинам</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ИС</w:t>
            </w:r>
          </w:p>
          <w:p w:rsidR="00A4026B" w:rsidRPr="00A93733" w:rsidRDefault="00A4026B" w:rsidP="00A4026B">
            <w:pPr>
              <w:spacing w:line="276" w:lineRule="auto"/>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 xml:space="preserve"> «Организации оказания медицинской помощи по профилям  «Акушерство и гинекология» и «Неонатология» (мониторинг беременных)»; форма федерального статистического наблюдения № 30 «Сведения о медицинской организации»;</w:t>
            </w:r>
          </w:p>
        </w:tc>
        <w:tc>
          <w:tcPr>
            <w:tcW w:w="160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Минздрав Ингушетии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Минздрав Ингушетии</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Ежеквартально</w:t>
            </w:r>
          </w:p>
        </w:tc>
        <w:tc>
          <w:tcPr>
            <w:tcW w:w="216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относительный показатель</w:t>
            </w:r>
          </w:p>
        </w:tc>
      </w:tr>
      <w:tr w:rsidR="00A4026B" w:rsidRPr="00A93733" w:rsidTr="00A4026B">
        <w:trPr>
          <w:trHeight w:val="360"/>
        </w:trPr>
        <w:tc>
          <w:tcPr>
            <w:tcW w:w="14538" w:type="dxa"/>
            <w:gridSpan w:val="8"/>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Доля медицинских организаций, и их структурных подразделений (включая ФАП и ФП подключенные к сети Интернет), участвующих в оказании медицинской помощи,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 %</w:t>
            </w:r>
          </w:p>
        </w:tc>
      </w:tr>
      <w:tr w:rsidR="00A4026B" w:rsidRPr="00A93733" w:rsidTr="00A4026B">
        <w:trPr>
          <w:trHeight w:val="360"/>
        </w:trPr>
        <w:tc>
          <w:tcPr>
            <w:tcW w:w="851" w:type="dxa"/>
            <w:tcBorders>
              <w:top w:val="single" w:sz="4" w:space="0" w:color="000000"/>
              <w:left w:val="single" w:sz="4" w:space="0" w:color="000000"/>
              <w:bottom w:val="single" w:sz="4" w:space="0" w:color="000000"/>
              <w:right w:val="single" w:sz="4" w:space="0" w:color="000000"/>
            </w:tcBorders>
            <w:vAlign w:val="center"/>
          </w:tcPr>
          <w:p w:rsidR="00A4026B" w:rsidRPr="00A93733" w:rsidRDefault="00A4026B" w:rsidP="00A4026B">
            <w:pPr>
              <w:spacing w:after="80" w:line="276" w:lineRule="auto"/>
              <w:jc w:val="center"/>
              <w:rPr>
                <w:rFonts w:ascii="Times New Roman" w:eastAsia="Times New Roman" w:hAnsi="Times New Roman" w:cs="Times New Roman"/>
                <w:color w:val="000000"/>
                <w:sz w:val="24"/>
                <w:szCs w:val="24"/>
                <w:lang w:eastAsia="en-US"/>
              </w:rPr>
            </w:pPr>
          </w:p>
        </w:tc>
        <w:tc>
          <w:tcPr>
            <w:tcW w:w="2350"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rPr>
                <w:rFonts w:ascii="Times New Roman" w:eastAsia="Times New Roman" w:hAnsi="Times New Roman" w:cs="Times New Roman"/>
                <w:color w:val="000000"/>
                <w:sz w:val="24"/>
                <w:szCs w:val="24"/>
                <w:lang w:eastAsia="en-US"/>
              </w:rPr>
            </w:pPr>
            <w:r w:rsidRPr="00A93733">
              <w:rPr>
                <w:rFonts w:ascii="Times New Roman" w:hAnsi="Times New Roman" w:cs="Times New Roman"/>
                <w:sz w:val="24"/>
                <w:szCs w:val="24"/>
                <w:lang w:eastAsia="en-US"/>
              </w:rPr>
              <w:t xml:space="preserve">Число медицинских организаций, и их структурных подразделений (включая ФАП и ФП подключенные к сети Интернет), участвующих в оказании медицинской помощи,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 </w:t>
            </w:r>
            <w:r w:rsidRPr="00A93733">
              <w:rPr>
                <w:rFonts w:ascii="Times New Roman" w:hAnsi="Times New Roman" w:cs="Times New Roman"/>
                <w:color w:val="000000"/>
                <w:sz w:val="24"/>
                <w:szCs w:val="24"/>
                <w:lang w:eastAsia="en-US"/>
              </w:rPr>
              <w:t xml:space="preserve"> в которых осуществлен охват всех граждан диспансеризацией и профилактическими осмотрами по возрастным категориям, учет фактов и результатов прохождения, направления на 2-й этап</w:t>
            </w:r>
            <w:r w:rsidRPr="00A93733">
              <w:rPr>
                <w:rFonts w:ascii="Times New Roman" w:hAnsi="Times New Roman" w:cs="Times New Roman"/>
                <w:sz w:val="24"/>
                <w:szCs w:val="24"/>
                <w:lang w:eastAsia="en-US"/>
              </w:rPr>
              <w:t xml:space="preserve"> / число медицинских организаций, и их структурных подразделений (включая ФАП и ФП подключенные к сети Интернет), участвующих в оказании профилактической медицинской помощи*100</w:t>
            </w:r>
          </w:p>
        </w:tc>
        <w:tc>
          <w:tcPr>
            <w:tcW w:w="204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число медицинских организаций, и их структурных подразделений (включая ФАП и ФП подключенные к сети Интернет), участвующих в оказании медицинской помощи, подключенных к централизованной системе (подсистеме) «Организация оказания профилактической медицинской помощи (диспансеризация, диспансерное наблюдение, профилактические осмотры)»  в которых осуществлен охват всех граждан диспансеризацией и профилактическими осмотрами по возрастным категориям, учет фактов и результатов прохождения, направления на 2-й этап;</w:t>
            </w:r>
          </w:p>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число медицинских организаций, и их структурных подразделений (включая ФАП и ФП подключенные к сети Интернет), участвующих в оказании профилактической медицинской помощи</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hAnsi="Times New Roman" w:cs="Times New Roman"/>
                <w:sz w:val="24"/>
                <w:szCs w:val="24"/>
                <w:lang w:eastAsia="en-US"/>
              </w:rPr>
              <w:t>РМИС «Организация оказания профилактической медицинской помощи (диспансеризация, диспансерное наблюдение, профилактические осмотры)»;</w:t>
            </w:r>
          </w:p>
        </w:tc>
        <w:tc>
          <w:tcPr>
            <w:tcW w:w="160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Минздрав Ингушетии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Минздрав Ингушетии</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Ежеквартально</w:t>
            </w:r>
          </w:p>
        </w:tc>
        <w:tc>
          <w:tcPr>
            <w:tcW w:w="2162" w:type="dxa"/>
            <w:tcBorders>
              <w:top w:val="single" w:sz="4" w:space="0" w:color="000000"/>
              <w:left w:val="single" w:sz="4" w:space="0" w:color="000000"/>
              <w:bottom w:val="single" w:sz="4" w:space="0" w:color="000000"/>
              <w:right w:val="single" w:sz="4" w:space="0" w:color="000000"/>
            </w:tcBorders>
            <w:vAlign w:val="center"/>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p>
        </w:tc>
      </w:tr>
      <w:tr w:rsidR="00A4026B" w:rsidRPr="00A93733" w:rsidTr="00A4026B">
        <w:trPr>
          <w:trHeight w:val="360"/>
        </w:trPr>
        <w:tc>
          <w:tcPr>
            <w:tcW w:w="14538" w:type="dxa"/>
            <w:gridSpan w:val="8"/>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center"/>
              <w:rPr>
                <w:rFonts w:ascii="Times New Roman" w:eastAsia="Times New Roman" w:hAnsi="Times New Roman" w:cs="Times New Roman"/>
                <w:b/>
                <w:color w:val="000000"/>
                <w:sz w:val="24"/>
                <w:szCs w:val="24"/>
                <w:lang w:eastAsia="en-US"/>
              </w:rPr>
            </w:pPr>
            <w:r w:rsidRPr="00A93733">
              <w:rPr>
                <w:rFonts w:ascii="Times New Roman" w:eastAsia="Times New Roman" w:hAnsi="Times New Roman" w:cs="Times New Roman"/>
                <w:b/>
                <w:color w:val="000000"/>
                <w:sz w:val="24"/>
                <w:szCs w:val="24"/>
                <w:lang w:eastAsia="en-US"/>
              </w:rPr>
              <w:t>Доля медицинских организаций и их структурных подразделений,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 %</w:t>
            </w:r>
          </w:p>
        </w:tc>
      </w:tr>
      <w:tr w:rsidR="00A4026B" w:rsidRPr="00A93733" w:rsidTr="00A4026B">
        <w:trPr>
          <w:trHeight w:val="360"/>
        </w:trPr>
        <w:tc>
          <w:tcPr>
            <w:tcW w:w="851" w:type="dxa"/>
            <w:tcBorders>
              <w:top w:val="single" w:sz="4" w:space="0" w:color="000000"/>
              <w:left w:val="single" w:sz="4" w:space="0" w:color="000000"/>
              <w:bottom w:val="single" w:sz="4" w:space="0" w:color="000000"/>
              <w:right w:val="single" w:sz="4" w:space="0" w:color="000000"/>
            </w:tcBorders>
            <w:vAlign w:val="center"/>
          </w:tcPr>
          <w:p w:rsidR="00A4026B" w:rsidRPr="00A93733" w:rsidRDefault="00A4026B" w:rsidP="00A4026B">
            <w:pPr>
              <w:spacing w:after="80" w:line="276" w:lineRule="auto"/>
              <w:jc w:val="center"/>
              <w:rPr>
                <w:rFonts w:ascii="Times New Roman" w:eastAsia="Times New Roman" w:hAnsi="Times New Roman" w:cs="Times New Roman"/>
                <w:color w:val="000000"/>
                <w:sz w:val="24"/>
                <w:szCs w:val="24"/>
                <w:lang w:eastAsia="en-US"/>
              </w:rPr>
            </w:pPr>
          </w:p>
        </w:tc>
        <w:tc>
          <w:tcPr>
            <w:tcW w:w="2350"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rPr>
                <w:rFonts w:ascii="Times New Roman" w:eastAsia="Times New Roman" w:hAnsi="Times New Roman" w:cs="Times New Roman"/>
                <w:color w:val="000000"/>
                <w:sz w:val="24"/>
                <w:szCs w:val="24"/>
                <w:lang w:eastAsia="en-US"/>
              </w:rPr>
            </w:pPr>
            <w:r w:rsidRPr="00A93733">
              <w:rPr>
                <w:rFonts w:ascii="Times New Roman" w:hAnsi="Times New Roman" w:cs="Times New Roman"/>
                <w:sz w:val="24"/>
                <w:szCs w:val="24"/>
                <w:lang w:eastAsia="en-US"/>
              </w:rPr>
              <w:t>Число медицинских организаций и их структурных подразделений,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 / число медицинских организаций и их структурных подразделений, участвующих в оказании медицинской помощи больным онкологическими заболеваниями*100</w:t>
            </w:r>
          </w:p>
        </w:tc>
        <w:tc>
          <w:tcPr>
            <w:tcW w:w="204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jc w:val="center"/>
              <w:rPr>
                <w:rFonts w:ascii="Times New Roman" w:hAnsi="Times New Roman" w:cs="Times New Roman"/>
                <w:sz w:val="24"/>
                <w:szCs w:val="24"/>
                <w:lang w:eastAsia="en-US"/>
              </w:rPr>
            </w:pPr>
            <w:r w:rsidRPr="00A93733">
              <w:rPr>
                <w:rFonts w:ascii="Times New Roman" w:hAnsi="Times New Roman" w:cs="Times New Roman"/>
                <w:sz w:val="24"/>
                <w:szCs w:val="24"/>
                <w:lang w:eastAsia="en-US"/>
              </w:rPr>
              <w:t>число медицинских организаций и их структурных подразделений, участвующих в оказании медицинской помощи больным онкологическими заболеваниями, подключенных к централизованной системе (подсистеме) «Организация оказания медицинской помощи больным онкологическими заболеваниями»;</w:t>
            </w:r>
          </w:p>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hAnsi="Times New Roman" w:cs="Times New Roman"/>
                <w:sz w:val="24"/>
                <w:szCs w:val="24"/>
                <w:lang w:eastAsia="en-US"/>
              </w:rPr>
              <w:t>число медицинских организаций и их структурных подразделений, участвующих в оказании медицинской помощи больным онкологическими заболеваниями</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hAnsi="Times New Roman" w:cs="Times New Roman"/>
                <w:sz w:val="24"/>
                <w:szCs w:val="24"/>
                <w:lang w:eastAsia="en-US"/>
              </w:rPr>
              <w:t>РМИС «Организация оказания медицинской помощи больным онкологическими заболеваниями»;</w:t>
            </w:r>
          </w:p>
        </w:tc>
        <w:tc>
          <w:tcPr>
            <w:tcW w:w="160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Минздрав Ингушетии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Минздрав Ингушетии</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Ежеквартально</w:t>
            </w:r>
          </w:p>
        </w:tc>
        <w:tc>
          <w:tcPr>
            <w:tcW w:w="2162" w:type="dxa"/>
            <w:tcBorders>
              <w:top w:val="single" w:sz="4" w:space="0" w:color="000000"/>
              <w:left w:val="single" w:sz="4" w:space="0" w:color="000000"/>
              <w:bottom w:val="single" w:sz="4" w:space="0" w:color="000000"/>
              <w:right w:val="single" w:sz="4" w:space="0" w:color="000000"/>
            </w:tcBorders>
            <w:vAlign w:val="center"/>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p>
        </w:tc>
      </w:tr>
      <w:tr w:rsidR="00A4026B" w:rsidRPr="00A93733" w:rsidTr="00A4026B">
        <w:trPr>
          <w:trHeight w:val="360"/>
        </w:trPr>
        <w:tc>
          <w:tcPr>
            <w:tcW w:w="14538" w:type="dxa"/>
            <w:gridSpan w:val="8"/>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center"/>
              <w:rPr>
                <w:rFonts w:ascii="Times New Roman" w:eastAsia="Times New Roman" w:hAnsi="Times New Roman" w:cs="Times New Roman"/>
                <w:b/>
                <w:color w:val="000000"/>
                <w:sz w:val="24"/>
                <w:szCs w:val="24"/>
                <w:lang w:eastAsia="en-US"/>
              </w:rPr>
            </w:pPr>
            <w:r w:rsidRPr="00A93733">
              <w:rPr>
                <w:rFonts w:ascii="Times New Roman" w:eastAsia="Times New Roman" w:hAnsi="Times New Roman" w:cs="Times New Roman"/>
                <w:b/>
                <w:color w:val="000000"/>
                <w:sz w:val="24"/>
                <w:szCs w:val="24"/>
                <w:lang w:eastAsia="en-US"/>
              </w:rPr>
              <w:t>Доля медицинских организаций и их структурных подразделений общего профиля и сосудистых центров, участвующих в оказании медицинской помощи, подключенных к централизованной системе (подсистеме) «Организация оказания медицинской помощи больным сердечно-сосудистыми заболеваниями», %</w:t>
            </w:r>
          </w:p>
        </w:tc>
      </w:tr>
      <w:tr w:rsidR="00A4026B" w:rsidRPr="00A93733" w:rsidTr="00A4026B">
        <w:trPr>
          <w:trHeight w:val="360"/>
        </w:trPr>
        <w:tc>
          <w:tcPr>
            <w:tcW w:w="851"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center"/>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15.</w:t>
            </w:r>
          </w:p>
        </w:tc>
        <w:tc>
          <w:tcPr>
            <w:tcW w:w="2350"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rPr>
                <w:rFonts w:ascii="Times New Roman" w:eastAsia="Times New Roman" w:hAnsi="Times New Roman" w:cs="Times New Roman"/>
                <w:color w:val="000000"/>
                <w:sz w:val="24"/>
                <w:szCs w:val="24"/>
                <w:lang w:eastAsia="en-US"/>
              </w:rPr>
            </w:pPr>
            <w:r w:rsidRPr="00A93733">
              <w:rPr>
                <w:rFonts w:ascii="Times New Roman" w:hAnsi="Times New Roman" w:cs="Times New Roman"/>
                <w:sz w:val="24"/>
                <w:szCs w:val="24"/>
                <w:lang w:eastAsia="en-US"/>
              </w:rPr>
              <w:t>Число медицинских организаций и их структурных подразделений общего профиля и сосудистых центров, участвующих в оказании медицинской помощи, подключенных к централизованной системе (подсистеме) «Организация оказания медицинской помощи больным сердечно-сосудистыми заболеваниями» / число медицинских организаций и их структурных подразделений общего профиля и сосудистых центров, участвующих в оказании медицинской помощи*100</w:t>
            </w:r>
          </w:p>
        </w:tc>
        <w:tc>
          <w:tcPr>
            <w:tcW w:w="204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jc w:val="center"/>
              <w:rPr>
                <w:rFonts w:ascii="Times New Roman" w:hAnsi="Times New Roman" w:cs="Times New Roman"/>
                <w:sz w:val="24"/>
                <w:szCs w:val="24"/>
                <w:lang w:eastAsia="en-US"/>
              </w:rPr>
            </w:pPr>
            <w:r w:rsidRPr="00A93733">
              <w:rPr>
                <w:rFonts w:ascii="Times New Roman" w:hAnsi="Times New Roman" w:cs="Times New Roman"/>
                <w:sz w:val="24"/>
                <w:szCs w:val="24"/>
                <w:lang w:eastAsia="en-US"/>
              </w:rPr>
              <w:t>число медицинских организаций и их структурных подразделений общего профиля и сосудистых центров, участвующих в оказании медицинской помощи, подключенных к централизованной системе (подсистеме) «Организация оказания медицинской помощи больным сердечно-сосудистыми заболеваниями»;</w:t>
            </w:r>
          </w:p>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hAnsi="Times New Roman" w:cs="Times New Roman"/>
                <w:sz w:val="24"/>
                <w:szCs w:val="24"/>
                <w:lang w:eastAsia="en-US"/>
              </w:rPr>
              <w:t>число медицинских организаций и их структурных подразделений общего профиля и сосудистых центров, участвующих в оказании медицинской помощи</w:t>
            </w:r>
          </w:p>
        </w:tc>
        <w:tc>
          <w:tcPr>
            <w:tcW w:w="1562" w:type="dxa"/>
            <w:tcBorders>
              <w:top w:val="single" w:sz="4" w:space="0" w:color="000000"/>
              <w:left w:val="single" w:sz="4" w:space="0" w:color="000000"/>
              <w:bottom w:val="single" w:sz="4" w:space="0" w:color="000000"/>
              <w:right w:val="single" w:sz="4" w:space="0" w:color="000000"/>
            </w:tcBorders>
            <w:vAlign w:val="center"/>
          </w:tcPr>
          <w:p w:rsidR="00A4026B" w:rsidRPr="00A93733" w:rsidRDefault="00A4026B" w:rsidP="00A4026B">
            <w:pPr>
              <w:spacing w:line="276" w:lineRule="auto"/>
              <w:rPr>
                <w:rFonts w:ascii="Times New Roman" w:hAnsi="Times New Roman" w:cs="Times New Roman"/>
                <w:sz w:val="24"/>
                <w:szCs w:val="24"/>
                <w:lang w:eastAsia="en-US"/>
              </w:rPr>
            </w:pPr>
            <w:r w:rsidRPr="00A93733">
              <w:rPr>
                <w:rFonts w:ascii="Times New Roman" w:hAnsi="Times New Roman" w:cs="Times New Roman"/>
                <w:sz w:val="24"/>
                <w:szCs w:val="24"/>
                <w:lang w:eastAsia="en-US"/>
              </w:rPr>
              <w:t>РМИС «Организация оказания медицинской помощи больным сердечно-сосудистыми заболеваниями»; форма федерального статистического наблюдения № 30 «Сведения о медицинской организации»;</w:t>
            </w:r>
          </w:p>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p>
        </w:tc>
        <w:tc>
          <w:tcPr>
            <w:tcW w:w="160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Минздрав Ингушетии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Минздрав Ингушетии</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Ежеквартально</w:t>
            </w:r>
          </w:p>
        </w:tc>
        <w:tc>
          <w:tcPr>
            <w:tcW w:w="2162" w:type="dxa"/>
            <w:tcBorders>
              <w:top w:val="single" w:sz="4" w:space="0" w:color="000000"/>
              <w:left w:val="single" w:sz="4" w:space="0" w:color="000000"/>
              <w:bottom w:val="single" w:sz="4" w:space="0" w:color="000000"/>
              <w:right w:val="single" w:sz="4" w:space="0" w:color="000000"/>
            </w:tcBorders>
            <w:vAlign w:val="center"/>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p>
        </w:tc>
      </w:tr>
      <w:tr w:rsidR="00A4026B" w:rsidRPr="00A93733" w:rsidTr="00A4026B">
        <w:trPr>
          <w:trHeight w:val="360"/>
        </w:trPr>
        <w:tc>
          <w:tcPr>
            <w:tcW w:w="14538" w:type="dxa"/>
            <w:gridSpan w:val="8"/>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rPr>
                <w:rFonts w:ascii="Times New Roman" w:eastAsia="Times New Roman" w:hAnsi="Times New Roman" w:cs="Times New Roman"/>
                <w:b/>
                <w:color w:val="000000"/>
                <w:sz w:val="24"/>
                <w:szCs w:val="24"/>
                <w:lang w:eastAsia="en-US"/>
              </w:rPr>
            </w:pPr>
            <w:r w:rsidRPr="00A93733">
              <w:rPr>
                <w:rFonts w:ascii="Times New Roman" w:hAnsi="Times New Roman" w:cs="Times New Roman"/>
                <w:b/>
                <w:sz w:val="24"/>
                <w:szCs w:val="24"/>
                <w:lang w:eastAsia="en-US"/>
              </w:rPr>
              <w:t>Доля медицинских организаций и их структурных подразделений (включая ФАП и ФП подключённые к сети Интернет), которые формируют реестр счетов об оказанной медицинской помощи на основании сведений электронных медицинских карт граждан, застрахованных в системе ОМС,%</w:t>
            </w:r>
          </w:p>
        </w:tc>
      </w:tr>
      <w:tr w:rsidR="00A4026B" w:rsidRPr="00A93733" w:rsidTr="00A4026B">
        <w:trPr>
          <w:trHeight w:val="360"/>
        </w:trPr>
        <w:tc>
          <w:tcPr>
            <w:tcW w:w="851"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center"/>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16.</w:t>
            </w:r>
          </w:p>
        </w:tc>
        <w:tc>
          <w:tcPr>
            <w:tcW w:w="2350"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ind w:left="-31" w:right="-40"/>
              <w:rPr>
                <w:rFonts w:ascii="Times New Roman" w:eastAsia="Times New Roman" w:hAnsi="Times New Roman" w:cs="Times New Roman"/>
                <w:color w:val="000000"/>
                <w:sz w:val="24"/>
                <w:szCs w:val="24"/>
                <w:lang w:eastAsia="en-US"/>
              </w:rPr>
            </w:pPr>
            <w:r w:rsidRPr="00A93733">
              <w:rPr>
                <w:rFonts w:ascii="Times New Roman" w:hAnsi="Times New Roman" w:cs="Times New Roman"/>
                <w:sz w:val="24"/>
                <w:szCs w:val="24"/>
                <w:lang w:eastAsia="en-US"/>
              </w:rPr>
              <w:t>Число медицинских организаций и их структурных подразделений (включая ФАП и ФП подключённые к сети Интернет), которые формируют реестр счетов об оказанной медицинской помощи на основании сведений электронных медицинских карт граждан, застрахованных в системе ОМС / число медицинских организаций и их структурных подразделений (включая ФАП и ФП подключённые к сети Интернет), оказывающих медицинскую помощь в системе ОМС*100</w:t>
            </w:r>
          </w:p>
        </w:tc>
        <w:tc>
          <w:tcPr>
            <w:tcW w:w="204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jc w:val="center"/>
              <w:rPr>
                <w:rFonts w:ascii="Times New Roman" w:hAnsi="Times New Roman" w:cs="Times New Roman"/>
                <w:sz w:val="24"/>
                <w:szCs w:val="24"/>
                <w:lang w:eastAsia="en-US"/>
              </w:rPr>
            </w:pPr>
            <w:r w:rsidRPr="00A93733">
              <w:rPr>
                <w:rFonts w:ascii="Times New Roman" w:hAnsi="Times New Roman" w:cs="Times New Roman"/>
                <w:sz w:val="24"/>
                <w:szCs w:val="24"/>
                <w:lang w:eastAsia="en-US"/>
              </w:rPr>
              <w:t>число медицинских организаций и их структурных подразделений (включая ФАП и ФП подключённые к сети Интернет), которые формируют реестр счетов об оказанной медицинской помощи на основании сведений электронных медицинских карт граждан, застрахованных в системе ОМС;</w:t>
            </w:r>
          </w:p>
          <w:p w:rsidR="00A4026B" w:rsidRPr="00A93733" w:rsidRDefault="00A4026B" w:rsidP="00A4026B">
            <w:pPr>
              <w:spacing w:line="276" w:lineRule="auto"/>
              <w:jc w:val="center"/>
              <w:rPr>
                <w:rFonts w:ascii="Times New Roman" w:eastAsia="Times New Roman" w:hAnsi="Times New Roman" w:cs="Times New Roman"/>
                <w:color w:val="000000"/>
                <w:sz w:val="24"/>
                <w:szCs w:val="24"/>
                <w:lang w:eastAsia="en-US"/>
              </w:rPr>
            </w:pPr>
            <w:r w:rsidRPr="00A93733">
              <w:rPr>
                <w:rFonts w:ascii="Times New Roman" w:hAnsi="Times New Roman" w:cs="Times New Roman"/>
                <w:sz w:val="24"/>
                <w:szCs w:val="24"/>
                <w:lang w:eastAsia="en-US"/>
              </w:rPr>
              <w:t>число медицинских организаций и их структурных подразделений (включая ФАП и ФП подключённые к сети Интернет),  оказывающих медицинскую помощь в системе ОМС</w:t>
            </w:r>
          </w:p>
        </w:tc>
        <w:tc>
          <w:tcPr>
            <w:tcW w:w="1562" w:type="dxa"/>
            <w:tcBorders>
              <w:top w:val="single" w:sz="4" w:space="0" w:color="000000"/>
              <w:left w:val="single" w:sz="4" w:space="0" w:color="000000"/>
              <w:bottom w:val="single" w:sz="4" w:space="0" w:color="000000"/>
              <w:right w:val="single" w:sz="4" w:space="0" w:color="000000"/>
            </w:tcBorders>
            <w:vAlign w:val="center"/>
          </w:tcPr>
          <w:p w:rsidR="00A4026B" w:rsidRPr="00A93733" w:rsidRDefault="00A4026B" w:rsidP="00A4026B">
            <w:pPr>
              <w:spacing w:line="276" w:lineRule="auto"/>
              <w:rPr>
                <w:rFonts w:ascii="Times New Roman" w:hAnsi="Times New Roman" w:cs="Times New Roman"/>
                <w:sz w:val="24"/>
                <w:szCs w:val="24"/>
                <w:lang w:eastAsia="en-US"/>
              </w:rPr>
            </w:pPr>
          </w:p>
        </w:tc>
        <w:tc>
          <w:tcPr>
            <w:tcW w:w="160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Минздрав Ингушетии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Минздрав Ингушетии</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Ежеквартально</w:t>
            </w:r>
          </w:p>
        </w:tc>
        <w:tc>
          <w:tcPr>
            <w:tcW w:w="2162" w:type="dxa"/>
            <w:tcBorders>
              <w:top w:val="single" w:sz="4" w:space="0" w:color="000000"/>
              <w:left w:val="single" w:sz="4" w:space="0" w:color="000000"/>
              <w:bottom w:val="single" w:sz="4" w:space="0" w:color="000000"/>
              <w:right w:val="single" w:sz="4" w:space="0" w:color="000000"/>
            </w:tcBorders>
            <w:vAlign w:val="center"/>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p>
        </w:tc>
      </w:tr>
      <w:tr w:rsidR="00A4026B" w:rsidRPr="00A93733" w:rsidTr="00A4026B">
        <w:trPr>
          <w:trHeight w:val="360"/>
        </w:trPr>
        <w:tc>
          <w:tcPr>
            <w:tcW w:w="14538" w:type="dxa"/>
            <w:gridSpan w:val="8"/>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center"/>
              <w:rPr>
                <w:rFonts w:ascii="Times New Roman" w:eastAsia="Times New Roman" w:hAnsi="Times New Roman" w:cs="Times New Roman"/>
                <w:b/>
                <w:color w:val="000000"/>
                <w:sz w:val="24"/>
                <w:szCs w:val="24"/>
                <w:lang w:eastAsia="en-US"/>
              </w:rPr>
            </w:pPr>
            <w:r w:rsidRPr="00A93733">
              <w:rPr>
                <w:rFonts w:ascii="Times New Roman" w:eastAsia="Times New Roman" w:hAnsi="Times New Roman" w:cs="Times New Roman"/>
                <w:b/>
                <w:color w:val="000000"/>
                <w:sz w:val="24"/>
                <w:szCs w:val="24"/>
                <w:lang w:eastAsia="en-US"/>
              </w:rPr>
              <w:t>Доля медицинских организаций и их структурных подразделений (включая ФАП и ФП подключенные к сети Интернет), оказывающих медицинскую помощь, которые передают структурированные электронные медицинские документы в подсистему «Интегрированная электронная медицинская карта» ЕГИСЗ, %</w:t>
            </w:r>
          </w:p>
        </w:tc>
      </w:tr>
      <w:tr w:rsidR="00A4026B" w:rsidRPr="00A93733" w:rsidTr="00A4026B">
        <w:trPr>
          <w:trHeight w:val="360"/>
        </w:trPr>
        <w:tc>
          <w:tcPr>
            <w:tcW w:w="851"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center"/>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17.</w:t>
            </w:r>
          </w:p>
        </w:tc>
        <w:tc>
          <w:tcPr>
            <w:tcW w:w="2350"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rPr>
                <w:rFonts w:ascii="Times New Roman" w:eastAsia="Times New Roman" w:hAnsi="Times New Roman" w:cs="Times New Roman"/>
                <w:color w:val="000000"/>
                <w:sz w:val="24"/>
                <w:szCs w:val="24"/>
                <w:lang w:eastAsia="en-US"/>
              </w:rPr>
            </w:pPr>
            <w:r w:rsidRPr="00A93733">
              <w:rPr>
                <w:rFonts w:ascii="Times New Roman" w:hAnsi="Times New Roman" w:cs="Times New Roman"/>
                <w:sz w:val="24"/>
                <w:szCs w:val="24"/>
                <w:lang w:eastAsia="en-US"/>
              </w:rPr>
              <w:t>Число медицинских организаций и их структурных подразделений (включая ФАП и ФП подключенные к сети Интернет), оказывающих медицинскую помощь, которые передают структурированные электронные медицинские документы в подсистему «Интегрированная электронная медицинская карта» ЕГИСЗ / число медицинских организаций и их структурных подразделений (включая ФАП и ФП подключенные к сети Интернет), оказывающих медицинскую помощь*100</w:t>
            </w:r>
          </w:p>
        </w:tc>
        <w:tc>
          <w:tcPr>
            <w:tcW w:w="204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jc w:val="center"/>
              <w:rPr>
                <w:rFonts w:ascii="Times New Roman" w:hAnsi="Times New Roman" w:cs="Times New Roman"/>
                <w:sz w:val="24"/>
                <w:szCs w:val="24"/>
                <w:lang w:eastAsia="en-US"/>
              </w:rPr>
            </w:pPr>
            <w:r w:rsidRPr="00A93733">
              <w:rPr>
                <w:rFonts w:ascii="Times New Roman" w:hAnsi="Times New Roman" w:cs="Times New Roman"/>
                <w:sz w:val="24"/>
                <w:szCs w:val="24"/>
                <w:lang w:eastAsia="en-US"/>
              </w:rPr>
              <w:t>число медицинских организаций и их структурных подразделений (включая ФАП и ФП подключенные к сети Интернет), оказывающих медицинскую помощь, которые передают структурированные электронные медицинские документы в подсистему «Интегрированная электронная медицинская карта» ЕГИСЗ;</w:t>
            </w:r>
          </w:p>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hAnsi="Times New Roman" w:cs="Times New Roman"/>
                <w:sz w:val="24"/>
                <w:szCs w:val="24"/>
                <w:lang w:eastAsia="en-US"/>
              </w:rPr>
              <w:t>число медицинских организаций и их структурных подразделений (включая ФАП и ФП подключенные к сети Интернет), оказывающих медицинскую помощь</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hAnsi="Times New Roman" w:cs="Times New Roman"/>
                <w:sz w:val="24"/>
                <w:szCs w:val="24"/>
                <w:lang w:eastAsia="en-US"/>
              </w:rPr>
              <w:t>РМИС; отчетная форма ИЭМК ЕГИСЗ;   форма федерального статистического наблюдения № 30 «Сведения о медицинской организации»;</w:t>
            </w:r>
          </w:p>
        </w:tc>
        <w:tc>
          <w:tcPr>
            <w:tcW w:w="160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Минздрав Ингушетии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Минздрав Ингушетии</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Ежеквартально</w:t>
            </w:r>
          </w:p>
        </w:tc>
        <w:tc>
          <w:tcPr>
            <w:tcW w:w="2162" w:type="dxa"/>
            <w:tcBorders>
              <w:top w:val="single" w:sz="4" w:space="0" w:color="000000"/>
              <w:left w:val="single" w:sz="4" w:space="0" w:color="000000"/>
              <w:bottom w:val="single" w:sz="4" w:space="0" w:color="000000"/>
              <w:right w:val="single" w:sz="4" w:space="0" w:color="000000"/>
            </w:tcBorders>
            <w:vAlign w:val="center"/>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p>
        </w:tc>
      </w:tr>
      <w:tr w:rsidR="00A4026B" w:rsidRPr="00A93733" w:rsidTr="00A4026B">
        <w:trPr>
          <w:trHeight w:val="360"/>
        </w:trPr>
        <w:tc>
          <w:tcPr>
            <w:tcW w:w="14538" w:type="dxa"/>
            <w:gridSpan w:val="8"/>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center"/>
              <w:rPr>
                <w:rFonts w:ascii="Times New Roman" w:eastAsia="Times New Roman" w:hAnsi="Times New Roman" w:cs="Times New Roman"/>
                <w:b/>
                <w:color w:val="000000"/>
                <w:sz w:val="24"/>
                <w:szCs w:val="24"/>
                <w:lang w:eastAsia="en-US"/>
              </w:rPr>
            </w:pPr>
            <w:r w:rsidRPr="00A93733">
              <w:rPr>
                <w:rFonts w:ascii="Times New Roman" w:eastAsia="Times New Roman" w:hAnsi="Times New Roman" w:cs="Times New Roman"/>
                <w:b/>
                <w:color w:val="000000"/>
                <w:sz w:val="24"/>
                <w:szCs w:val="24"/>
                <w:lang w:eastAsia="en-US"/>
              </w:rPr>
              <w:t>Доля медицинских организаций и их структурных подразделений (включая ФАП и ФП подключенные к сети Интернет), оказывающих медицинскую помощь, которые передают сведения о созданных электронных медицинских документах в подсистему «Реестр электронных медицинских документов» ЕГИСЗ, %</w:t>
            </w:r>
          </w:p>
        </w:tc>
      </w:tr>
      <w:tr w:rsidR="00A4026B" w:rsidRPr="00A93733" w:rsidTr="00A4026B">
        <w:trPr>
          <w:trHeight w:val="360"/>
        </w:trPr>
        <w:tc>
          <w:tcPr>
            <w:tcW w:w="851"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center"/>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18.</w:t>
            </w:r>
          </w:p>
        </w:tc>
        <w:tc>
          <w:tcPr>
            <w:tcW w:w="2350"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rPr>
                <w:rFonts w:ascii="Times New Roman" w:eastAsia="Times New Roman" w:hAnsi="Times New Roman" w:cs="Times New Roman"/>
                <w:color w:val="000000"/>
                <w:sz w:val="24"/>
                <w:szCs w:val="24"/>
                <w:lang w:eastAsia="en-US"/>
              </w:rPr>
            </w:pPr>
            <w:r w:rsidRPr="00A93733">
              <w:rPr>
                <w:rFonts w:ascii="Times New Roman" w:hAnsi="Times New Roman" w:cs="Times New Roman"/>
                <w:sz w:val="24"/>
                <w:szCs w:val="24"/>
                <w:lang w:eastAsia="en-US"/>
              </w:rPr>
              <w:t>Число медицинских организаций и их структурных подразделений (включая ФАП и ФП подключенные к сети Интернет), оказывающих медицинскую помощь, которые передают сведения о созданных электронных медицинских документах в подсистему «Реестр электронных медицинских документов» ЕГИСЗ / число медицинских организаций и их структурных подразделений (включая ФАП и ФП подключенные к сети Интернет), оказывающих медицинскую помощь*100</w:t>
            </w:r>
          </w:p>
        </w:tc>
        <w:tc>
          <w:tcPr>
            <w:tcW w:w="204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jc w:val="center"/>
              <w:rPr>
                <w:rFonts w:ascii="Times New Roman" w:hAnsi="Times New Roman" w:cs="Times New Roman"/>
                <w:sz w:val="24"/>
                <w:szCs w:val="24"/>
                <w:lang w:eastAsia="en-US"/>
              </w:rPr>
            </w:pPr>
            <w:r w:rsidRPr="00A93733">
              <w:rPr>
                <w:rFonts w:ascii="Times New Roman" w:hAnsi="Times New Roman" w:cs="Times New Roman"/>
                <w:sz w:val="24"/>
                <w:szCs w:val="24"/>
                <w:lang w:eastAsia="en-US"/>
              </w:rPr>
              <w:t>число медицинских организаций и их структурных подразделений (включая ФАП и ФП подключенные к сети Интернет), оказывающих медицинскую помощь, которые передают сведения о созданных электронных медицинских документах в подсистему «Реестр электронных медицинских документов» ЕГИСЗ;</w:t>
            </w:r>
          </w:p>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hAnsi="Times New Roman" w:cs="Times New Roman"/>
                <w:sz w:val="24"/>
                <w:szCs w:val="24"/>
                <w:lang w:eastAsia="en-US"/>
              </w:rPr>
              <w:t xml:space="preserve"> число медицинских организаций и их структурных подразделений (включая ФАП и ФП подключенные к сети Интернет), оказывающих медицинскую помощь</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РМИС;</w:t>
            </w:r>
          </w:p>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Отчетная форма РЭМД.</w:t>
            </w:r>
          </w:p>
        </w:tc>
        <w:tc>
          <w:tcPr>
            <w:tcW w:w="160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Минздрав Ингушетии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Минздрав Ингушетии</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Ежеквартальный</w:t>
            </w:r>
          </w:p>
        </w:tc>
        <w:tc>
          <w:tcPr>
            <w:tcW w:w="2162" w:type="dxa"/>
            <w:tcBorders>
              <w:top w:val="single" w:sz="4" w:space="0" w:color="000000"/>
              <w:left w:val="single" w:sz="4" w:space="0" w:color="000000"/>
              <w:bottom w:val="single" w:sz="4" w:space="0" w:color="000000"/>
              <w:right w:val="single" w:sz="4" w:space="0" w:color="000000"/>
            </w:tcBorders>
            <w:vAlign w:val="center"/>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p>
        </w:tc>
      </w:tr>
      <w:tr w:rsidR="00A4026B" w:rsidRPr="00A93733" w:rsidTr="00A4026B">
        <w:trPr>
          <w:trHeight w:val="360"/>
        </w:trPr>
        <w:tc>
          <w:tcPr>
            <w:tcW w:w="14538" w:type="dxa"/>
            <w:gridSpan w:val="8"/>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center"/>
              <w:rPr>
                <w:rFonts w:ascii="Times New Roman" w:eastAsia="Times New Roman" w:hAnsi="Times New Roman" w:cs="Times New Roman"/>
                <w:b/>
                <w:color w:val="000000"/>
                <w:sz w:val="24"/>
                <w:szCs w:val="24"/>
                <w:lang w:eastAsia="en-US"/>
              </w:rPr>
            </w:pPr>
            <w:r w:rsidRPr="00A93733">
              <w:rPr>
                <w:rFonts w:ascii="Times New Roman" w:eastAsia="Times New Roman" w:hAnsi="Times New Roman" w:cs="Times New Roman"/>
                <w:b/>
                <w:color w:val="000000"/>
                <w:sz w:val="24"/>
                <w:szCs w:val="24"/>
                <w:lang w:eastAsia="en-US"/>
              </w:rPr>
              <w:t>Доля медицинских организаций, обеспечивающих информационное взаимодействие с информационными системами Фонда социального страхования в электронном виде, %</w:t>
            </w:r>
          </w:p>
        </w:tc>
      </w:tr>
      <w:tr w:rsidR="00A4026B" w:rsidRPr="00A93733" w:rsidTr="00A4026B">
        <w:trPr>
          <w:trHeight w:val="360"/>
        </w:trPr>
        <w:tc>
          <w:tcPr>
            <w:tcW w:w="851"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center"/>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19.</w:t>
            </w:r>
          </w:p>
        </w:tc>
        <w:tc>
          <w:tcPr>
            <w:tcW w:w="2350"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rPr>
                <w:rFonts w:ascii="Times New Roman" w:eastAsia="Times New Roman" w:hAnsi="Times New Roman" w:cs="Times New Roman"/>
                <w:color w:val="000000"/>
                <w:sz w:val="24"/>
                <w:szCs w:val="24"/>
                <w:lang w:eastAsia="en-US"/>
              </w:rPr>
            </w:pPr>
            <w:r w:rsidRPr="00A93733">
              <w:rPr>
                <w:rFonts w:ascii="Times New Roman" w:hAnsi="Times New Roman" w:cs="Times New Roman"/>
                <w:sz w:val="24"/>
                <w:szCs w:val="24"/>
                <w:lang w:eastAsia="en-US"/>
              </w:rPr>
              <w:t xml:space="preserve">Число медицинских организаций, обеспечивающих информационное взаимодействие с информационными системами Фонда социального страхования в электронном виде / число медицинских организаций, </w:t>
            </w:r>
            <w:r w:rsidRPr="00A93733">
              <w:rPr>
                <w:sz w:val="24"/>
                <w:szCs w:val="24"/>
                <w:lang w:eastAsia="en-US"/>
              </w:rPr>
              <w:t xml:space="preserve"> </w:t>
            </w:r>
            <w:r w:rsidRPr="00A93733">
              <w:rPr>
                <w:rFonts w:ascii="Times New Roman" w:hAnsi="Times New Roman" w:cs="Times New Roman"/>
                <w:sz w:val="24"/>
                <w:szCs w:val="24"/>
                <w:lang w:eastAsia="en-US"/>
              </w:rPr>
              <w:t>принимающих участие в оформлении документов временной нетрудоспособности и в связи с материнством *100</w:t>
            </w:r>
          </w:p>
        </w:tc>
        <w:tc>
          <w:tcPr>
            <w:tcW w:w="204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line="276" w:lineRule="auto"/>
              <w:jc w:val="center"/>
              <w:rPr>
                <w:rFonts w:ascii="Times New Roman" w:hAnsi="Times New Roman" w:cs="Times New Roman"/>
                <w:sz w:val="24"/>
                <w:szCs w:val="24"/>
                <w:lang w:eastAsia="en-US"/>
              </w:rPr>
            </w:pPr>
            <w:r w:rsidRPr="00A93733">
              <w:rPr>
                <w:rFonts w:ascii="Times New Roman" w:hAnsi="Times New Roman" w:cs="Times New Roman"/>
                <w:sz w:val="24"/>
                <w:szCs w:val="24"/>
                <w:lang w:eastAsia="en-US"/>
              </w:rPr>
              <w:t>число медицинских организаций, обеспечивающих информационное взаимодействие с информационными системами Фонда социального страхования в электронном виде;</w:t>
            </w:r>
          </w:p>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hAnsi="Times New Roman" w:cs="Times New Roman"/>
                <w:sz w:val="24"/>
                <w:szCs w:val="24"/>
                <w:lang w:eastAsia="en-US"/>
              </w:rPr>
              <w:t xml:space="preserve">число медицинских организаций, </w:t>
            </w:r>
            <w:r w:rsidRPr="00A93733">
              <w:rPr>
                <w:sz w:val="24"/>
                <w:szCs w:val="24"/>
                <w:lang w:eastAsia="en-US"/>
              </w:rPr>
              <w:t xml:space="preserve"> </w:t>
            </w:r>
            <w:r w:rsidRPr="00A93733">
              <w:rPr>
                <w:rFonts w:ascii="Times New Roman" w:hAnsi="Times New Roman" w:cs="Times New Roman"/>
                <w:sz w:val="24"/>
                <w:szCs w:val="24"/>
                <w:lang w:eastAsia="en-US"/>
              </w:rPr>
              <w:t>принимающих участие в оформлении документов временной нетрудоспособности и в связи с материнством</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РМИС;</w:t>
            </w:r>
          </w:p>
        </w:tc>
        <w:tc>
          <w:tcPr>
            <w:tcW w:w="160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Минздрав Ингушетии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Минздрав Ингушетии</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Ежеквартально</w:t>
            </w:r>
          </w:p>
        </w:tc>
        <w:tc>
          <w:tcPr>
            <w:tcW w:w="2162" w:type="dxa"/>
            <w:tcBorders>
              <w:top w:val="single" w:sz="4" w:space="0" w:color="000000"/>
              <w:left w:val="single" w:sz="4" w:space="0" w:color="000000"/>
              <w:bottom w:val="single" w:sz="4" w:space="0" w:color="000000"/>
              <w:right w:val="single" w:sz="4" w:space="0" w:color="000000"/>
            </w:tcBorders>
            <w:vAlign w:val="center"/>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p>
        </w:tc>
      </w:tr>
      <w:tr w:rsidR="00A4026B" w:rsidRPr="00A93733" w:rsidTr="00A4026B">
        <w:trPr>
          <w:trHeight w:val="360"/>
        </w:trPr>
        <w:tc>
          <w:tcPr>
            <w:tcW w:w="14538" w:type="dxa"/>
            <w:gridSpan w:val="8"/>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center"/>
              <w:rPr>
                <w:rFonts w:ascii="Times New Roman" w:eastAsia="Times New Roman" w:hAnsi="Times New Roman" w:cs="Times New Roman"/>
                <w:b/>
                <w:color w:val="000000"/>
                <w:sz w:val="24"/>
                <w:szCs w:val="24"/>
                <w:lang w:eastAsia="en-US"/>
              </w:rPr>
            </w:pPr>
            <w:r w:rsidRPr="00A93733">
              <w:rPr>
                <w:rFonts w:ascii="Times New Roman" w:hAnsi="Times New Roman" w:cs="Times New Roman"/>
                <w:b/>
                <w:sz w:val="24"/>
                <w:szCs w:val="24"/>
                <w:lang w:eastAsia="en-US"/>
              </w:rPr>
              <w:t>Доля медицинских организаций и их структурных подразделений (включая ФАП и ФП подключенные к сети Интернет), оказывающих медицинскую помощь, подключенных к государственным информационным системам в сфере здравоохранения, соответствующим требованиям Минздрава России, %</w:t>
            </w:r>
          </w:p>
        </w:tc>
      </w:tr>
      <w:tr w:rsidR="00A4026B" w:rsidRPr="00A93733" w:rsidTr="00A4026B">
        <w:trPr>
          <w:trHeight w:val="360"/>
        </w:trPr>
        <w:tc>
          <w:tcPr>
            <w:tcW w:w="851"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center"/>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20.</w:t>
            </w:r>
          </w:p>
        </w:tc>
        <w:tc>
          <w:tcPr>
            <w:tcW w:w="2350"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rPr>
                <w:rFonts w:ascii="Times New Roman" w:eastAsia="Times New Roman" w:hAnsi="Times New Roman" w:cs="Times New Roman"/>
                <w:color w:val="000000"/>
                <w:sz w:val="24"/>
                <w:szCs w:val="24"/>
                <w:lang w:eastAsia="en-US"/>
              </w:rPr>
            </w:pPr>
            <w:r w:rsidRPr="00A93733">
              <w:rPr>
                <w:rFonts w:ascii="Times New Roman" w:hAnsi="Times New Roman" w:cs="Times New Roman"/>
                <w:sz w:val="24"/>
                <w:szCs w:val="24"/>
                <w:lang w:eastAsia="en-US"/>
              </w:rPr>
              <w:t>Число медицинских организаций и их структурных подразделений (включая ФАП и ФП подключенные к сети Интернет), оказывающих медицинскую помощь, подключенных к государственным информационным системам в сфере здравоохранения, соответствующим требованиям Минздрава России /  число медицинских организаций и их структурных подразделений (включая ФАП и ФП подключенные к сети Интернет), оказывающих медицинскую помощь*100</w:t>
            </w:r>
          </w:p>
        </w:tc>
        <w:tc>
          <w:tcPr>
            <w:tcW w:w="204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hAnsi="Times New Roman" w:cs="Times New Roman"/>
                <w:sz w:val="24"/>
                <w:szCs w:val="24"/>
                <w:lang w:eastAsia="en-US"/>
              </w:rPr>
              <w:t>число медицинских организаций и их структурных подразделений (включая ФАП и ФП подключенные к сети Интернет), оказывающих медицинскую помощь, подключенных к государственным информационным системам в сфере здравоохранения, соответствующим требованиям Минздрава России; число медицинских организаций и их структурных подразделений (включая ФАП и ФП подключенные к сети Интернет), оказывающих медицинскую помощь</w:t>
            </w:r>
          </w:p>
        </w:tc>
        <w:tc>
          <w:tcPr>
            <w:tcW w:w="156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РМИС;</w:t>
            </w:r>
          </w:p>
        </w:tc>
        <w:tc>
          <w:tcPr>
            <w:tcW w:w="160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Минздрав Ингушетии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Минздрав Ингушетии</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r w:rsidRPr="00A93733">
              <w:rPr>
                <w:rFonts w:ascii="Times New Roman" w:eastAsia="Times New Roman" w:hAnsi="Times New Roman" w:cs="Times New Roman"/>
                <w:color w:val="000000"/>
                <w:sz w:val="24"/>
                <w:szCs w:val="24"/>
                <w:lang w:eastAsia="en-US"/>
              </w:rPr>
              <w:t>Ежегодно</w:t>
            </w:r>
          </w:p>
        </w:tc>
        <w:tc>
          <w:tcPr>
            <w:tcW w:w="2162" w:type="dxa"/>
            <w:tcBorders>
              <w:top w:val="single" w:sz="4" w:space="0" w:color="000000"/>
              <w:left w:val="single" w:sz="4" w:space="0" w:color="000000"/>
              <w:bottom w:val="single" w:sz="4" w:space="0" w:color="000000"/>
              <w:right w:val="single" w:sz="4" w:space="0" w:color="000000"/>
            </w:tcBorders>
            <w:vAlign w:val="center"/>
          </w:tcPr>
          <w:p w:rsidR="00A4026B" w:rsidRPr="00A93733" w:rsidRDefault="00A4026B" w:rsidP="00A4026B">
            <w:pPr>
              <w:spacing w:after="80" w:line="276" w:lineRule="auto"/>
              <w:jc w:val="both"/>
              <w:rPr>
                <w:rFonts w:ascii="Times New Roman" w:eastAsia="Times New Roman" w:hAnsi="Times New Roman" w:cs="Times New Roman"/>
                <w:color w:val="000000"/>
                <w:sz w:val="24"/>
                <w:szCs w:val="24"/>
                <w:lang w:eastAsia="en-US"/>
              </w:rPr>
            </w:pPr>
          </w:p>
        </w:tc>
      </w:tr>
    </w:tbl>
    <w:p w:rsidR="00A4026B" w:rsidRPr="00D67F34" w:rsidRDefault="00A4026B" w:rsidP="000747EB">
      <w:pPr>
        <w:spacing w:line="276" w:lineRule="auto"/>
        <w:jc w:val="center"/>
        <w:rPr>
          <w:sz w:val="24"/>
          <w:szCs w:val="24"/>
        </w:rPr>
      </w:pPr>
    </w:p>
    <w:p w:rsidR="0070121C" w:rsidRPr="00D67F34" w:rsidRDefault="0070121C" w:rsidP="00006902">
      <w:pPr>
        <w:spacing w:line="240" w:lineRule="atLeast"/>
        <w:rPr>
          <w:sz w:val="24"/>
          <w:szCs w:val="24"/>
        </w:rPr>
      </w:pPr>
    </w:p>
    <w:p w:rsidR="0070121C" w:rsidRPr="00D67F34" w:rsidRDefault="0070121C" w:rsidP="00006902">
      <w:pPr>
        <w:spacing w:line="240" w:lineRule="atLeast"/>
        <w:jc w:val="center"/>
        <w:rPr>
          <w:sz w:val="24"/>
          <w:szCs w:val="24"/>
        </w:rPr>
      </w:pPr>
    </w:p>
    <w:p w:rsidR="006E0B17" w:rsidRPr="00D67F34" w:rsidRDefault="006E0B17" w:rsidP="00A05C41">
      <w:pPr>
        <w:spacing w:line="240" w:lineRule="atLeast"/>
        <w:rPr>
          <w:sz w:val="24"/>
          <w:szCs w:val="24"/>
        </w:rPr>
      </w:pPr>
    </w:p>
    <w:sectPr w:rsidR="006E0B17" w:rsidRPr="00D67F34" w:rsidSect="00A4026B">
      <w:headerReference w:type="default" r:id="rId8"/>
      <w:pgSz w:w="16838" w:h="11906" w:orient="landscape"/>
      <w:pgMar w:top="426" w:right="1134"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497" w:rsidRDefault="008E0497" w:rsidP="00DA600F">
      <w:r>
        <w:separator/>
      </w:r>
    </w:p>
  </w:endnote>
  <w:endnote w:type="continuationSeparator" w:id="0">
    <w:p w:rsidR="008E0497" w:rsidRDefault="008E0497" w:rsidP="00DA60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497" w:rsidRDefault="008E0497" w:rsidP="00DA600F">
      <w:r>
        <w:separator/>
      </w:r>
    </w:p>
  </w:footnote>
  <w:footnote w:type="continuationSeparator" w:id="0">
    <w:p w:rsidR="008E0497" w:rsidRDefault="008E0497" w:rsidP="00DA60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5761305"/>
      <w:docPartObj>
        <w:docPartGallery w:val="Page Numbers (Top of Page)"/>
        <w:docPartUnique/>
      </w:docPartObj>
    </w:sdtPr>
    <w:sdtContent>
      <w:p w:rsidR="00A4026B" w:rsidRDefault="00523A04">
        <w:pPr>
          <w:pStyle w:val="a4"/>
          <w:jc w:val="center"/>
        </w:pPr>
        <w:r>
          <w:rPr>
            <w:noProof/>
          </w:rPr>
          <w:fldChar w:fldCharType="begin"/>
        </w:r>
        <w:r w:rsidR="00A4026B">
          <w:rPr>
            <w:noProof/>
          </w:rPr>
          <w:instrText xml:space="preserve"> PAGE   \* MERGEFORMAT </w:instrText>
        </w:r>
        <w:r>
          <w:rPr>
            <w:noProof/>
          </w:rPr>
          <w:fldChar w:fldCharType="separate"/>
        </w:r>
        <w:r w:rsidR="00FF06EA">
          <w:rPr>
            <w:noProof/>
          </w:rPr>
          <w:t>2</w:t>
        </w:r>
        <w:r>
          <w:rPr>
            <w:noProof/>
          </w:rPr>
          <w:fldChar w:fldCharType="end"/>
        </w:r>
      </w:p>
    </w:sdtContent>
  </w:sdt>
  <w:p w:rsidR="00A4026B" w:rsidRDefault="00A4026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214FE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15EB5"/>
    <w:multiLevelType w:val="hybridMultilevel"/>
    <w:tmpl w:val="9B5487FA"/>
    <w:lvl w:ilvl="0" w:tplc="18861EA8">
      <w:start w:val="4"/>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AF5623"/>
    <w:multiLevelType w:val="hybridMultilevel"/>
    <w:tmpl w:val="886CFC7A"/>
    <w:lvl w:ilvl="0" w:tplc="0419000F">
      <w:start w:val="1"/>
      <w:numFmt w:val="decimal"/>
      <w:lvlText w:val="%1."/>
      <w:lvlJc w:val="left"/>
      <w:pPr>
        <w:ind w:left="720" w:hanging="360"/>
      </w:pPr>
      <w:rPr>
        <w:rFonts w:eastAsia="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5B3EEF"/>
    <w:multiLevelType w:val="hybridMultilevel"/>
    <w:tmpl w:val="39084F0E"/>
    <w:lvl w:ilvl="0" w:tplc="3F642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046737"/>
    <w:multiLevelType w:val="hybridMultilevel"/>
    <w:tmpl w:val="915CE756"/>
    <w:lvl w:ilvl="0" w:tplc="C4A81456">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290854"/>
    <w:multiLevelType w:val="hybridMultilevel"/>
    <w:tmpl w:val="51405E76"/>
    <w:lvl w:ilvl="0" w:tplc="3F642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05462E"/>
    <w:multiLevelType w:val="hybridMultilevel"/>
    <w:tmpl w:val="DD441240"/>
    <w:lvl w:ilvl="0" w:tplc="54940E52">
      <w:start w:val="1"/>
      <w:numFmt w:val="decimal"/>
      <w:lvlText w:val="%1."/>
      <w:lvlJc w:val="left"/>
      <w:pPr>
        <w:ind w:left="1080" w:hanging="360"/>
      </w:pPr>
      <w:rPr>
        <w:rFonts w:ascii="Times New Roman" w:eastAsia="Times" w:hAnsi="Times New Roman" w:cs="Times New Roman" w:hint="default"/>
        <w:b w:val="0"/>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A7E212C"/>
    <w:multiLevelType w:val="hybridMultilevel"/>
    <w:tmpl w:val="2C6E0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F047CF"/>
    <w:multiLevelType w:val="hybridMultilevel"/>
    <w:tmpl w:val="3690AED4"/>
    <w:lvl w:ilvl="0" w:tplc="4BEACC88">
      <w:start w:val="1"/>
      <w:numFmt w:val="decimal"/>
      <w:lvlText w:val="%1."/>
      <w:lvlJc w:val="left"/>
      <w:pPr>
        <w:ind w:left="720" w:hanging="360"/>
      </w:pPr>
      <w:rPr>
        <w:rFonts w:eastAsia="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61118C"/>
    <w:multiLevelType w:val="hybridMultilevel"/>
    <w:tmpl w:val="1DE2DE44"/>
    <w:lvl w:ilvl="0" w:tplc="AFB0A13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655656"/>
    <w:multiLevelType w:val="hybridMultilevel"/>
    <w:tmpl w:val="DD441240"/>
    <w:lvl w:ilvl="0" w:tplc="54940E52">
      <w:start w:val="1"/>
      <w:numFmt w:val="decimal"/>
      <w:lvlText w:val="%1."/>
      <w:lvlJc w:val="left"/>
      <w:pPr>
        <w:ind w:left="1080" w:hanging="360"/>
      </w:pPr>
      <w:rPr>
        <w:rFonts w:ascii="Times New Roman" w:eastAsia="Times" w:hAnsi="Times New Roman" w:cs="Times New Roman" w:hint="default"/>
        <w:b w:val="0"/>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79D1BDD"/>
    <w:multiLevelType w:val="hybridMultilevel"/>
    <w:tmpl w:val="07C8E7EE"/>
    <w:lvl w:ilvl="0" w:tplc="0419000F">
      <w:start w:val="1"/>
      <w:numFmt w:val="decimal"/>
      <w:lvlText w:val="%1."/>
      <w:lvlJc w:val="left"/>
      <w:pPr>
        <w:ind w:left="720" w:hanging="360"/>
      </w:pPr>
      <w:rPr>
        <w:rFonts w:eastAsia="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A16622"/>
    <w:multiLevelType w:val="hybridMultilevel"/>
    <w:tmpl w:val="AD263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65730F"/>
    <w:multiLevelType w:val="hybridMultilevel"/>
    <w:tmpl w:val="A9FE28BC"/>
    <w:lvl w:ilvl="0" w:tplc="0419000F">
      <w:start w:val="1"/>
      <w:numFmt w:val="decimal"/>
      <w:lvlText w:val="%1."/>
      <w:lvlJc w:val="left"/>
      <w:pPr>
        <w:ind w:left="720" w:hanging="360"/>
      </w:pPr>
      <w:rPr>
        <w:rFonts w:eastAsia="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7131A3"/>
    <w:multiLevelType w:val="hybridMultilevel"/>
    <w:tmpl w:val="6FB03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31B319E"/>
    <w:multiLevelType w:val="hybridMultilevel"/>
    <w:tmpl w:val="868C4464"/>
    <w:lvl w:ilvl="0" w:tplc="3036FF4A">
      <w:start w:val="3"/>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5C7270C"/>
    <w:multiLevelType w:val="hybridMultilevel"/>
    <w:tmpl w:val="6B4249CC"/>
    <w:lvl w:ilvl="0" w:tplc="72F0F478">
      <w:start w:val="3"/>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A67D81"/>
    <w:multiLevelType w:val="hybridMultilevel"/>
    <w:tmpl w:val="DD441240"/>
    <w:lvl w:ilvl="0" w:tplc="54940E52">
      <w:start w:val="1"/>
      <w:numFmt w:val="decimal"/>
      <w:lvlText w:val="%1."/>
      <w:lvlJc w:val="left"/>
      <w:pPr>
        <w:ind w:left="1080" w:hanging="360"/>
      </w:pPr>
      <w:rPr>
        <w:rFonts w:ascii="Times New Roman" w:eastAsia="Times" w:hAnsi="Times New Roman" w:cs="Times New Roman" w:hint="default"/>
        <w:b w:val="0"/>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14"/>
  </w:num>
  <w:num w:numId="4">
    <w:abstractNumId w:val="13"/>
  </w:num>
  <w:num w:numId="5">
    <w:abstractNumId w:val="2"/>
  </w:num>
  <w:num w:numId="6">
    <w:abstractNumId w:val="11"/>
  </w:num>
  <w:num w:numId="7">
    <w:abstractNumId w:val="0"/>
  </w:num>
  <w:num w:numId="8">
    <w:abstractNumId w:val="8"/>
  </w:num>
  <w:num w:numId="9">
    <w:abstractNumId w:val="16"/>
  </w:num>
  <w:num w:numId="10">
    <w:abstractNumId w:val="4"/>
  </w:num>
  <w:num w:numId="11">
    <w:abstractNumId w:val="12"/>
  </w:num>
  <w:num w:numId="12">
    <w:abstractNumId w:val="7"/>
  </w:num>
  <w:num w:numId="13">
    <w:abstractNumId w:val="6"/>
  </w:num>
  <w:num w:numId="14">
    <w:abstractNumId w:val="9"/>
  </w:num>
  <w:num w:numId="15">
    <w:abstractNumId w:val="17"/>
  </w:num>
  <w:num w:numId="16">
    <w:abstractNumId w:val="10"/>
  </w:num>
  <w:num w:numId="17">
    <w:abstractNumId w:val="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defaultTabStop w:val="708"/>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8173D"/>
    <w:rsid w:val="0000026A"/>
    <w:rsid w:val="00000998"/>
    <w:rsid w:val="00003D4C"/>
    <w:rsid w:val="00004E3D"/>
    <w:rsid w:val="00005693"/>
    <w:rsid w:val="000062D4"/>
    <w:rsid w:val="00006902"/>
    <w:rsid w:val="00007DC1"/>
    <w:rsid w:val="000116E9"/>
    <w:rsid w:val="00012EB6"/>
    <w:rsid w:val="00016559"/>
    <w:rsid w:val="00022ECA"/>
    <w:rsid w:val="00023753"/>
    <w:rsid w:val="00023AD2"/>
    <w:rsid w:val="00023DB5"/>
    <w:rsid w:val="00023EDB"/>
    <w:rsid w:val="00024A1C"/>
    <w:rsid w:val="00026BB0"/>
    <w:rsid w:val="00026D97"/>
    <w:rsid w:val="00027DA8"/>
    <w:rsid w:val="00027F4C"/>
    <w:rsid w:val="00034BE7"/>
    <w:rsid w:val="00034C21"/>
    <w:rsid w:val="00037308"/>
    <w:rsid w:val="00037869"/>
    <w:rsid w:val="00037C6C"/>
    <w:rsid w:val="0004120B"/>
    <w:rsid w:val="00041DC8"/>
    <w:rsid w:val="00042AC3"/>
    <w:rsid w:val="000431B5"/>
    <w:rsid w:val="000431CA"/>
    <w:rsid w:val="000433D3"/>
    <w:rsid w:val="000434DA"/>
    <w:rsid w:val="00044451"/>
    <w:rsid w:val="00046311"/>
    <w:rsid w:val="00047FDC"/>
    <w:rsid w:val="00050852"/>
    <w:rsid w:val="00051382"/>
    <w:rsid w:val="000534A1"/>
    <w:rsid w:val="00053580"/>
    <w:rsid w:val="00053D8A"/>
    <w:rsid w:val="000626B3"/>
    <w:rsid w:val="00062A65"/>
    <w:rsid w:val="00062D10"/>
    <w:rsid w:val="00063538"/>
    <w:rsid w:val="00064126"/>
    <w:rsid w:val="000643DB"/>
    <w:rsid w:val="00064C7D"/>
    <w:rsid w:val="00065A95"/>
    <w:rsid w:val="0006660F"/>
    <w:rsid w:val="00066657"/>
    <w:rsid w:val="000669C2"/>
    <w:rsid w:val="000704F1"/>
    <w:rsid w:val="000710BF"/>
    <w:rsid w:val="00071FE0"/>
    <w:rsid w:val="00074324"/>
    <w:rsid w:val="000747EB"/>
    <w:rsid w:val="00074C63"/>
    <w:rsid w:val="00076545"/>
    <w:rsid w:val="00076CF4"/>
    <w:rsid w:val="000775D3"/>
    <w:rsid w:val="00082DA7"/>
    <w:rsid w:val="00083E8B"/>
    <w:rsid w:val="00083EA0"/>
    <w:rsid w:val="0008616A"/>
    <w:rsid w:val="0008640D"/>
    <w:rsid w:val="00087759"/>
    <w:rsid w:val="000914A8"/>
    <w:rsid w:val="00094B66"/>
    <w:rsid w:val="0009561A"/>
    <w:rsid w:val="00095778"/>
    <w:rsid w:val="000A1BFE"/>
    <w:rsid w:val="000A2AF7"/>
    <w:rsid w:val="000A34BC"/>
    <w:rsid w:val="000A3F34"/>
    <w:rsid w:val="000A5183"/>
    <w:rsid w:val="000A5692"/>
    <w:rsid w:val="000A6289"/>
    <w:rsid w:val="000A68A1"/>
    <w:rsid w:val="000A6A30"/>
    <w:rsid w:val="000B10E7"/>
    <w:rsid w:val="000B147E"/>
    <w:rsid w:val="000B20A0"/>
    <w:rsid w:val="000B226B"/>
    <w:rsid w:val="000B3BE9"/>
    <w:rsid w:val="000B3DD1"/>
    <w:rsid w:val="000B40B7"/>
    <w:rsid w:val="000B45C5"/>
    <w:rsid w:val="000B4903"/>
    <w:rsid w:val="000B4D69"/>
    <w:rsid w:val="000B5800"/>
    <w:rsid w:val="000B68AA"/>
    <w:rsid w:val="000C02AC"/>
    <w:rsid w:val="000C02B7"/>
    <w:rsid w:val="000C0BED"/>
    <w:rsid w:val="000C1B70"/>
    <w:rsid w:val="000C2139"/>
    <w:rsid w:val="000C2FB6"/>
    <w:rsid w:val="000C3D93"/>
    <w:rsid w:val="000C3FED"/>
    <w:rsid w:val="000C5EE6"/>
    <w:rsid w:val="000C786B"/>
    <w:rsid w:val="000C7EE2"/>
    <w:rsid w:val="000D2172"/>
    <w:rsid w:val="000D4118"/>
    <w:rsid w:val="000D4D13"/>
    <w:rsid w:val="000D4F21"/>
    <w:rsid w:val="000D586E"/>
    <w:rsid w:val="000D621B"/>
    <w:rsid w:val="000D7E01"/>
    <w:rsid w:val="000D7E06"/>
    <w:rsid w:val="000E0034"/>
    <w:rsid w:val="000E003D"/>
    <w:rsid w:val="000E0744"/>
    <w:rsid w:val="000E0CEE"/>
    <w:rsid w:val="000E1D2C"/>
    <w:rsid w:val="000E21D1"/>
    <w:rsid w:val="000E28FE"/>
    <w:rsid w:val="000E2F24"/>
    <w:rsid w:val="000E4344"/>
    <w:rsid w:val="000E4DF3"/>
    <w:rsid w:val="000E4DF9"/>
    <w:rsid w:val="000E5506"/>
    <w:rsid w:val="000E6C0D"/>
    <w:rsid w:val="000E7443"/>
    <w:rsid w:val="000F1284"/>
    <w:rsid w:val="000F1B77"/>
    <w:rsid w:val="000F29C9"/>
    <w:rsid w:val="000F342F"/>
    <w:rsid w:val="000F519C"/>
    <w:rsid w:val="000F697F"/>
    <w:rsid w:val="000F73C7"/>
    <w:rsid w:val="000F78E7"/>
    <w:rsid w:val="0010228E"/>
    <w:rsid w:val="00105485"/>
    <w:rsid w:val="00105703"/>
    <w:rsid w:val="00105731"/>
    <w:rsid w:val="00106829"/>
    <w:rsid w:val="00107D7E"/>
    <w:rsid w:val="00107F2C"/>
    <w:rsid w:val="0011124F"/>
    <w:rsid w:val="00112C95"/>
    <w:rsid w:val="00113E6B"/>
    <w:rsid w:val="00116347"/>
    <w:rsid w:val="00120316"/>
    <w:rsid w:val="00121589"/>
    <w:rsid w:val="001219E7"/>
    <w:rsid w:val="0012204B"/>
    <w:rsid w:val="001227E3"/>
    <w:rsid w:val="00125B24"/>
    <w:rsid w:val="00126475"/>
    <w:rsid w:val="00126B38"/>
    <w:rsid w:val="001303E8"/>
    <w:rsid w:val="0013319C"/>
    <w:rsid w:val="00135C9F"/>
    <w:rsid w:val="001405BD"/>
    <w:rsid w:val="001407E4"/>
    <w:rsid w:val="00141624"/>
    <w:rsid w:val="001420FA"/>
    <w:rsid w:val="0014284F"/>
    <w:rsid w:val="00147E78"/>
    <w:rsid w:val="001516E0"/>
    <w:rsid w:val="001530BB"/>
    <w:rsid w:val="00154088"/>
    <w:rsid w:val="00154503"/>
    <w:rsid w:val="001547F1"/>
    <w:rsid w:val="0015591C"/>
    <w:rsid w:val="001562F4"/>
    <w:rsid w:val="0015785D"/>
    <w:rsid w:val="00157946"/>
    <w:rsid w:val="00157E23"/>
    <w:rsid w:val="0016026F"/>
    <w:rsid w:val="001602DA"/>
    <w:rsid w:val="00160EE3"/>
    <w:rsid w:val="00162192"/>
    <w:rsid w:val="00162935"/>
    <w:rsid w:val="00164523"/>
    <w:rsid w:val="00165679"/>
    <w:rsid w:val="001662C1"/>
    <w:rsid w:val="00166C23"/>
    <w:rsid w:val="001671C1"/>
    <w:rsid w:val="0016738F"/>
    <w:rsid w:val="00171D41"/>
    <w:rsid w:val="00171F20"/>
    <w:rsid w:val="0017211B"/>
    <w:rsid w:val="00173CEA"/>
    <w:rsid w:val="00175E86"/>
    <w:rsid w:val="00176F10"/>
    <w:rsid w:val="00177D27"/>
    <w:rsid w:val="001812AB"/>
    <w:rsid w:val="00183E80"/>
    <w:rsid w:val="001844C7"/>
    <w:rsid w:val="001849A5"/>
    <w:rsid w:val="001854B5"/>
    <w:rsid w:val="00186227"/>
    <w:rsid w:val="00186EAE"/>
    <w:rsid w:val="001908E5"/>
    <w:rsid w:val="00195A59"/>
    <w:rsid w:val="001962C7"/>
    <w:rsid w:val="00196C21"/>
    <w:rsid w:val="00197CC6"/>
    <w:rsid w:val="001A16AD"/>
    <w:rsid w:val="001A175E"/>
    <w:rsid w:val="001A2001"/>
    <w:rsid w:val="001A21FB"/>
    <w:rsid w:val="001A38AE"/>
    <w:rsid w:val="001A5DCD"/>
    <w:rsid w:val="001A6E65"/>
    <w:rsid w:val="001A6F44"/>
    <w:rsid w:val="001A6F5D"/>
    <w:rsid w:val="001A7843"/>
    <w:rsid w:val="001B213F"/>
    <w:rsid w:val="001B46CB"/>
    <w:rsid w:val="001B6178"/>
    <w:rsid w:val="001B6A4E"/>
    <w:rsid w:val="001B784D"/>
    <w:rsid w:val="001C0B92"/>
    <w:rsid w:val="001C1266"/>
    <w:rsid w:val="001C22DF"/>
    <w:rsid w:val="001C41E9"/>
    <w:rsid w:val="001C48BE"/>
    <w:rsid w:val="001C6F38"/>
    <w:rsid w:val="001D0B61"/>
    <w:rsid w:val="001D0C00"/>
    <w:rsid w:val="001D2778"/>
    <w:rsid w:val="001D2C98"/>
    <w:rsid w:val="001D4EA2"/>
    <w:rsid w:val="001D6C43"/>
    <w:rsid w:val="001D7C67"/>
    <w:rsid w:val="001E1F32"/>
    <w:rsid w:val="001E2671"/>
    <w:rsid w:val="001E3A08"/>
    <w:rsid w:val="001E5111"/>
    <w:rsid w:val="001E5297"/>
    <w:rsid w:val="001E5F6D"/>
    <w:rsid w:val="001E7106"/>
    <w:rsid w:val="001E731B"/>
    <w:rsid w:val="001E7D4C"/>
    <w:rsid w:val="001F126F"/>
    <w:rsid w:val="001F2B79"/>
    <w:rsid w:val="001F4913"/>
    <w:rsid w:val="001F699D"/>
    <w:rsid w:val="001F6DA1"/>
    <w:rsid w:val="002002F6"/>
    <w:rsid w:val="0020031D"/>
    <w:rsid w:val="00200ED4"/>
    <w:rsid w:val="00201B0C"/>
    <w:rsid w:val="0020260B"/>
    <w:rsid w:val="002028A9"/>
    <w:rsid w:val="002032EC"/>
    <w:rsid w:val="00203443"/>
    <w:rsid w:val="002047B6"/>
    <w:rsid w:val="00204B4F"/>
    <w:rsid w:val="00204BF7"/>
    <w:rsid w:val="0020558C"/>
    <w:rsid w:val="0020668E"/>
    <w:rsid w:val="00206BFC"/>
    <w:rsid w:val="00214762"/>
    <w:rsid w:val="00215AB3"/>
    <w:rsid w:val="00215CB5"/>
    <w:rsid w:val="002160F2"/>
    <w:rsid w:val="002168B8"/>
    <w:rsid w:val="0022059C"/>
    <w:rsid w:val="00220704"/>
    <w:rsid w:val="0022079A"/>
    <w:rsid w:val="002221EE"/>
    <w:rsid w:val="00223AF5"/>
    <w:rsid w:val="0023205F"/>
    <w:rsid w:val="00242390"/>
    <w:rsid w:val="00242D5B"/>
    <w:rsid w:val="00243FEC"/>
    <w:rsid w:val="0024505E"/>
    <w:rsid w:val="00245617"/>
    <w:rsid w:val="00245D60"/>
    <w:rsid w:val="00246493"/>
    <w:rsid w:val="00246B7B"/>
    <w:rsid w:val="0024724C"/>
    <w:rsid w:val="00250E2F"/>
    <w:rsid w:val="00252AD1"/>
    <w:rsid w:val="00254E39"/>
    <w:rsid w:val="00255467"/>
    <w:rsid w:val="002559B0"/>
    <w:rsid w:val="002569EC"/>
    <w:rsid w:val="00257A22"/>
    <w:rsid w:val="00260045"/>
    <w:rsid w:val="002625D1"/>
    <w:rsid w:val="00262F04"/>
    <w:rsid w:val="0026447F"/>
    <w:rsid w:val="0026610C"/>
    <w:rsid w:val="002662C1"/>
    <w:rsid w:val="00266A17"/>
    <w:rsid w:val="00266AC8"/>
    <w:rsid w:val="00267723"/>
    <w:rsid w:val="0027054D"/>
    <w:rsid w:val="0027118E"/>
    <w:rsid w:val="002712A5"/>
    <w:rsid w:val="00273BC1"/>
    <w:rsid w:val="0027508D"/>
    <w:rsid w:val="002810CF"/>
    <w:rsid w:val="00281D07"/>
    <w:rsid w:val="00283079"/>
    <w:rsid w:val="00285056"/>
    <w:rsid w:val="002867E3"/>
    <w:rsid w:val="00286AB8"/>
    <w:rsid w:val="00287253"/>
    <w:rsid w:val="002916F9"/>
    <w:rsid w:val="00291F34"/>
    <w:rsid w:val="00293668"/>
    <w:rsid w:val="0029416B"/>
    <w:rsid w:val="0029659F"/>
    <w:rsid w:val="00296736"/>
    <w:rsid w:val="00296A98"/>
    <w:rsid w:val="00297012"/>
    <w:rsid w:val="002A14CB"/>
    <w:rsid w:val="002A1C7F"/>
    <w:rsid w:val="002A3589"/>
    <w:rsid w:val="002A37A8"/>
    <w:rsid w:val="002A5055"/>
    <w:rsid w:val="002B05E6"/>
    <w:rsid w:val="002B33B4"/>
    <w:rsid w:val="002B4BE6"/>
    <w:rsid w:val="002B5121"/>
    <w:rsid w:val="002B7176"/>
    <w:rsid w:val="002C0159"/>
    <w:rsid w:val="002C0318"/>
    <w:rsid w:val="002C27B9"/>
    <w:rsid w:val="002C2A9C"/>
    <w:rsid w:val="002C3680"/>
    <w:rsid w:val="002C45A4"/>
    <w:rsid w:val="002C7489"/>
    <w:rsid w:val="002D19DE"/>
    <w:rsid w:val="002D4B6D"/>
    <w:rsid w:val="002D4C12"/>
    <w:rsid w:val="002D4DA4"/>
    <w:rsid w:val="002D5309"/>
    <w:rsid w:val="002E00E8"/>
    <w:rsid w:val="002E0F54"/>
    <w:rsid w:val="002E1767"/>
    <w:rsid w:val="002E23EC"/>
    <w:rsid w:val="002E4579"/>
    <w:rsid w:val="002E5671"/>
    <w:rsid w:val="002E5A84"/>
    <w:rsid w:val="002E644A"/>
    <w:rsid w:val="002E698E"/>
    <w:rsid w:val="002E783B"/>
    <w:rsid w:val="002F3091"/>
    <w:rsid w:val="002F3ABF"/>
    <w:rsid w:val="002F4376"/>
    <w:rsid w:val="002F4D91"/>
    <w:rsid w:val="002F4E30"/>
    <w:rsid w:val="002F573D"/>
    <w:rsid w:val="002F6B75"/>
    <w:rsid w:val="00300633"/>
    <w:rsid w:val="003006FD"/>
    <w:rsid w:val="00300E08"/>
    <w:rsid w:val="00302454"/>
    <w:rsid w:val="00306913"/>
    <w:rsid w:val="00306E69"/>
    <w:rsid w:val="0030785B"/>
    <w:rsid w:val="00310018"/>
    <w:rsid w:val="003108C5"/>
    <w:rsid w:val="0031295A"/>
    <w:rsid w:val="003130D5"/>
    <w:rsid w:val="00313122"/>
    <w:rsid w:val="00313869"/>
    <w:rsid w:val="00314B5D"/>
    <w:rsid w:val="00314C6C"/>
    <w:rsid w:val="003166A5"/>
    <w:rsid w:val="0032111E"/>
    <w:rsid w:val="00321712"/>
    <w:rsid w:val="00322B26"/>
    <w:rsid w:val="003230CE"/>
    <w:rsid w:val="00323184"/>
    <w:rsid w:val="003233E3"/>
    <w:rsid w:val="00323CB8"/>
    <w:rsid w:val="003246C9"/>
    <w:rsid w:val="0032561E"/>
    <w:rsid w:val="0032592C"/>
    <w:rsid w:val="00327A50"/>
    <w:rsid w:val="00327B2F"/>
    <w:rsid w:val="0033093A"/>
    <w:rsid w:val="00331FBD"/>
    <w:rsid w:val="00332296"/>
    <w:rsid w:val="0033289C"/>
    <w:rsid w:val="00333C83"/>
    <w:rsid w:val="003349F1"/>
    <w:rsid w:val="00336A74"/>
    <w:rsid w:val="00336EF3"/>
    <w:rsid w:val="00337EFD"/>
    <w:rsid w:val="0034041D"/>
    <w:rsid w:val="00340692"/>
    <w:rsid w:val="00340901"/>
    <w:rsid w:val="00341119"/>
    <w:rsid w:val="00342EB6"/>
    <w:rsid w:val="00343A15"/>
    <w:rsid w:val="00343CFD"/>
    <w:rsid w:val="00345FB5"/>
    <w:rsid w:val="003475E0"/>
    <w:rsid w:val="003477C2"/>
    <w:rsid w:val="00347B7C"/>
    <w:rsid w:val="00351408"/>
    <w:rsid w:val="00353D03"/>
    <w:rsid w:val="003542BD"/>
    <w:rsid w:val="00354971"/>
    <w:rsid w:val="00356244"/>
    <w:rsid w:val="003568F0"/>
    <w:rsid w:val="00360D05"/>
    <w:rsid w:val="00361BD0"/>
    <w:rsid w:val="00362593"/>
    <w:rsid w:val="00362971"/>
    <w:rsid w:val="0036381A"/>
    <w:rsid w:val="00363D88"/>
    <w:rsid w:val="003640F1"/>
    <w:rsid w:val="00364640"/>
    <w:rsid w:val="003646DC"/>
    <w:rsid w:val="003674A5"/>
    <w:rsid w:val="00371D9E"/>
    <w:rsid w:val="0037490C"/>
    <w:rsid w:val="00374E57"/>
    <w:rsid w:val="0037603F"/>
    <w:rsid w:val="00376A3D"/>
    <w:rsid w:val="00376BC8"/>
    <w:rsid w:val="00376D12"/>
    <w:rsid w:val="00380251"/>
    <w:rsid w:val="00381034"/>
    <w:rsid w:val="003818BB"/>
    <w:rsid w:val="00382612"/>
    <w:rsid w:val="003828AC"/>
    <w:rsid w:val="003834B1"/>
    <w:rsid w:val="003838EF"/>
    <w:rsid w:val="00384B79"/>
    <w:rsid w:val="00384F76"/>
    <w:rsid w:val="003851F5"/>
    <w:rsid w:val="00386678"/>
    <w:rsid w:val="00386F97"/>
    <w:rsid w:val="00387C9C"/>
    <w:rsid w:val="00390324"/>
    <w:rsid w:val="00391194"/>
    <w:rsid w:val="003913CA"/>
    <w:rsid w:val="00391D79"/>
    <w:rsid w:val="0039266C"/>
    <w:rsid w:val="00395942"/>
    <w:rsid w:val="00396847"/>
    <w:rsid w:val="00396A95"/>
    <w:rsid w:val="00396EED"/>
    <w:rsid w:val="003A2C55"/>
    <w:rsid w:val="003A2ED7"/>
    <w:rsid w:val="003A35B7"/>
    <w:rsid w:val="003A5D8C"/>
    <w:rsid w:val="003A769C"/>
    <w:rsid w:val="003B2CA0"/>
    <w:rsid w:val="003B5853"/>
    <w:rsid w:val="003B686A"/>
    <w:rsid w:val="003B7742"/>
    <w:rsid w:val="003C08DD"/>
    <w:rsid w:val="003C0FEA"/>
    <w:rsid w:val="003C1977"/>
    <w:rsid w:val="003C2486"/>
    <w:rsid w:val="003C3948"/>
    <w:rsid w:val="003C7708"/>
    <w:rsid w:val="003C7B12"/>
    <w:rsid w:val="003D004C"/>
    <w:rsid w:val="003D1343"/>
    <w:rsid w:val="003D2B43"/>
    <w:rsid w:val="003D30A7"/>
    <w:rsid w:val="003D5279"/>
    <w:rsid w:val="003D5F9D"/>
    <w:rsid w:val="003D74E0"/>
    <w:rsid w:val="003E010E"/>
    <w:rsid w:val="003E0E19"/>
    <w:rsid w:val="003E179E"/>
    <w:rsid w:val="003E1A1A"/>
    <w:rsid w:val="003E1F5B"/>
    <w:rsid w:val="003E232E"/>
    <w:rsid w:val="003E35FD"/>
    <w:rsid w:val="003E4FAC"/>
    <w:rsid w:val="003E546B"/>
    <w:rsid w:val="003E5504"/>
    <w:rsid w:val="003E5E9E"/>
    <w:rsid w:val="003E677B"/>
    <w:rsid w:val="003E67B7"/>
    <w:rsid w:val="003E7705"/>
    <w:rsid w:val="003E7E9A"/>
    <w:rsid w:val="003F0B57"/>
    <w:rsid w:val="003F1E85"/>
    <w:rsid w:val="003F24D2"/>
    <w:rsid w:val="003F356D"/>
    <w:rsid w:val="003F359B"/>
    <w:rsid w:val="003F3652"/>
    <w:rsid w:val="003F4538"/>
    <w:rsid w:val="003F46DA"/>
    <w:rsid w:val="003F4A44"/>
    <w:rsid w:val="003F5029"/>
    <w:rsid w:val="003F533A"/>
    <w:rsid w:val="003F5863"/>
    <w:rsid w:val="003F65B8"/>
    <w:rsid w:val="00401A38"/>
    <w:rsid w:val="00402BA1"/>
    <w:rsid w:val="004037AF"/>
    <w:rsid w:val="0040417D"/>
    <w:rsid w:val="0040453D"/>
    <w:rsid w:val="0040470A"/>
    <w:rsid w:val="00404AA9"/>
    <w:rsid w:val="00404BAE"/>
    <w:rsid w:val="00405199"/>
    <w:rsid w:val="00405FBC"/>
    <w:rsid w:val="0040609D"/>
    <w:rsid w:val="00406A52"/>
    <w:rsid w:val="00406DAB"/>
    <w:rsid w:val="00410E48"/>
    <w:rsid w:val="00410EF6"/>
    <w:rsid w:val="00412052"/>
    <w:rsid w:val="00412765"/>
    <w:rsid w:val="004147AB"/>
    <w:rsid w:val="00414B0E"/>
    <w:rsid w:val="00415B21"/>
    <w:rsid w:val="00416786"/>
    <w:rsid w:val="004172FA"/>
    <w:rsid w:val="004178E6"/>
    <w:rsid w:val="00417B49"/>
    <w:rsid w:val="004212E2"/>
    <w:rsid w:val="00422941"/>
    <w:rsid w:val="00423700"/>
    <w:rsid w:val="004249BE"/>
    <w:rsid w:val="00424BF2"/>
    <w:rsid w:val="004256EA"/>
    <w:rsid w:val="00425BAB"/>
    <w:rsid w:val="00426595"/>
    <w:rsid w:val="0042776F"/>
    <w:rsid w:val="0042785E"/>
    <w:rsid w:val="0043068B"/>
    <w:rsid w:val="004309F5"/>
    <w:rsid w:val="00431DA0"/>
    <w:rsid w:val="00431E8C"/>
    <w:rsid w:val="004322CE"/>
    <w:rsid w:val="00432F40"/>
    <w:rsid w:val="004331B2"/>
    <w:rsid w:val="00435C46"/>
    <w:rsid w:val="00445D0B"/>
    <w:rsid w:val="00446ECF"/>
    <w:rsid w:val="00447460"/>
    <w:rsid w:val="00447573"/>
    <w:rsid w:val="00447903"/>
    <w:rsid w:val="00450A7A"/>
    <w:rsid w:val="004537F6"/>
    <w:rsid w:val="00455182"/>
    <w:rsid w:val="0045539A"/>
    <w:rsid w:val="0045555B"/>
    <w:rsid w:val="00455E1E"/>
    <w:rsid w:val="00456338"/>
    <w:rsid w:val="00456DD7"/>
    <w:rsid w:val="0046238F"/>
    <w:rsid w:val="00463141"/>
    <w:rsid w:val="004666D0"/>
    <w:rsid w:val="00466915"/>
    <w:rsid w:val="0047057F"/>
    <w:rsid w:val="00470CC6"/>
    <w:rsid w:val="0047161B"/>
    <w:rsid w:val="0047423F"/>
    <w:rsid w:val="00475296"/>
    <w:rsid w:val="004753D6"/>
    <w:rsid w:val="004757B0"/>
    <w:rsid w:val="00476660"/>
    <w:rsid w:val="00476694"/>
    <w:rsid w:val="004768AE"/>
    <w:rsid w:val="00477E7A"/>
    <w:rsid w:val="00480267"/>
    <w:rsid w:val="004833EA"/>
    <w:rsid w:val="00485223"/>
    <w:rsid w:val="004853B8"/>
    <w:rsid w:val="004862D7"/>
    <w:rsid w:val="0048701F"/>
    <w:rsid w:val="00491A7A"/>
    <w:rsid w:val="004927AF"/>
    <w:rsid w:val="00494C26"/>
    <w:rsid w:val="00494F73"/>
    <w:rsid w:val="00495AE0"/>
    <w:rsid w:val="00495D8D"/>
    <w:rsid w:val="0049605A"/>
    <w:rsid w:val="00496282"/>
    <w:rsid w:val="004963C7"/>
    <w:rsid w:val="00497B05"/>
    <w:rsid w:val="00497CE0"/>
    <w:rsid w:val="00497F54"/>
    <w:rsid w:val="004A110E"/>
    <w:rsid w:val="004A1A15"/>
    <w:rsid w:val="004A1F80"/>
    <w:rsid w:val="004A2E77"/>
    <w:rsid w:val="004A44D3"/>
    <w:rsid w:val="004A7508"/>
    <w:rsid w:val="004B0198"/>
    <w:rsid w:val="004B055F"/>
    <w:rsid w:val="004B0974"/>
    <w:rsid w:val="004B1D9F"/>
    <w:rsid w:val="004B1F41"/>
    <w:rsid w:val="004B2BED"/>
    <w:rsid w:val="004B5401"/>
    <w:rsid w:val="004B57E0"/>
    <w:rsid w:val="004B5C95"/>
    <w:rsid w:val="004B669A"/>
    <w:rsid w:val="004B67E9"/>
    <w:rsid w:val="004B7EA6"/>
    <w:rsid w:val="004C080E"/>
    <w:rsid w:val="004C0C70"/>
    <w:rsid w:val="004C19E3"/>
    <w:rsid w:val="004C4378"/>
    <w:rsid w:val="004C56EF"/>
    <w:rsid w:val="004C59D3"/>
    <w:rsid w:val="004C6001"/>
    <w:rsid w:val="004C6267"/>
    <w:rsid w:val="004C6A43"/>
    <w:rsid w:val="004D1D8C"/>
    <w:rsid w:val="004D314E"/>
    <w:rsid w:val="004D3AE4"/>
    <w:rsid w:val="004D5EC6"/>
    <w:rsid w:val="004E041A"/>
    <w:rsid w:val="004E0D93"/>
    <w:rsid w:val="004E1443"/>
    <w:rsid w:val="004E1A22"/>
    <w:rsid w:val="004E342E"/>
    <w:rsid w:val="004E3526"/>
    <w:rsid w:val="004E5405"/>
    <w:rsid w:val="004E6F33"/>
    <w:rsid w:val="004F24FD"/>
    <w:rsid w:val="004F2631"/>
    <w:rsid w:val="004F2E7A"/>
    <w:rsid w:val="004F4290"/>
    <w:rsid w:val="004F49DC"/>
    <w:rsid w:val="004F5DAD"/>
    <w:rsid w:val="004F5FA5"/>
    <w:rsid w:val="004F72A2"/>
    <w:rsid w:val="004F79A6"/>
    <w:rsid w:val="00500687"/>
    <w:rsid w:val="005036A0"/>
    <w:rsid w:val="00503814"/>
    <w:rsid w:val="00505731"/>
    <w:rsid w:val="0050669D"/>
    <w:rsid w:val="00507D02"/>
    <w:rsid w:val="00507FDD"/>
    <w:rsid w:val="0051043A"/>
    <w:rsid w:val="00511B51"/>
    <w:rsid w:val="00511CAC"/>
    <w:rsid w:val="00513220"/>
    <w:rsid w:val="00513AB3"/>
    <w:rsid w:val="0051435E"/>
    <w:rsid w:val="00514AE8"/>
    <w:rsid w:val="005157C8"/>
    <w:rsid w:val="00521B72"/>
    <w:rsid w:val="0052255D"/>
    <w:rsid w:val="0052365D"/>
    <w:rsid w:val="0052387F"/>
    <w:rsid w:val="00523A04"/>
    <w:rsid w:val="00523FF6"/>
    <w:rsid w:val="00525A58"/>
    <w:rsid w:val="00525CCB"/>
    <w:rsid w:val="0052621A"/>
    <w:rsid w:val="005269F9"/>
    <w:rsid w:val="00526E89"/>
    <w:rsid w:val="005279B8"/>
    <w:rsid w:val="00530484"/>
    <w:rsid w:val="005320DE"/>
    <w:rsid w:val="00533123"/>
    <w:rsid w:val="00534753"/>
    <w:rsid w:val="00535B6C"/>
    <w:rsid w:val="0054055F"/>
    <w:rsid w:val="00542220"/>
    <w:rsid w:val="00542878"/>
    <w:rsid w:val="005430B2"/>
    <w:rsid w:val="005435AE"/>
    <w:rsid w:val="00543FA5"/>
    <w:rsid w:val="00544D4F"/>
    <w:rsid w:val="0054663B"/>
    <w:rsid w:val="00546A17"/>
    <w:rsid w:val="00550639"/>
    <w:rsid w:val="0055068E"/>
    <w:rsid w:val="00550891"/>
    <w:rsid w:val="005509C9"/>
    <w:rsid w:val="00553241"/>
    <w:rsid w:val="005533D6"/>
    <w:rsid w:val="00553C90"/>
    <w:rsid w:val="005556D4"/>
    <w:rsid w:val="00556C00"/>
    <w:rsid w:val="00556DBA"/>
    <w:rsid w:val="0055785C"/>
    <w:rsid w:val="005617AE"/>
    <w:rsid w:val="00563E9B"/>
    <w:rsid w:val="00564136"/>
    <w:rsid w:val="0056446A"/>
    <w:rsid w:val="005646E1"/>
    <w:rsid w:val="005704B7"/>
    <w:rsid w:val="005706C0"/>
    <w:rsid w:val="00570C0D"/>
    <w:rsid w:val="00571105"/>
    <w:rsid w:val="0057112D"/>
    <w:rsid w:val="00572A90"/>
    <w:rsid w:val="00572E6A"/>
    <w:rsid w:val="005732E9"/>
    <w:rsid w:val="00574C67"/>
    <w:rsid w:val="00575906"/>
    <w:rsid w:val="00580236"/>
    <w:rsid w:val="00582F3A"/>
    <w:rsid w:val="0058583C"/>
    <w:rsid w:val="005869CF"/>
    <w:rsid w:val="00586FA5"/>
    <w:rsid w:val="00587D1F"/>
    <w:rsid w:val="00591C76"/>
    <w:rsid w:val="00591DD7"/>
    <w:rsid w:val="00593D13"/>
    <w:rsid w:val="005944A0"/>
    <w:rsid w:val="005A1619"/>
    <w:rsid w:val="005A1B53"/>
    <w:rsid w:val="005A1F9B"/>
    <w:rsid w:val="005A2C8B"/>
    <w:rsid w:val="005A2D37"/>
    <w:rsid w:val="005A388D"/>
    <w:rsid w:val="005A3E3C"/>
    <w:rsid w:val="005A449A"/>
    <w:rsid w:val="005A44F0"/>
    <w:rsid w:val="005A533A"/>
    <w:rsid w:val="005A64F2"/>
    <w:rsid w:val="005A77F0"/>
    <w:rsid w:val="005B1BF7"/>
    <w:rsid w:val="005B2F5B"/>
    <w:rsid w:val="005B3D0D"/>
    <w:rsid w:val="005B5033"/>
    <w:rsid w:val="005B581B"/>
    <w:rsid w:val="005B6DCF"/>
    <w:rsid w:val="005B7BA0"/>
    <w:rsid w:val="005C126A"/>
    <w:rsid w:val="005C44EF"/>
    <w:rsid w:val="005C4DC0"/>
    <w:rsid w:val="005C50C7"/>
    <w:rsid w:val="005D0F69"/>
    <w:rsid w:val="005D25FA"/>
    <w:rsid w:val="005D2968"/>
    <w:rsid w:val="005D40B6"/>
    <w:rsid w:val="005D55AD"/>
    <w:rsid w:val="005D5C42"/>
    <w:rsid w:val="005D685F"/>
    <w:rsid w:val="005E1483"/>
    <w:rsid w:val="005E1D0B"/>
    <w:rsid w:val="005E1E7D"/>
    <w:rsid w:val="005E4E0F"/>
    <w:rsid w:val="005E56A1"/>
    <w:rsid w:val="005E5CA3"/>
    <w:rsid w:val="005F1B5F"/>
    <w:rsid w:val="005F1BF9"/>
    <w:rsid w:val="005F29DF"/>
    <w:rsid w:val="005F2E1A"/>
    <w:rsid w:val="005F3A5B"/>
    <w:rsid w:val="005F3E9C"/>
    <w:rsid w:val="005F4253"/>
    <w:rsid w:val="005F434D"/>
    <w:rsid w:val="005F5B8F"/>
    <w:rsid w:val="005F784F"/>
    <w:rsid w:val="00600159"/>
    <w:rsid w:val="006017AF"/>
    <w:rsid w:val="00601A90"/>
    <w:rsid w:val="006020AD"/>
    <w:rsid w:val="00603436"/>
    <w:rsid w:val="006065A9"/>
    <w:rsid w:val="00606D42"/>
    <w:rsid w:val="00607CC9"/>
    <w:rsid w:val="006103A6"/>
    <w:rsid w:val="00611871"/>
    <w:rsid w:val="0061272F"/>
    <w:rsid w:val="00614AAD"/>
    <w:rsid w:val="00615344"/>
    <w:rsid w:val="00615C41"/>
    <w:rsid w:val="00615D3F"/>
    <w:rsid w:val="006168E2"/>
    <w:rsid w:val="00616ACB"/>
    <w:rsid w:val="00620191"/>
    <w:rsid w:val="00624B8F"/>
    <w:rsid w:val="006258ED"/>
    <w:rsid w:val="00625957"/>
    <w:rsid w:val="006267E5"/>
    <w:rsid w:val="00627B16"/>
    <w:rsid w:val="0063149E"/>
    <w:rsid w:val="00631CDA"/>
    <w:rsid w:val="006352EB"/>
    <w:rsid w:val="00635828"/>
    <w:rsid w:val="006359B9"/>
    <w:rsid w:val="006405CD"/>
    <w:rsid w:val="00640D85"/>
    <w:rsid w:val="00640F91"/>
    <w:rsid w:val="006418D4"/>
    <w:rsid w:val="00642377"/>
    <w:rsid w:val="00642ED4"/>
    <w:rsid w:val="00642F36"/>
    <w:rsid w:val="006440C2"/>
    <w:rsid w:val="00644F0D"/>
    <w:rsid w:val="0064610D"/>
    <w:rsid w:val="0064657F"/>
    <w:rsid w:val="00646BCC"/>
    <w:rsid w:val="0065131F"/>
    <w:rsid w:val="006517A1"/>
    <w:rsid w:val="006519A6"/>
    <w:rsid w:val="006520CA"/>
    <w:rsid w:val="00652609"/>
    <w:rsid w:val="00653686"/>
    <w:rsid w:val="00655378"/>
    <w:rsid w:val="00655891"/>
    <w:rsid w:val="0066051C"/>
    <w:rsid w:val="00660B17"/>
    <w:rsid w:val="00660D40"/>
    <w:rsid w:val="0066128D"/>
    <w:rsid w:val="006617A2"/>
    <w:rsid w:val="006622A8"/>
    <w:rsid w:val="00663587"/>
    <w:rsid w:val="006647BE"/>
    <w:rsid w:val="00664AD0"/>
    <w:rsid w:val="00664DF7"/>
    <w:rsid w:val="00665113"/>
    <w:rsid w:val="00665996"/>
    <w:rsid w:val="006666C5"/>
    <w:rsid w:val="00667302"/>
    <w:rsid w:val="006702F5"/>
    <w:rsid w:val="00670C8A"/>
    <w:rsid w:val="0067274B"/>
    <w:rsid w:val="00673C00"/>
    <w:rsid w:val="00673D1B"/>
    <w:rsid w:val="00675D73"/>
    <w:rsid w:val="00676879"/>
    <w:rsid w:val="006774C8"/>
    <w:rsid w:val="006778D2"/>
    <w:rsid w:val="00681998"/>
    <w:rsid w:val="00681FEC"/>
    <w:rsid w:val="00683067"/>
    <w:rsid w:val="00683374"/>
    <w:rsid w:val="00683A9E"/>
    <w:rsid w:val="006869C9"/>
    <w:rsid w:val="00686BBA"/>
    <w:rsid w:val="006918A2"/>
    <w:rsid w:val="00691AFC"/>
    <w:rsid w:val="00692634"/>
    <w:rsid w:val="00693C28"/>
    <w:rsid w:val="00694657"/>
    <w:rsid w:val="00694EF6"/>
    <w:rsid w:val="00695639"/>
    <w:rsid w:val="00697403"/>
    <w:rsid w:val="00697705"/>
    <w:rsid w:val="006A04CE"/>
    <w:rsid w:val="006A0797"/>
    <w:rsid w:val="006A0A00"/>
    <w:rsid w:val="006A0E37"/>
    <w:rsid w:val="006A12D1"/>
    <w:rsid w:val="006A13ED"/>
    <w:rsid w:val="006A194F"/>
    <w:rsid w:val="006A1CF2"/>
    <w:rsid w:val="006A35A5"/>
    <w:rsid w:val="006A41E8"/>
    <w:rsid w:val="006A5806"/>
    <w:rsid w:val="006A5C13"/>
    <w:rsid w:val="006A671A"/>
    <w:rsid w:val="006B057E"/>
    <w:rsid w:val="006B0DB9"/>
    <w:rsid w:val="006B1602"/>
    <w:rsid w:val="006B4AC5"/>
    <w:rsid w:val="006B5386"/>
    <w:rsid w:val="006B563E"/>
    <w:rsid w:val="006B6355"/>
    <w:rsid w:val="006B675A"/>
    <w:rsid w:val="006B6C18"/>
    <w:rsid w:val="006B7EE6"/>
    <w:rsid w:val="006C2336"/>
    <w:rsid w:val="006C2682"/>
    <w:rsid w:val="006C27DE"/>
    <w:rsid w:val="006C3284"/>
    <w:rsid w:val="006C337B"/>
    <w:rsid w:val="006C353A"/>
    <w:rsid w:val="006C4B04"/>
    <w:rsid w:val="006C68D0"/>
    <w:rsid w:val="006D3DF3"/>
    <w:rsid w:val="006D6C77"/>
    <w:rsid w:val="006D6C7B"/>
    <w:rsid w:val="006E0311"/>
    <w:rsid w:val="006E0B17"/>
    <w:rsid w:val="006E135A"/>
    <w:rsid w:val="006E1BA6"/>
    <w:rsid w:val="006E297C"/>
    <w:rsid w:val="006E29A7"/>
    <w:rsid w:val="006E39D6"/>
    <w:rsid w:val="006E4516"/>
    <w:rsid w:val="006E4FD5"/>
    <w:rsid w:val="006E59D3"/>
    <w:rsid w:val="006E5D3B"/>
    <w:rsid w:val="006E603C"/>
    <w:rsid w:val="006E6617"/>
    <w:rsid w:val="006E7D08"/>
    <w:rsid w:val="006F1ADB"/>
    <w:rsid w:val="006F2F6E"/>
    <w:rsid w:val="006F368E"/>
    <w:rsid w:val="006F403A"/>
    <w:rsid w:val="006F4F0E"/>
    <w:rsid w:val="006F590D"/>
    <w:rsid w:val="006F60CD"/>
    <w:rsid w:val="0070121C"/>
    <w:rsid w:val="00702A55"/>
    <w:rsid w:val="0070352C"/>
    <w:rsid w:val="0070592E"/>
    <w:rsid w:val="00706DEC"/>
    <w:rsid w:val="0071145B"/>
    <w:rsid w:val="007158E7"/>
    <w:rsid w:val="00715CA1"/>
    <w:rsid w:val="0071626F"/>
    <w:rsid w:val="00716685"/>
    <w:rsid w:val="00716F94"/>
    <w:rsid w:val="0072020D"/>
    <w:rsid w:val="00723B6D"/>
    <w:rsid w:val="00724DF4"/>
    <w:rsid w:val="00727C6F"/>
    <w:rsid w:val="00727DE5"/>
    <w:rsid w:val="00730368"/>
    <w:rsid w:val="00730548"/>
    <w:rsid w:val="00733816"/>
    <w:rsid w:val="00736C9D"/>
    <w:rsid w:val="007373CF"/>
    <w:rsid w:val="00743999"/>
    <w:rsid w:val="00744864"/>
    <w:rsid w:val="007451D6"/>
    <w:rsid w:val="00745236"/>
    <w:rsid w:val="00750664"/>
    <w:rsid w:val="00750AD5"/>
    <w:rsid w:val="00751CA4"/>
    <w:rsid w:val="007543CE"/>
    <w:rsid w:val="0075473A"/>
    <w:rsid w:val="00754F93"/>
    <w:rsid w:val="007612C0"/>
    <w:rsid w:val="00761D42"/>
    <w:rsid w:val="00761ECE"/>
    <w:rsid w:val="007639A3"/>
    <w:rsid w:val="00764B6C"/>
    <w:rsid w:val="0076537C"/>
    <w:rsid w:val="00766C08"/>
    <w:rsid w:val="00767D36"/>
    <w:rsid w:val="007713E5"/>
    <w:rsid w:val="00772241"/>
    <w:rsid w:val="007722DD"/>
    <w:rsid w:val="007737EB"/>
    <w:rsid w:val="0077408E"/>
    <w:rsid w:val="0077679E"/>
    <w:rsid w:val="007769A0"/>
    <w:rsid w:val="00777066"/>
    <w:rsid w:val="007776A8"/>
    <w:rsid w:val="0077773E"/>
    <w:rsid w:val="007820F0"/>
    <w:rsid w:val="00782602"/>
    <w:rsid w:val="0078305D"/>
    <w:rsid w:val="00783451"/>
    <w:rsid w:val="00786757"/>
    <w:rsid w:val="0078680B"/>
    <w:rsid w:val="007918D3"/>
    <w:rsid w:val="007926F7"/>
    <w:rsid w:val="0079452E"/>
    <w:rsid w:val="00795558"/>
    <w:rsid w:val="00795F5B"/>
    <w:rsid w:val="007979C1"/>
    <w:rsid w:val="007A0105"/>
    <w:rsid w:val="007A14B7"/>
    <w:rsid w:val="007A4F16"/>
    <w:rsid w:val="007A7CB4"/>
    <w:rsid w:val="007A7E4E"/>
    <w:rsid w:val="007B07C7"/>
    <w:rsid w:val="007B0BF2"/>
    <w:rsid w:val="007B0EA9"/>
    <w:rsid w:val="007B18CB"/>
    <w:rsid w:val="007B218B"/>
    <w:rsid w:val="007B34AB"/>
    <w:rsid w:val="007B4B3A"/>
    <w:rsid w:val="007B4E7A"/>
    <w:rsid w:val="007B7175"/>
    <w:rsid w:val="007B7178"/>
    <w:rsid w:val="007C02E4"/>
    <w:rsid w:val="007C0FE5"/>
    <w:rsid w:val="007C3D7B"/>
    <w:rsid w:val="007C3FFF"/>
    <w:rsid w:val="007C41CB"/>
    <w:rsid w:val="007C4D21"/>
    <w:rsid w:val="007C73A2"/>
    <w:rsid w:val="007D1043"/>
    <w:rsid w:val="007D199A"/>
    <w:rsid w:val="007D3B65"/>
    <w:rsid w:val="007D409F"/>
    <w:rsid w:val="007D50D3"/>
    <w:rsid w:val="007D5321"/>
    <w:rsid w:val="007D704D"/>
    <w:rsid w:val="007E14FD"/>
    <w:rsid w:val="007E186A"/>
    <w:rsid w:val="007E226A"/>
    <w:rsid w:val="007E2324"/>
    <w:rsid w:val="007E2919"/>
    <w:rsid w:val="007E31E8"/>
    <w:rsid w:val="007E3221"/>
    <w:rsid w:val="007E557A"/>
    <w:rsid w:val="007E6739"/>
    <w:rsid w:val="007E756F"/>
    <w:rsid w:val="007E7EAF"/>
    <w:rsid w:val="007F0159"/>
    <w:rsid w:val="007F1EB9"/>
    <w:rsid w:val="007F1EEA"/>
    <w:rsid w:val="007F23D2"/>
    <w:rsid w:val="007F2C5B"/>
    <w:rsid w:val="007F3BEF"/>
    <w:rsid w:val="007F3EA3"/>
    <w:rsid w:val="007F70A9"/>
    <w:rsid w:val="007F731E"/>
    <w:rsid w:val="00802824"/>
    <w:rsid w:val="00803661"/>
    <w:rsid w:val="00803BDF"/>
    <w:rsid w:val="00805152"/>
    <w:rsid w:val="008053B2"/>
    <w:rsid w:val="00806588"/>
    <w:rsid w:val="008127DC"/>
    <w:rsid w:val="0081390C"/>
    <w:rsid w:val="00823A67"/>
    <w:rsid w:val="00824481"/>
    <w:rsid w:val="008248BE"/>
    <w:rsid w:val="008253E3"/>
    <w:rsid w:val="0082692C"/>
    <w:rsid w:val="00827408"/>
    <w:rsid w:val="00831509"/>
    <w:rsid w:val="00831EC2"/>
    <w:rsid w:val="0083334C"/>
    <w:rsid w:val="00835A68"/>
    <w:rsid w:val="00835E45"/>
    <w:rsid w:val="008377ED"/>
    <w:rsid w:val="00840F30"/>
    <w:rsid w:val="00843B73"/>
    <w:rsid w:val="0084544F"/>
    <w:rsid w:val="00845884"/>
    <w:rsid w:val="00845CE6"/>
    <w:rsid w:val="0084726D"/>
    <w:rsid w:val="00847675"/>
    <w:rsid w:val="008520E6"/>
    <w:rsid w:val="00853003"/>
    <w:rsid w:val="008549F6"/>
    <w:rsid w:val="00854C90"/>
    <w:rsid w:val="0085523B"/>
    <w:rsid w:val="00855426"/>
    <w:rsid w:val="00855DD8"/>
    <w:rsid w:val="00855ED2"/>
    <w:rsid w:val="008565CC"/>
    <w:rsid w:val="008566FE"/>
    <w:rsid w:val="00856DEE"/>
    <w:rsid w:val="008570FF"/>
    <w:rsid w:val="00857B65"/>
    <w:rsid w:val="00860EFB"/>
    <w:rsid w:val="00861971"/>
    <w:rsid w:val="00865428"/>
    <w:rsid w:val="0086648D"/>
    <w:rsid w:val="00866AB2"/>
    <w:rsid w:val="00867663"/>
    <w:rsid w:val="00867862"/>
    <w:rsid w:val="0086796C"/>
    <w:rsid w:val="00870E9D"/>
    <w:rsid w:val="008719EA"/>
    <w:rsid w:val="00871A68"/>
    <w:rsid w:val="00873E0B"/>
    <w:rsid w:val="00874413"/>
    <w:rsid w:val="0087454D"/>
    <w:rsid w:val="00874BA2"/>
    <w:rsid w:val="008756BF"/>
    <w:rsid w:val="00875EF3"/>
    <w:rsid w:val="00876B62"/>
    <w:rsid w:val="008774E3"/>
    <w:rsid w:val="008811C8"/>
    <w:rsid w:val="00881D6B"/>
    <w:rsid w:val="00882210"/>
    <w:rsid w:val="00882F1F"/>
    <w:rsid w:val="008856FD"/>
    <w:rsid w:val="00885E61"/>
    <w:rsid w:val="008864B8"/>
    <w:rsid w:val="008864FB"/>
    <w:rsid w:val="00886990"/>
    <w:rsid w:val="00890974"/>
    <w:rsid w:val="008923C1"/>
    <w:rsid w:val="00892566"/>
    <w:rsid w:val="00894672"/>
    <w:rsid w:val="008948C0"/>
    <w:rsid w:val="00896F64"/>
    <w:rsid w:val="00897081"/>
    <w:rsid w:val="008A03C4"/>
    <w:rsid w:val="008A35E5"/>
    <w:rsid w:val="008A4376"/>
    <w:rsid w:val="008A7300"/>
    <w:rsid w:val="008A7521"/>
    <w:rsid w:val="008B08F7"/>
    <w:rsid w:val="008B0F0A"/>
    <w:rsid w:val="008B1481"/>
    <w:rsid w:val="008B2777"/>
    <w:rsid w:val="008B71FC"/>
    <w:rsid w:val="008B722D"/>
    <w:rsid w:val="008C0014"/>
    <w:rsid w:val="008C0C73"/>
    <w:rsid w:val="008C0ED3"/>
    <w:rsid w:val="008C1A36"/>
    <w:rsid w:val="008C305A"/>
    <w:rsid w:val="008C36BA"/>
    <w:rsid w:val="008C3ECE"/>
    <w:rsid w:val="008C477E"/>
    <w:rsid w:val="008C4EC5"/>
    <w:rsid w:val="008C55B3"/>
    <w:rsid w:val="008C6874"/>
    <w:rsid w:val="008C7372"/>
    <w:rsid w:val="008C7F7F"/>
    <w:rsid w:val="008D1782"/>
    <w:rsid w:val="008D2539"/>
    <w:rsid w:val="008D4AFB"/>
    <w:rsid w:val="008D590A"/>
    <w:rsid w:val="008D5921"/>
    <w:rsid w:val="008D5FA4"/>
    <w:rsid w:val="008D6D6F"/>
    <w:rsid w:val="008D7C2A"/>
    <w:rsid w:val="008E003D"/>
    <w:rsid w:val="008E0497"/>
    <w:rsid w:val="008E0DF5"/>
    <w:rsid w:val="008E2351"/>
    <w:rsid w:val="008E3AFE"/>
    <w:rsid w:val="008E3D02"/>
    <w:rsid w:val="008F0444"/>
    <w:rsid w:val="008F3125"/>
    <w:rsid w:val="008F3CCA"/>
    <w:rsid w:val="008F458B"/>
    <w:rsid w:val="008F4914"/>
    <w:rsid w:val="008F4A37"/>
    <w:rsid w:val="008F4D34"/>
    <w:rsid w:val="009004DD"/>
    <w:rsid w:val="0090087B"/>
    <w:rsid w:val="00902822"/>
    <w:rsid w:val="0090358E"/>
    <w:rsid w:val="00904682"/>
    <w:rsid w:val="00904F73"/>
    <w:rsid w:val="009063B5"/>
    <w:rsid w:val="00906AFF"/>
    <w:rsid w:val="009113E2"/>
    <w:rsid w:val="00911A4A"/>
    <w:rsid w:val="0091297F"/>
    <w:rsid w:val="00912FB4"/>
    <w:rsid w:val="009138E7"/>
    <w:rsid w:val="00913D61"/>
    <w:rsid w:val="0091414E"/>
    <w:rsid w:val="00915698"/>
    <w:rsid w:val="00916879"/>
    <w:rsid w:val="009175E4"/>
    <w:rsid w:val="00917D65"/>
    <w:rsid w:val="0092225A"/>
    <w:rsid w:val="00922553"/>
    <w:rsid w:val="00922799"/>
    <w:rsid w:val="00922AFA"/>
    <w:rsid w:val="00924BE2"/>
    <w:rsid w:val="00925081"/>
    <w:rsid w:val="00926C89"/>
    <w:rsid w:val="00926EBC"/>
    <w:rsid w:val="00927354"/>
    <w:rsid w:val="009276F4"/>
    <w:rsid w:val="00927B7C"/>
    <w:rsid w:val="009316F5"/>
    <w:rsid w:val="009323D0"/>
    <w:rsid w:val="00936BD5"/>
    <w:rsid w:val="00937079"/>
    <w:rsid w:val="00942F6C"/>
    <w:rsid w:val="00943556"/>
    <w:rsid w:val="00943671"/>
    <w:rsid w:val="00943A5B"/>
    <w:rsid w:val="00943E73"/>
    <w:rsid w:val="00946292"/>
    <w:rsid w:val="00946CC8"/>
    <w:rsid w:val="00946D06"/>
    <w:rsid w:val="00946D93"/>
    <w:rsid w:val="00947147"/>
    <w:rsid w:val="00947898"/>
    <w:rsid w:val="009503F9"/>
    <w:rsid w:val="009516B0"/>
    <w:rsid w:val="0095327F"/>
    <w:rsid w:val="00954560"/>
    <w:rsid w:val="009552AE"/>
    <w:rsid w:val="009572D6"/>
    <w:rsid w:val="00957AC5"/>
    <w:rsid w:val="0096277C"/>
    <w:rsid w:val="00962AEA"/>
    <w:rsid w:val="00963476"/>
    <w:rsid w:val="009637A3"/>
    <w:rsid w:val="0096501D"/>
    <w:rsid w:val="0096548A"/>
    <w:rsid w:val="00965A75"/>
    <w:rsid w:val="00965CEB"/>
    <w:rsid w:val="009673A5"/>
    <w:rsid w:val="00967A08"/>
    <w:rsid w:val="00970509"/>
    <w:rsid w:val="00972117"/>
    <w:rsid w:val="00973817"/>
    <w:rsid w:val="009740BD"/>
    <w:rsid w:val="00975CAD"/>
    <w:rsid w:val="00975CCD"/>
    <w:rsid w:val="00977B34"/>
    <w:rsid w:val="0098216B"/>
    <w:rsid w:val="009840EF"/>
    <w:rsid w:val="009865BD"/>
    <w:rsid w:val="00986C88"/>
    <w:rsid w:val="00987A51"/>
    <w:rsid w:val="009909CD"/>
    <w:rsid w:val="009911D1"/>
    <w:rsid w:val="00991FEF"/>
    <w:rsid w:val="00993BCE"/>
    <w:rsid w:val="00995983"/>
    <w:rsid w:val="009959A8"/>
    <w:rsid w:val="00995A18"/>
    <w:rsid w:val="00995D31"/>
    <w:rsid w:val="00997CC1"/>
    <w:rsid w:val="009A02DB"/>
    <w:rsid w:val="009A03F9"/>
    <w:rsid w:val="009A1430"/>
    <w:rsid w:val="009A1561"/>
    <w:rsid w:val="009A1AD1"/>
    <w:rsid w:val="009A257C"/>
    <w:rsid w:val="009A373C"/>
    <w:rsid w:val="009A521E"/>
    <w:rsid w:val="009A5D08"/>
    <w:rsid w:val="009A5EB1"/>
    <w:rsid w:val="009A7401"/>
    <w:rsid w:val="009A78B2"/>
    <w:rsid w:val="009A7F10"/>
    <w:rsid w:val="009B0587"/>
    <w:rsid w:val="009B3499"/>
    <w:rsid w:val="009B578A"/>
    <w:rsid w:val="009B592C"/>
    <w:rsid w:val="009B5FCD"/>
    <w:rsid w:val="009B6787"/>
    <w:rsid w:val="009B7944"/>
    <w:rsid w:val="009C04CD"/>
    <w:rsid w:val="009C1A13"/>
    <w:rsid w:val="009C1B05"/>
    <w:rsid w:val="009C1BE5"/>
    <w:rsid w:val="009C1F45"/>
    <w:rsid w:val="009C226B"/>
    <w:rsid w:val="009C4C1C"/>
    <w:rsid w:val="009C65E5"/>
    <w:rsid w:val="009C67EF"/>
    <w:rsid w:val="009C7FB3"/>
    <w:rsid w:val="009D1A34"/>
    <w:rsid w:val="009D1B7E"/>
    <w:rsid w:val="009D1E7B"/>
    <w:rsid w:val="009D216E"/>
    <w:rsid w:val="009D2B4B"/>
    <w:rsid w:val="009D4444"/>
    <w:rsid w:val="009D4DFF"/>
    <w:rsid w:val="009D64AB"/>
    <w:rsid w:val="009D6D0F"/>
    <w:rsid w:val="009D6F31"/>
    <w:rsid w:val="009D72A6"/>
    <w:rsid w:val="009E0F74"/>
    <w:rsid w:val="009E1876"/>
    <w:rsid w:val="009E2CBA"/>
    <w:rsid w:val="009E5BD7"/>
    <w:rsid w:val="009E6227"/>
    <w:rsid w:val="009E7294"/>
    <w:rsid w:val="009E758E"/>
    <w:rsid w:val="009F153E"/>
    <w:rsid w:val="009F28D0"/>
    <w:rsid w:val="009F33F1"/>
    <w:rsid w:val="009F4AF5"/>
    <w:rsid w:val="00A0148E"/>
    <w:rsid w:val="00A02D65"/>
    <w:rsid w:val="00A03896"/>
    <w:rsid w:val="00A040F1"/>
    <w:rsid w:val="00A04294"/>
    <w:rsid w:val="00A04769"/>
    <w:rsid w:val="00A0486C"/>
    <w:rsid w:val="00A05C41"/>
    <w:rsid w:val="00A07752"/>
    <w:rsid w:val="00A0799E"/>
    <w:rsid w:val="00A10C29"/>
    <w:rsid w:val="00A11183"/>
    <w:rsid w:val="00A112EA"/>
    <w:rsid w:val="00A12910"/>
    <w:rsid w:val="00A1376D"/>
    <w:rsid w:val="00A1544F"/>
    <w:rsid w:val="00A17FD5"/>
    <w:rsid w:val="00A22900"/>
    <w:rsid w:val="00A22ADF"/>
    <w:rsid w:val="00A22E51"/>
    <w:rsid w:val="00A239C5"/>
    <w:rsid w:val="00A26A7F"/>
    <w:rsid w:val="00A306D3"/>
    <w:rsid w:val="00A3123C"/>
    <w:rsid w:val="00A334BA"/>
    <w:rsid w:val="00A33CAF"/>
    <w:rsid w:val="00A3432C"/>
    <w:rsid w:val="00A354E8"/>
    <w:rsid w:val="00A36CBD"/>
    <w:rsid w:val="00A37ECC"/>
    <w:rsid w:val="00A4026B"/>
    <w:rsid w:val="00A4068F"/>
    <w:rsid w:val="00A434F6"/>
    <w:rsid w:val="00A445C2"/>
    <w:rsid w:val="00A449FF"/>
    <w:rsid w:val="00A50E2A"/>
    <w:rsid w:val="00A5132C"/>
    <w:rsid w:val="00A51724"/>
    <w:rsid w:val="00A51936"/>
    <w:rsid w:val="00A51B2B"/>
    <w:rsid w:val="00A51FC9"/>
    <w:rsid w:val="00A52B0C"/>
    <w:rsid w:val="00A52B62"/>
    <w:rsid w:val="00A53031"/>
    <w:rsid w:val="00A54B2F"/>
    <w:rsid w:val="00A56CD2"/>
    <w:rsid w:val="00A57021"/>
    <w:rsid w:val="00A5727E"/>
    <w:rsid w:val="00A57715"/>
    <w:rsid w:val="00A653D7"/>
    <w:rsid w:val="00A65773"/>
    <w:rsid w:val="00A65BCB"/>
    <w:rsid w:val="00A66945"/>
    <w:rsid w:val="00A66A94"/>
    <w:rsid w:val="00A71BB5"/>
    <w:rsid w:val="00A72E8C"/>
    <w:rsid w:val="00A737C0"/>
    <w:rsid w:val="00A7617F"/>
    <w:rsid w:val="00A7652C"/>
    <w:rsid w:val="00A80617"/>
    <w:rsid w:val="00A825CB"/>
    <w:rsid w:val="00A829B9"/>
    <w:rsid w:val="00A83E41"/>
    <w:rsid w:val="00A84BCA"/>
    <w:rsid w:val="00A85AD8"/>
    <w:rsid w:val="00A86E07"/>
    <w:rsid w:val="00A90785"/>
    <w:rsid w:val="00A90B6D"/>
    <w:rsid w:val="00A92E27"/>
    <w:rsid w:val="00A93504"/>
    <w:rsid w:val="00A97FEE"/>
    <w:rsid w:val="00AA1785"/>
    <w:rsid w:val="00AA198D"/>
    <w:rsid w:val="00AA1DBD"/>
    <w:rsid w:val="00AA1F71"/>
    <w:rsid w:val="00AA2913"/>
    <w:rsid w:val="00AA3F3D"/>
    <w:rsid w:val="00AA6F35"/>
    <w:rsid w:val="00AA7D28"/>
    <w:rsid w:val="00AB005B"/>
    <w:rsid w:val="00AB0922"/>
    <w:rsid w:val="00AB3B10"/>
    <w:rsid w:val="00AB4E67"/>
    <w:rsid w:val="00AB593E"/>
    <w:rsid w:val="00AB66A3"/>
    <w:rsid w:val="00AB6B2B"/>
    <w:rsid w:val="00AB7AF9"/>
    <w:rsid w:val="00AB7C04"/>
    <w:rsid w:val="00AC01FF"/>
    <w:rsid w:val="00AC0330"/>
    <w:rsid w:val="00AC2A28"/>
    <w:rsid w:val="00AC2AE2"/>
    <w:rsid w:val="00AC4E30"/>
    <w:rsid w:val="00AC6270"/>
    <w:rsid w:val="00AC7372"/>
    <w:rsid w:val="00AC779B"/>
    <w:rsid w:val="00AC7BA3"/>
    <w:rsid w:val="00AD0163"/>
    <w:rsid w:val="00AD11D2"/>
    <w:rsid w:val="00AD30F5"/>
    <w:rsid w:val="00AD4263"/>
    <w:rsid w:val="00AD5384"/>
    <w:rsid w:val="00AD626A"/>
    <w:rsid w:val="00AD6337"/>
    <w:rsid w:val="00AD7037"/>
    <w:rsid w:val="00AE08FD"/>
    <w:rsid w:val="00AE11BC"/>
    <w:rsid w:val="00AE2B23"/>
    <w:rsid w:val="00AE3B88"/>
    <w:rsid w:val="00AE533D"/>
    <w:rsid w:val="00AE55A0"/>
    <w:rsid w:val="00AE5BDE"/>
    <w:rsid w:val="00AE6224"/>
    <w:rsid w:val="00AE6C55"/>
    <w:rsid w:val="00AF04C4"/>
    <w:rsid w:val="00AF077E"/>
    <w:rsid w:val="00AF0A26"/>
    <w:rsid w:val="00AF23F2"/>
    <w:rsid w:val="00AF36DE"/>
    <w:rsid w:val="00AF786A"/>
    <w:rsid w:val="00B00751"/>
    <w:rsid w:val="00B01898"/>
    <w:rsid w:val="00B01B58"/>
    <w:rsid w:val="00B04443"/>
    <w:rsid w:val="00B0541B"/>
    <w:rsid w:val="00B05997"/>
    <w:rsid w:val="00B076BF"/>
    <w:rsid w:val="00B1083E"/>
    <w:rsid w:val="00B11880"/>
    <w:rsid w:val="00B14A54"/>
    <w:rsid w:val="00B15004"/>
    <w:rsid w:val="00B169C3"/>
    <w:rsid w:val="00B172C4"/>
    <w:rsid w:val="00B178A2"/>
    <w:rsid w:val="00B17DAF"/>
    <w:rsid w:val="00B20756"/>
    <w:rsid w:val="00B22059"/>
    <w:rsid w:val="00B22260"/>
    <w:rsid w:val="00B22502"/>
    <w:rsid w:val="00B232E6"/>
    <w:rsid w:val="00B25249"/>
    <w:rsid w:val="00B257FB"/>
    <w:rsid w:val="00B26771"/>
    <w:rsid w:val="00B27B81"/>
    <w:rsid w:val="00B3042C"/>
    <w:rsid w:val="00B30C09"/>
    <w:rsid w:val="00B31259"/>
    <w:rsid w:val="00B315C2"/>
    <w:rsid w:val="00B323FE"/>
    <w:rsid w:val="00B32504"/>
    <w:rsid w:val="00B32591"/>
    <w:rsid w:val="00B32A0B"/>
    <w:rsid w:val="00B32FEE"/>
    <w:rsid w:val="00B3351F"/>
    <w:rsid w:val="00B3379E"/>
    <w:rsid w:val="00B33872"/>
    <w:rsid w:val="00B35FF8"/>
    <w:rsid w:val="00B36313"/>
    <w:rsid w:val="00B36329"/>
    <w:rsid w:val="00B3669B"/>
    <w:rsid w:val="00B3682C"/>
    <w:rsid w:val="00B37FBC"/>
    <w:rsid w:val="00B41E84"/>
    <w:rsid w:val="00B429FF"/>
    <w:rsid w:val="00B42D5E"/>
    <w:rsid w:val="00B456CE"/>
    <w:rsid w:val="00B45FFC"/>
    <w:rsid w:val="00B46332"/>
    <w:rsid w:val="00B474D5"/>
    <w:rsid w:val="00B479D2"/>
    <w:rsid w:val="00B47C31"/>
    <w:rsid w:val="00B50AA8"/>
    <w:rsid w:val="00B514CB"/>
    <w:rsid w:val="00B5295A"/>
    <w:rsid w:val="00B532FF"/>
    <w:rsid w:val="00B533EA"/>
    <w:rsid w:val="00B542B9"/>
    <w:rsid w:val="00B5475E"/>
    <w:rsid w:val="00B552B5"/>
    <w:rsid w:val="00B55E4F"/>
    <w:rsid w:val="00B56009"/>
    <w:rsid w:val="00B62B6F"/>
    <w:rsid w:val="00B637CD"/>
    <w:rsid w:val="00B63B07"/>
    <w:rsid w:val="00B63C68"/>
    <w:rsid w:val="00B64364"/>
    <w:rsid w:val="00B64445"/>
    <w:rsid w:val="00B670BB"/>
    <w:rsid w:val="00B715B6"/>
    <w:rsid w:val="00B71CEC"/>
    <w:rsid w:val="00B72085"/>
    <w:rsid w:val="00B720AE"/>
    <w:rsid w:val="00B75015"/>
    <w:rsid w:val="00B76A58"/>
    <w:rsid w:val="00B76ABD"/>
    <w:rsid w:val="00B7741F"/>
    <w:rsid w:val="00B7790E"/>
    <w:rsid w:val="00B779E4"/>
    <w:rsid w:val="00B80C25"/>
    <w:rsid w:val="00B8173D"/>
    <w:rsid w:val="00B81F0A"/>
    <w:rsid w:val="00B82514"/>
    <w:rsid w:val="00B8374E"/>
    <w:rsid w:val="00B8413E"/>
    <w:rsid w:val="00B84C77"/>
    <w:rsid w:val="00B86BA1"/>
    <w:rsid w:val="00B86C07"/>
    <w:rsid w:val="00B8711C"/>
    <w:rsid w:val="00B87774"/>
    <w:rsid w:val="00B87A16"/>
    <w:rsid w:val="00B90F9D"/>
    <w:rsid w:val="00B91AC5"/>
    <w:rsid w:val="00B9276A"/>
    <w:rsid w:val="00B92842"/>
    <w:rsid w:val="00B950E5"/>
    <w:rsid w:val="00B9570D"/>
    <w:rsid w:val="00B963E3"/>
    <w:rsid w:val="00B977F0"/>
    <w:rsid w:val="00BA06FC"/>
    <w:rsid w:val="00BA09AE"/>
    <w:rsid w:val="00BA0D36"/>
    <w:rsid w:val="00BA1961"/>
    <w:rsid w:val="00BA34F6"/>
    <w:rsid w:val="00BA3E1A"/>
    <w:rsid w:val="00BA4010"/>
    <w:rsid w:val="00BA76F4"/>
    <w:rsid w:val="00BB1AFB"/>
    <w:rsid w:val="00BB3AD8"/>
    <w:rsid w:val="00BB3F22"/>
    <w:rsid w:val="00BB40DA"/>
    <w:rsid w:val="00BB4E1F"/>
    <w:rsid w:val="00BB6901"/>
    <w:rsid w:val="00BB6C91"/>
    <w:rsid w:val="00BB79F8"/>
    <w:rsid w:val="00BB7C3C"/>
    <w:rsid w:val="00BC065C"/>
    <w:rsid w:val="00BC09CB"/>
    <w:rsid w:val="00BC09FC"/>
    <w:rsid w:val="00BC2374"/>
    <w:rsid w:val="00BD0412"/>
    <w:rsid w:val="00BD0EA8"/>
    <w:rsid w:val="00BD4DEC"/>
    <w:rsid w:val="00BD67C3"/>
    <w:rsid w:val="00BD72E5"/>
    <w:rsid w:val="00BD74DC"/>
    <w:rsid w:val="00BD7D5E"/>
    <w:rsid w:val="00BE0CB0"/>
    <w:rsid w:val="00BE176F"/>
    <w:rsid w:val="00BE22BA"/>
    <w:rsid w:val="00BE3FAF"/>
    <w:rsid w:val="00BE4077"/>
    <w:rsid w:val="00BE6315"/>
    <w:rsid w:val="00BE68FF"/>
    <w:rsid w:val="00BE6EA7"/>
    <w:rsid w:val="00BE7CBB"/>
    <w:rsid w:val="00BF53EE"/>
    <w:rsid w:val="00BF5A38"/>
    <w:rsid w:val="00BF65E3"/>
    <w:rsid w:val="00BF7F30"/>
    <w:rsid w:val="00C0131A"/>
    <w:rsid w:val="00C02502"/>
    <w:rsid w:val="00C02F83"/>
    <w:rsid w:val="00C05571"/>
    <w:rsid w:val="00C07007"/>
    <w:rsid w:val="00C1082F"/>
    <w:rsid w:val="00C1185F"/>
    <w:rsid w:val="00C12C62"/>
    <w:rsid w:val="00C12F31"/>
    <w:rsid w:val="00C1335E"/>
    <w:rsid w:val="00C14030"/>
    <w:rsid w:val="00C14641"/>
    <w:rsid w:val="00C16B64"/>
    <w:rsid w:val="00C22609"/>
    <w:rsid w:val="00C2298F"/>
    <w:rsid w:val="00C247E6"/>
    <w:rsid w:val="00C264C5"/>
    <w:rsid w:val="00C265D2"/>
    <w:rsid w:val="00C26B6C"/>
    <w:rsid w:val="00C27E09"/>
    <w:rsid w:val="00C30D43"/>
    <w:rsid w:val="00C30F1F"/>
    <w:rsid w:val="00C31694"/>
    <w:rsid w:val="00C34889"/>
    <w:rsid w:val="00C40E9E"/>
    <w:rsid w:val="00C41BB5"/>
    <w:rsid w:val="00C43132"/>
    <w:rsid w:val="00C435FE"/>
    <w:rsid w:val="00C4361E"/>
    <w:rsid w:val="00C45BEB"/>
    <w:rsid w:val="00C45EDB"/>
    <w:rsid w:val="00C46042"/>
    <w:rsid w:val="00C465D1"/>
    <w:rsid w:val="00C46980"/>
    <w:rsid w:val="00C4701C"/>
    <w:rsid w:val="00C47190"/>
    <w:rsid w:val="00C50244"/>
    <w:rsid w:val="00C50781"/>
    <w:rsid w:val="00C50F35"/>
    <w:rsid w:val="00C5236E"/>
    <w:rsid w:val="00C529C2"/>
    <w:rsid w:val="00C53E4F"/>
    <w:rsid w:val="00C55749"/>
    <w:rsid w:val="00C55853"/>
    <w:rsid w:val="00C55AD5"/>
    <w:rsid w:val="00C565C5"/>
    <w:rsid w:val="00C577F5"/>
    <w:rsid w:val="00C609F0"/>
    <w:rsid w:val="00C60B7B"/>
    <w:rsid w:val="00C617C9"/>
    <w:rsid w:val="00C62365"/>
    <w:rsid w:val="00C62638"/>
    <w:rsid w:val="00C62CFE"/>
    <w:rsid w:val="00C64275"/>
    <w:rsid w:val="00C6541C"/>
    <w:rsid w:val="00C67411"/>
    <w:rsid w:val="00C7010D"/>
    <w:rsid w:val="00C705FB"/>
    <w:rsid w:val="00C72CF4"/>
    <w:rsid w:val="00C730EB"/>
    <w:rsid w:val="00C73421"/>
    <w:rsid w:val="00C73D21"/>
    <w:rsid w:val="00C743ED"/>
    <w:rsid w:val="00C74933"/>
    <w:rsid w:val="00C749C3"/>
    <w:rsid w:val="00C75A49"/>
    <w:rsid w:val="00C77F79"/>
    <w:rsid w:val="00C80718"/>
    <w:rsid w:val="00C82A51"/>
    <w:rsid w:val="00C83792"/>
    <w:rsid w:val="00C83CEC"/>
    <w:rsid w:val="00C843AF"/>
    <w:rsid w:val="00C84853"/>
    <w:rsid w:val="00C84A3D"/>
    <w:rsid w:val="00C85ADE"/>
    <w:rsid w:val="00C86E75"/>
    <w:rsid w:val="00C87D8B"/>
    <w:rsid w:val="00C90E13"/>
    <w:rsid w:val="00C936B6"/>
    <w:rsid w:val="00C939A6"/>
    <w:rsid w:val="00C9464A"/>
    <w:rsid w:val="00C9549D"/>
    <w:rsid w:val="00C95F4D"/>
    <w:rsid w:val="00C96935"/>
    <w:rsid w:val="00C974C4"/>
    <w:rsid w:val="00C97C4F"/>
    <w:rsid w:val="00C97F58"/>
    <w:rsid w:val="00CA04F0"/>
    <w:rsid w:val="00CA075F"/>
    <w:rsid w:val="00CA08E9"/>
    <w:rsid w:val="00CA20D7"/>
    <w:rsid w:val="00CA2CF9"/>
    <w:rsid w:val="00CA3CE5"/>
    <w:rsid w:val="00CA51DD"/>
    <w:rsid w:val="00CA5B28"/>
    <w:rsid w:val="00CA5FF9"/>
    <w:rsid w:val="00CA6F02"/>
    <w:rsid w:val="00CB2F01"/>
    <w:rsid w:val="00CB63AF"/>
    <w:rsid w:val="00CB6A96"/>
    <w:rsid w:val="00CB783A"/>
    <w:rsid w:val="00CC0268"/>
    <w:rsid w:val="00CC1174"/>
    <w:rsid w:val="00CC2C2B"/>
    <w:rsid w:val="00CC32FD"/>
    <w:rsid w:val="00CC4328"/>
    <w:rsid w:val="00CC476B"/>
    <w:rsid w:val="00CC719F"/>
    <w:rsid w:val="00CC74BC"/>
    <w:rsid w:val="00CD0D5E"/>
    <w:rsid w:val="00CD1392"/>
    <w:rsid w:val="00CD5DD9"/>
    <w:rsid w:val="00CD5FA5"/>
    <w:rsid w:val="00CE0144"/>
    <w:rsid w:val="00CE07A6"/>
    <w:rsid w:val="00CE2437"/>
    <w:rsid w:val="00CE310B"/>
    <w:rsid w:val="00CE349D"/>
    <w:rsid w:val="00CE37A3"/>
    <w:rsid w:val="00CE4044"/>
    <w:rsid w:val="00CE46DA"/>
    <w:rsid w:val="00CE480B"/>
    <w:rsid w:val="00CE5C23"/>
    <w:rsid w:val="00CE63EC"/>
    <w:rsid w:val="00CE67CD"/>
    <w:rsid w:val="00CE7DBE"/>
    <w:rsid w:val="00CF14EE"/>
    <w:rsid w:val="00CF14F2"/>
    <w:rsid w:val="00CF1931"/>
    <w:rsid w:val="00CF28C9"/>
    <w:rsid w:val="00CF2E03"/>
    <w:rsid w:val="00CF39F2"/>
    <w:rsid w:val="00CF3E87"/>
    <w:rsid w:val="00CF47A5"/>
    <w:rsid w:val="00CF5971"/>
    <w:rsid w:val="00CF65A9"/>
    <w:rsid w:val="00D0150C"/>
    <w:rsid w:val="00D03282"/>
    <w:rsid w:val="00D04AA0"/>
    <w:rsid w:val="00D04EBD"/>
    <w:rsid w:val="00D050B4"/>
    <w:rsid w:val="00D052B9"/>
    <w:rsid w:val="00D0548F"/>
    <w:rsid w:val="00D055E5"/>
    <w:rsid w:val="00D06356"/>
    <w:rsid w:val="00D07424"/>
    <w:rsid w:val="00D07A55"/>
    <w:rsid w:val="00D10CEE"/>
    <w:rsid w:val="00D11DD7"/>
    <w:rsid w:val="00D13AD8"/>
    <w:rsid w:val="00D13D18"/>
    <w:rsid w:val="00D14171"/>
    <w:rsid w:val="00D14697"/>
    <w:rsid w:val="00D15B8C"/>
    <w:rsid w:val="00D160F5"/>
    <w:rsid w:val="00D179D1"/>
    <w:rsid w:val="00D25ECB"/>
    <w:rsid w:val="00D27BB2"/>
    <w:rsid w:val="00D27D3E"/>
    <w:rsid w:val="00D30899"/>
    <w:rsid w:val="00D30C4E"/>
    <w:rsid w:val="00D30D74"/>
    <w:rsid w:val="00D31565"/>
    <w:rsid w:val="00D31997"/>
    <w:rsid w:val="00D31CED"/>
    <w:rsid w:val="00D32A64"/>
    <w:rsid w:val="00D32DCA"/>
    <w:rsid w:val="00D32E24"/>
    <w:rsid w:val="00D3304E"/>
    <w:rsid w:val="00D33CB1"/>
    <w:rsid w:val="00D34132"/>
    <w:rsid w:val="00D34888"/>
    <w:rsid w:val="00D3624A"/>
    <w:rsid w:val="00D36390"/>
    <w:rsid w:val="00D37C78"/>
    <w:rsid w:val="00D4092E"/>
    <w:rsid w:val="00D410ED"/>
    <w:rsid w:val="00D411C4"/>
    <w:rsid w:val="00D415C7"/>
    <w:rsid w:val="00D427AC"/>
    <w:rsid w:val="00D4288A"/>
    <w:rsid w:val="00D46076"/>
    <w:rsid w:val="00D46E71"/>
    <w:rsid w:val="00D47868"/>
    <w:rsid w:val="00D50121"/>
    <w:rsid w:val="00D53E5E"/>
    <w:rsid w:val="00D5419D"/>
    <w:rsid w:val="00D5443C"/>
    <w:rsid w:val="00D54FCD"/>
    <w:rsid w:val="00D56E37"/>
    <w:rsid w:val="00D603A0"/>
    <w:rsid w:val="00D60B78"/>
    <w:rsid w:val="00D61D2F"/>
    <w:rsid w:val="00D629DA"/>
    <w:rsid w:val="00D646F5"/>
    <w:rsid w:val="00D67F34"/>
    <w:rsid w:val="00D7111E"/>
    <w:rsid w:val="00D76388"/>
    <w:rsid w:val="00D76BFC"/>
    <w:rsid w:val="00D80B65"/>
    <w:rsid w:val="00D81449"/>
    <w:rsid w:val="00D83E7B"/>
    <w:rsid w:val="00D83F59"/>
    <w:rsid w:val="00D85533"/>
    <w:rsid w:val="00D90098"/>
    <w:rsid w:val="00D90DC2"/>
    <w:rsid w:val="00D91192"/>
    <w:rsid w:val="00D91914"/>
    <w:rsid w:val="00D91FDE"/>
    <w:rsid w:val="00D91FF3"/>
    <w:rsid w:val="00D938F5"/>
    <w:rsid w:val="00D94081"/>
    <w:rsid w:val="00D9479A"/>
    <w:rsid w:val="00D97F88"/>
    <w:rsid w:val="00DA0FE4"/>
    <w:rsid w:val="00DA221F"/>
    <w:rsid w:val="00DA2CCE"/>
    <w:rsid w:val="00DA4B63"/>
    <w:rsid w:val="00DA501B"/>
    <w:rsid w:val="00DA600F"/>
    <w:rsid w:val="00DA7016"/>
    <w:rsid w:val="00DB005B"/>
    <w:rsid w:val="00DB1F09"/>
    <w:rsid w:val="00DB20C7"/>
    <w:rsid w:val="00DB3F88"/>
    <w:rsid w:val="00DB4D16"/>
    <w:rsid w:val="00DB5543"/>
    <w:rsid w:val="00DB5B97"/>
    <w:rsid w:val="00DB6545"/>
    <w:rsid w:val="00DB6922"/>
    <w:rsid w:val="00DB6EF9"/>
    <w:rsid w:val="00DB7005"/>
    <w:rsid w:val="00DB7FA4"/>
    <w:rsid w:val="00DC1613"/>
    <w:rsid w:val="00DC1D94"/>
    <w:rsid w:val="00DC4F44"/>
    <w:rsid w:val="00DC7A98"/>
    <w:rsid w:val="00DC7CE4"/>
    <w:rsid w:val="00DD01B9"/>
    <w:rsid w:val="00DD12FA"/>
    <w:rsid w:val="00DD2C08"/>
    <w:rsid w:val="00DD6B5C"/>
    <w:rsid w:val="00DD6DF1"/>
    <w:rsid w:val="00DD7C11"/>
    <w:rsid w:val="00DE0056"/>
    <w:rsid w:val="00DE1245"/>
    <w:rsid w:val="00DE1E2F"/>
    <w:rsid w:val="00DE28F6"/>
    <w:rsid w:val="00DE2FE7"/>
    <w:rsid w:val="00DE3950"/>
    <w:rsid w:val="00DE63D3"/>
    <w:rsid w:val="00DE6737"/>
    <w:rsid w:val="00DE70D1"/>
    <w:rsid w:val="00DE72D0"/>
    <w:rsid w:val="00DE7A31"/>
    <w:rsid w:val="00DF0FBB"/>
    <w:rsid w:val="00DF213D"/>
    <w:rsid w:val="00DF332A"/>
    <w:rsid w:val="00DF481D"/>
    <w:rsid w:val="00DF5EE8"/>
    <w:rsid w:val="00DF6B6E"/>
    <w:rsid w:val="00DF72C8"/>
    <w:rsid w:val="00E00CA8"/>
    <w:rsid w:val="00E00F2D"/>
    <w:rsid w:val="00E00FF2"/>
    <w:rsid w:val="00E0124A"/>
    <w:rsid w:val="00E01E12"/>
    <w:rsid w:val="00E0278C"/>
    <w:rsid w:val="00E039E7"/>
    <w:rsid w:val="00E06736"/>
    <w:rsid w:val="00E06C60"/>
    <w:rsid w:val="00E11C20"/>
    <w:rsid w:val="00E13DE7"/>
    <w:rsid w:val="00E144E7"/>
    <w:rsid w:val="00E1454A"/>
    <w:rsid w:val="00E16220"/>
    <w:rsid w:val="00E169AB"/>
    <w:rsid w:val="00E16D98"/>
    <w:rsid w:val="00E21B14"/>
    <w:rsid w:val="00E23A34"/>
    <w:rsid w:val="00E25A27"/>
    <w:rsid w:val="00E26F98"/>
    <w:rsid w:val="00E27063"/>
    <w:rsid w:val="00E27C30"/>
    <w:rsid w:val="00E27E33"/>
    <w:rsid w:val="00E30B69"/>
    <w:rsid w:val="00E30B6A"/>
    <w:rsid w:val="00E338F4"/>
    <w:rsid w:val="00E3436B"/>
    <w:rsid w:val="00E34551"/>
    <w:rsid w:val="00E3530A"/>
    <w:rsid w:val="00E35521"/>
    <w:rsid w:val="00E35AA4"/>
    <w:rsid w:val="00E35B3B"/>
    <w:rsid w:val="00E371D5"/>
    <w:rsid w:val="00E407A1"/>
    <w:rsid w:val="00E42095"/>
    <w:rsid w:val="00E42881"/>
    <w:rsid w:val="00E4301D"/>
    <w:rsid w:val="00E4379A"/>
    <w:rsid w:val="00E441AD"/>
    <w:rsid w:val="00E442F5"/>
    <w:rsid w:val="00E44C64"/>
    <w:rsid w:val="00E44D6A"/>
    <w:rsid w:val="00E44DF6"/>
    <w:rsid w:val="00E4520E"/>
    <w:rsid w:val="00E45A36"/>
    <w:rsid w:val="00E463DF"/>
    <w:rsid w:val="00E467FC"/>
    <w:rsid w:val="00E46CEF"/>
    <w:rsid w:val="00E47EB3"/>
    <w:rsid w:val="00E50016"/>
    <w:rsid w:val="00E501E4"/>
    <w:rsid w:val="00E511CC"/>
    <w:rsid w:val="00E52B51"/>
    <w:rsid w:val="00E52F59"/>
    <w:rsid w:val="00E56DA8"/>
    <w:rsid w:val="00E57557"/>
    <w:rsid w:val="00E636F0"/>
    <w:rsid w:val="00E64298"/>
    <w:rsid w:val="00E646CA"/>
    <w:rsid w:val="00E64C9E"/>
    <w:rsid w:val="00E64CFF"/>
    <w:rsid w:val="00E67019"/>
    <w:rsid w:val="00E70495"/>
    <w:rsid w:val="00E725AA"/>
    <w:rsid w:val="00E738C9"/>
    <w:rsid w:val="00E74384"/>
    <w:rsid w:val="00E743D3"/>
    <w:rsid w:val="00E74B83"/>
    <w:rsid w:val="00E75CF2"/>
    <w:rsid w:val="00E75E07"/>
    <w:rsid w:val="00E773D0"/>
    <w:rsid w:val="00E810C1"/>
    <w:rsid w:val="00E83D71"/>
    <w:rsid w:val="00E84A95"/>
    <w:rsid w:val="00E84CD5"/>
    <w:rsid w:val="00E86294"/>
    <w:rsid w:val="00E870CF"/>
    <w:rsid w:val="00E87EF5"/>
    <w:rsid w:val="00E900B1"/>
    <w:rsid w:val="00E90BE5"/>
    <w:rsid w:val="00E920B2"/>
    <w:rsid w:val="00E920EB"/>
    <w:rsid w:val="00E94678"/>
    <w:rsid w:val="00E954FC"/>
    <w:rsid w:val="00E95D6E"/>
    <w:rsid w:val="00E967AA"/>
    <w:rsid w:val="00EA099D"/>
    <w:rsid w:val="00EA0C97"/>
    <w:rsid w:val="00EA37F3"/>
    <w:rsid w:val="00EA531F"/>
    <w:rsid w:val="00EA619E"/>
    <w:rsid w:val="00EB0BFA"/>
    <w:rsid w:val="00EB0EE9"/>
    <w:rsid w:val="00EB1684"/>
    <w:rsid w:val="00EB2CE7"/>
    <w:rsid w:val="00EB2FCE"/>
    <w:rsid w:val="00EB38FA"/>
    <w:rsid w:val="00EB3A3F"/>
    <w:rsid w:val="00EB4333"/>
    <w:rsid w:val="00EB61D6"/>
    <w:rsid w:val="00EB6772"/>
    <w:rsid w:val="00EC1E1B"/>
    <w:rsid w:val="00EC2128"/>
    <w:rsid w:val="00EC3AB8"/>
    <w:rsid w:val="00EC3DD5"/>
    <w:rsid w:val="00EC411C"/>
    <w:rsid w:val="00EC4E13"/>
    <w:rsid w:val="00EC708E"/>
    <w:rsid w:val="00EC7258"/>
    <w:rsid w:val="00EC799C"/>
    <w:rsid w:val="00EC7D0E"/>
    <w:rsid w:val="00ED1275"/>
    <w:rsid w:val="00ED1A32"/>
    <w:rsid w:val="00ED34B5"/>
    <w:rsid w:val="00ED4EC8"/>
    <w:rsid w:val="00ED54A3"/>
    <w:rsid w:val="00ED5BB6"/>
    <w:rsid w:val="00EE098E"/>
    <w:rsid w:val="00EE2EB2"/>
    <w:rsid w:val="00EE32E5"/>
    <w:rsid w:val="00EE4430"/>
    <w:rsid w:val="00EE5DB3"/>
    <w:rsid w:val="00EE6951"/>
    <w:rsid w:val="00EE6FDB"/>
    <w:rsid w:val="00EF117F"/>
    <w:rsid w:val="00EF11AF"/>
    <w:rsid w:val="00EF2278"/>
    <w:rsid w:val="00EF29E3"/>
    <w:rsid w:val="00EF3816"/>
    <w:rsid w:val="00EF5197"/>
    <w:rsid w:val="00EF5AB5"/>
    <w:rsid w:val="00EF5D12"/>
    <w:rsid w:val="00EF69E9"/>
    <w:rsid w:val="00F0371C"/>
    <w:rsid w:val="00F053B6"/>
    <w:rsid w:val="00F064F9"/>
    <w:rsid w:val="00F06A9C"/>
    <w:rsid w:val="00F07134"/>
    <w:rsid w:val="00F12F5D"/>
    <w:rsid w:val="00F13921"/>
    <w:rsid w:val="00F13F0E"/>
    <w:rsid w:val="00F14450"/>
    <w:rsid w:val="00F14721"/>
    <w:rsid w:val="00F14DB4"/>
    <w:rsid w:val="00F15EAB"/>
    <w:rsid w:val="00F16870"/>
    <w:rsid w:val="00F2023C"/>
    <w:rsid w:val="00F21172"/>
    <w:rsid w:val="00F2199F"/>
    <w:rsid w:val="00F235ED"/>
    <w:rsid w:val="00F23A77"/>
    <w:rsid w:val="00F2530A"/>
    <w:rsid w:val="00F25B5E"/>
    <w:rsid w:val="00F26538"/>
    <w:rsid w:val="00F26957"/>
    <w:rsid w:val="00F26A06"/>
    <w:rsid w:val="00F26A52"/>
    <w:rsid w:val="00F27DB6"/>
    <w:rsid w:val="00F27EEF"/>
    <w:rsid w:val="00F31A5D"/>
    <w:rsid w:val="00F31D8B"/>
    <w:rsid w:val="00F3374D"/>
    <w:rsid w:val="00F3486D"/>
    <w:rsid w:val="00F34C34"/>
    <w:rsid w:val="00F37578"/>
    <w:rsid w:val="00F376B0"/>
    <w:rsid w:val="00F41C41"/>
    <w:rsid w:val="00F4244B"/>
    <w:rsid w:val="00F43575"/>
    <w:rsid w:val="00F44DF2"/>
    <w:rsid w:val="00F452F2"/>
    <w:rsid w:val="00F45A40"/>
    <w:rsid w:val="00F45D6C"/>
    <w:rsid w:val="00F46627"/>
    <w:rsid w:val="00F471F6"/>
    <w:rsid w:val="00F47E27"/>
    <w:rsid w:val="00F515CE"/>
    <w:rsid w:val="00F51B18"/>
    <w:rsid w:val="00F51B40"/>
    <w:rsid w:val="00F529D2"/>
    <w:rsid w:val="00F52A52"/>
    <w:rsid w:val="00F52D55"/>
    <w:rsid w:val="00F53304"/>
    <w:rsid w:val="00F53E03"/>
    <w:rsid w:val="00F5558E"/>
    <w:rsid w:val="00F57092"/>
    <w:rsid w:val="00F60A3B"/>
    <w:rsid w:val="00F637CC"/>
    <w:rsid w:val="00F63D99"/>
    <w:rsid w:val="00F64A6B"/>
    <w:rsid w:val="00F667F0"/>
    <w:rsid w:val="00F66DC0"/>
    <w:rsid w:val="00F66F1F"/>
    <w:rsid w:val="00F67D5D"/>
    <w:rsid w:val="00F67EFF"/>
    <w:rsid w:val="00F71BCB"/>
    <w:rsid w:val="00F72963"/>
    <w:rsid w:val="00F74922"/>
    <w:rsid w:val="00F7613B"/>
    <w:rsid w:val="00F76A12"/>
    <w:rsid w:val="00F7706B"/>
    <w:rsid w:val="00F778EC"/>
    <w:rsid w:val="00F808C5"/>
    <w:rsid w:val="00F81300"/>
    <w:rsid w:val="00F816F9"/>
    <w:rsid w:val="00F82B63"/>
    <w:rsid w:val="00F838CF"/>
    <w:rsid w:val="00F86351"/>
    <w:rsid w:val="00F876CE"/>
    <w:rsid w:val="00F87DCC"/>
    <w:rsid w:val="00F90466"/>
    <w:rsid w:val="00F90D74"/>
    <w:rsid w:val="00F921A0"/>
    <w:rsid w:val="00F92F41"/>
    <w:rsid w:val="00F932AB"/>
    <w:rsid w:val="00F93958"/>
    <w:rsid w:val="00F94C8E"/>
    <w:rsid w:val="00F94E81"/>
    <w:rsid w:val="00F97DBD"/>
    <w:rsid w:val="00FA02EF"/>
    <w:rsid w:val="00FA0C2B"/>
    <w:rsid w:val="00FA113B"/>
    <w:rsid w:val="00FA2872"/>
    <w:rsid w:val="00FA2D4C"/>
    <w:rsid w:val="00FA3C9C"/>
    <w:rsid w:val="00FA4390"/>
    <w:rsid w:val="00FA5030"/>
    <w:rsid w:val="00FA60BC"/>
    <w:rsid w:val="00FA7742"/>
    <w:rsid w:val="00FA7DDD"/>
    <w:rsid w:val="00FB1648"/>
    <w:rsid w:val="00FB1837"/>
    <w:rsid w:val="00FB2404"/>
    <w:rsid w:val="00FB42F3"/>
    <w:rsid w:val="00FB456B"/>
    <w:rsid w:val="00FB47DE"/>
    <w:rsid w:val="00FB50E1"/>
    <w:rsid w:val="00FB702A"/>
    <w:rsid w:val="00FB7206"/>
    <w:rsid w:val="00FC28CF"/>
    <w:rsid w:val="00FC312B"/>
    <w:rsid w:val="00FC467D"/>
    <w:rsid w:val="00FC6A98"/>
    <w:rsid w:val="00FC7019"/>
    <w:rsid w:val="00FD0170"/>
    <w:rsid w:val="00FD0729"/>
    <w:rsid w:val="00FD370F"/>
    <w:rsid w:val="00FD621E"/>
    <w:rsid w:val="00FD77B1"/>
    <w:rsid w:val="00FE1953"/>
    <w:rsid w:val="00FE1CE7"/>
    <w:rsid w:val="00FE237C"/>
    <w:rsid w:val="00FE3810"/>
    <w:rsid w:val="00FE4F32"/>
    <w:rsid w:val="00FE5763"/>
    <w:rsid w:val="00FE59DD"/>
    <w:rsid w:val="00FE6D67"/>
    <w:rsid w:val="00FF06EA"/>
    <w:rsid w:val="00FF27C4"/>
    <w:rsid w:val="00FF2B42"/>
    <w:rsid w:val="00FF3377"/>
    <w:rsid w:val="00FF383B"/>
    <w:rsid w:val="00FF45D2"/>
    <w:rsid w:val="00FF541D"/>
    <w:rsid w:val="00FF5D52"/>
    <w:rsid w:val="00FF7298"/>
    <w:rsid w:val="00FF7784"/>
    <w:rsid w:val="00FF7A5F"/>
    <w:rsid w:val="00FF7F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15C2"/>
    <w:pPr>
      <w:spacing w:after="0" w:line="240" w:lineRule="auto"/>
    </w:pPr>
    <w:rPr>
      <w:rFonts w:ascii="Times" w:eastAsia="Times" w:hAnsi="Times" w:cs="Times"/>
      <w:sz w:val="20"/>
      <w:szCs w:val="20"/>
      <w:lang w:eastAsia="ru-RU"/>
    </w:rPr>
  </w:style>
  <w:style w:type="paragraph" w:styleId="1">
    <w:name w:val="heading 1"/>
    <w:basedOn w:val="a"/>
    <w:link w:val="10"/>
    <w:uiPriority w:val="9"/>
    <w:qFormat/>
    <w:rsid w:val="00B63C6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DE395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3C68"/>
    <w:rPr>
      <w:rFonts w:ascii="Times New Roman" w:eastAsia="Times New Roman" w:hAnsi="Times New Roman" w:cs="Times New Roman"/>
      <w:b/>
      <w:bCs/>
      <w:kern w:val="36"/>
      <w:sz w:val="48"/>
      <w:szCs w:val="48"/>
      <w:lang w:eastAsia="ru-RU"/>
    </w:rPr>
  </w:style>
  <w:style w:type="character" w:styleId="a3">
    <w:name w:val="footnote reference"/>
    <w:rsid w:val="00B8173D"/>
    <w:rPr>
      <w:vertAlign w:val="superscript"/>
    </w:rPr>
  </w:style>
  <w:style w:type="paragraph" w:styleId="a4">
    <w:name w:val="header"/>
    <w:basedOn w:val="a"/>
    <w:link w:val="a5"/>
    <w:unhideWhenUsed/>
    <w:rsid w:val="00DA600F"/>
    <w:pPr>
      <w:tabs>
        <w:tab w:val="center" w:pos="4677"/>
        <w:tab w:val="right" w:pos="9355"/>
      </w:tabs>
    </w:pPr>
  </w:style>
  <w:style w:type="character" w:customStyle="1" w:styleId="a5">
    <w:name w:val="Верхний колонтитул Знак"/>
    <w:basedOn w:val="a0"/>
    <w:link w:val="a4"/>
    <w:rsid w:val="00DA600F"/>
    <w:rPr>
      <w:rFonts w:ascii="Times" w:eastAsia="Times" w:hAnsi="Times" w:cs="Times"/>
      <w:sz w:val="20"/>
      <w:szCs w:val="20"/>
      <w:lang w:eastAsia="ru-RU"/>
    </w:rPr>
  </w:style>
  <w:style w:type="paragraph" w:styleId="a6">
    <w:name w:val="footer"/>
    <w:basedOn w:val="a"/>
    <w:link w:val="a7"/>
    <w:unhideWhenUsed/>
    <w:rsid w:val="00DA600F"/>
    <w:pPr>
      <w:tabs>
        <w:tab w:val="center" w:pos="4677"/>
        <w:tab w:val="right" w:pos="9355"/>
      </w:tabs>
    </w:pPr>
  </w:style>
  <w:style w:type="character" w:customStyle="1" w:styleId="a7">
    <w:name w:val="Нижний колонтитул Знак"/>
    <w:basedOn w:val="a0"/>
    <w:link w:val="a6"/>
    <w:rsid w:val="00DA600F"/>
    <w:rPr>
      <w:rFonts w:ascii="Times" w:eastAsia="Times" w:hAnsi="Times" w:cs="Times"/>
      <w:sz w:val="20"/>
      <w:szCs w:val="20"/>
      <w:lang w:eastAsia="ru-RU"/>
    </w:rPr>
  </w:style>
  <w:style w:type="paragraph" w:styleId="a8">
    <w:name w:val="Balloon Text"/>
    <w:basedOn w:val="a"/>
    <w:link w:val="a9"/>
    <w:unhideWhenUsed/>
    <w:rsid w:val="00463141"/>
    <w:rPr>
      <w:rFonts w:ascii="Segoe UI" w:hAnsi="Segoe UI" w:cs="Segoe UI"/>
      <w:sz w:val="18"/>
      <w:szCs w:val="18"/>
    </w:rPr>
  </w:style>
  <w:style w:type="character" w:customStyle="1" w:styleId="a9">
    <w:name w:val="Текст выноски Знак"/>
    <w:basedOn w:val="a0"/>
    <w:link w:val="a8"/>
    <w:rsid w:val="00463141"/>
    <w:rPr>
      <w:rFonts w:ascii="Segoe UI" w:eastAsia="Times" w:hAnsi="Segoe UI" w:cs="Segoe UI"/>
      <w:sz w:val="18"/>
      <w:szCs w:val="18"/>
      <w:lang w:eastAsia="ru-RU"/>
    </w:rPr>
  </w:style>
  <w:style w:type="paragraph" w:styleId="aa">
    <w:name w:val="List Paragraph"/>
    <w:basedOn w:val="a"/>
    <w:uiPriority w:val="34"/>
    <w:qFormat/>
    <w:rsid w:val="00CE63EC"/>
    <w:pPr>
      <w:ind w:left="720"/>
      <w:contextualSpacing/>
    </w:pPr>
  </w:style>
  <w:style w:type="character" w:styleId="ab">
    <w:name w:val="annotation reference"/>
    <w:basedOn w:val="a0"/>
    <w:unhideWhenUsed/>
    <w:rsid w:val="00FC6A98"/>
    <w:rPr>
      <w:sz w:val="16"/>
      <w:szCs w:val="16"/>
    </w:rPr>
  </w:style>
  <w:style w:type="paragraph" w:styleId="ac">
    <w:name w:val="annotation text"/>
    <w:basedOn w:val="a"/>
    <w:link w:val="ad"/>
    <w:unhideWhenUsed/>
    <w:rsid w:val="00FC6A98"/>
  </w:style>
  <w:style w:type="character" w:customStyle="1" w:styleId="ad">
    <w:name w:val="Текст примечания Знак"/>
    <w:basedOn w:val="a0"/>
    <w:link w:val="ac"/>
    <w:rsid w:val="00FC6A98"/>
    <w:rPr>
      <w:rFonts w:ascii="Times" w:eastAsia="Times" w:hAnsi="Times" w:cs="Times"/>
      <w:sz w:val="20"/>
      <w:szCs w:val="20"/>
      <w:lang w:eastAsia="ru-RU"/>
    </w:rPr>
  </w:style>
  <w:style w:type="paragraph" w:styleId="ae">
    <w:name w:val="annotation subject"/>
    <w:basedOn w:val="ac"/>
    <w:next w:val="ac"/>
    <w:link w:val="af"/>
    <w:unhideWhenUsed/>
    <w:rsid w:val="00FC6A98"/>
    <w:rPr>
      <w:b/>
      <w:bCs/>
    </w:rPr>
  </w:style>
  <w:style w:type="character" w:customStyle="1" w:styleId="af">
    <w:name w:val="Тема примечания Знак"/>
    <w:basedOn w:val="ad"/>
    <w:link w:val="ae"/>
    <w:rsid w:val="00FC6A98"/>
    <w:rPr>
      <w:rFonts w:ascii="Times" w:eastAsia="Times" w:hAnsi="Times" w:cs="Times"/>
      <w:b/>
      <w:bCs/>
      <w:sz w:val="20"/>
      <w:szCs w:val="20"/>
      <w:lang w:eastAsia="ru-RU"/>
    </w:rPr>
  </w:style>
  <w:style w:type="character" w:styleId="af0">
    <w:name w:val="Emphasis"/>
    <w:basedOn w:val="a0"/>
    <w:uiPriority w:val="20"/>
    <w:qFormat/>
    <w:rsid w:val="00B87774"/>
    <w:rPr>
      <w:i/>
      <w:iCs/>
    </w:rPr>
  </w:style>
  <w:style w:type="character" w:styleId="af1">
    <w:name w:val="Hyperlink"/>
    <w:basedOn w:val="a0"/>
    <w:uiPriority w:val="99"/>
    <w:semiHidden/>
    <w:unhideWhenUsed/>
    <w:rsid w:val="002047B6"/>
    <w:rPr>
      <w:color w:val="0000FF"/>
      <w:u w:val="single"/>
    </w:rPr>
  </w:style>
  <w:style w:type="character" w:styleId="af2">
    <w:name w:val="FollowedHyperlink"/>
    <w:basedOn w:val="a0"/>
    <w:uiPriority w:val="99"/>
    <w:semiHidden/>
    <w:unhideWhenUsed/>
    <w:rsid w:val="002047B6"/>
    <w:rPr>
      <w:color w:val="800080"/>
      <w:u w:val="single"/>
    </w:rPr>
  </w:style>
  <w:style w:type="paragraph" w:customStyle="1" w:styleId="xl67">
    <w:name w:val="xl67"/>
    <w:basedOn w:val="a"/>
    <w:rsid w:val="002047B6"/>
    <w:pPr>
      <w:pBdr>
        <w:top w:val="single" w:sz="8" w:space="0" w:color="auto"/>
        <w:left w:val="single" w:sz="8" w:space="0" w:color="auto"/>
        <w:bottom w:val="single" w:sz="4" w:space="0" w:color="auto"/>
        <w:right w:val="single" w:sz="8" w:space="0" w:color="auto"/>
      </w:pBdr>
      <w:shd w:val="clear" w:color="000000" w:fill="F2F2F2"/>
      <w:spacing w:before="100" w:beforeAutospacing="1" w:after="100" w:afterAutospacing="1"/>
    </w:pPr>
    <w:rPr>
      <w:rFonts w:ascii="Times New Roman" w:eastAsia="Times New Roman" w:hAnsi="Times New Roman" w:cs="Times New Roman"/>
      <w:b/>
      <w:bCs/>
      <w:sz w:val="24"/>
      <w:szCs w:val="24"/>
    </w:rPr>
  </w:style>
  <w:style w:type="paragraph" w:customStyle="1" w:styleId="xl68">
    <w:name w:val="xl68"/>
    <w:basedOn w:val="a"/>
    <w:rsid w:val="002047B6"/>
    <w:pPr>
      <w:pBdr>
        <w:top w:val="single" w:sz="8" w:space="0" w:color="auto"/>
        <w:left w:val="single" w:sz="8" w:space="0" w:color="auto"/>
        <w:bottom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69">
    <w:name w:val="xl69"/>
    <w:basedOn w:val="a"/>
    <w:rsid w:val="002047B6"/>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2047B6"/>
    <w:pPr>
      <w:pBdr>
        <w:top w:val="single" w:sz="4" w:space="0" w:color="auto"/>
        <w:left w:val="single" w:sz="8" w:space="0" w:color="auto"/>
        <w:bottom w:val="single" w:sz="4"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71">
    <w:name w:val="xl71"/>
    <w:basedOn w:val="a"/>
    <w:rsid w:val="002047B6"/>
    <w:pPr>
      <w:pBdr>
        <w:top w:val="single" w:sz="4" w:space="0" w:color="auto"/>
        <w:left w:val="single" w:sz="8" w:space="0" w:color="auto"/>
        <w:bottom w:val="single" w:sz="8"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72">
    <w:name w:val="xl72"/>
    <w:basedOn w:val="a"/>
    <w:rsid w:val="002047B6"/>
    <w:pPr>
      <w:pBdr>
        <w:top w:val="single" w:sz="4" w:space="0" w:color="auto"/>
        <w:left w:val="single" w:sz="8"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3">
    <w:name w:val="xl73"/>
    <w:basedOn w:val="a"/>
    <w:rsid w:val="002047B6"/>
    <w:pPr>
      <w:pBdr>
        <w:top w:val="single" w:sz="4" w:space="0" w:color="auto"/>
        <w:left w:val="single" w:sz="4" w:space="0" w:color="auto"/>
        <w:right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4">
    <w:name w:val="xl74"/>
    <w:basedOn w:val="a"/>
    <w:rsid w:val="002047B6"/>
    <w:pPr>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sz w:val="24"/>
      <w:szCs w:val="24"/>
    </w:rPr>
  </w:style>
  <w:style w:type="paragraph" w:customStyle="1" w:styleId="xl75">
    <w:name w:val="xl75"/>
    <w:basedOn w:val="a"/>
    <w:rsid w:val="002047B6"/>
    <w:pPr>
      <w:pBdr>
        <w:top w:val="single" w:sz="4" w:space="0" w:color="auto"/>
        <w:left w:val="single" w:sz="8" w:space="0" w:color="auto"/>
        <w:bottom w:val="single" w:sz="8"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sz w:val="24"/>
      <w:szCs w:val="24"/>
    </w:rPr>
  </w:style>
  <w:style w:type="paragraph" w:customStyle="1" w:styleId="xl76">
    <w:name w:val="xl76"/>
    <w:basedOn w:val="a"/>
    <w:rsid w:val="002047B6"/>
    <w:pPr>
      <w:pBdr>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7">
    <w:name w:val="xl77"/>
    <w:basedOn w:val="a"/>
    <w:rsid w:val="002047B6"/>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8">
    <w:name w:val="xl78"/>
    <w:basedOn w:val="a"/>
    <w:rsid w:val="002047B6"/>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9">
    <w:name w:val="xl79"/>
    <w:basedOn w:val="a"/>
    <w:rsid w:val="002047B6"/>
    <w:pPr>
      <w:pBdr>
        <w:top w:val="single" w:sz="8" w:space="0" w:color="auto"/>
        <w:left w:val="single" w:sz="8" w:space="0" w:color="auto"/>
        <w:bottom w:val="single" w:sz="4" w:space="0" w:color="auto"/>
      </w:pBdr>
      <w:shd w:val="clear" w:color="000000" w:fill="F2F2F2"/>
      <w:spacing w:before="100" w:beforeAutospacing="1" w:after="100" w:afterAutospacing="1"/>
    </w:pPr>
    <w:rPr>
      <w:rFonts w:ascii="Times New Roman" w:eastAsia="Times New Roman" w:hAnsi="Times New Roman" w:cs="Times New Roman"/>
      <w:b/>
      <w:bCs/>
      <w:sz w:val="24"/>
      <w:szCs w:val="24"/>
    </w:rPr>
  </w:style>
  <w:style w:type="paragraph" w:customStyle="1" w:styleId="xl80">
    <w:name w:val="xl80"/>
    <w:basedOn w:val="a"/>
    <w:rsid w:val="002047B6"/>
    <w:pPr>
      <w:pBdr>
        <w:left w:val="single" w:sz="8"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81">
    <w:name w:val="xl81"/>
    <w:basedOn w:val="a"/>
    <w:rsid w:val="002047B6"/>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b/>
      <w:bCs/>
      <w:sz w:val="24"/>
      <w:szCs w:val="24"/>
    </w:rPr>
  </w:style>
  <w:style w:type="paragraph" w:customStyle="1" w:styleId="xl82">
    <w:name w:val="xl82"/>
    <w:basedOn w:val="a"/>
    <w:rsid w:val="002047B6"/>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pPr>
    <w:rPr>
      <w:rFonts w:ascii="Times New Roman" w:eastAsia="Times New Roman" w:hAnsi="Times New Roman" w:cs="Times New Roman"/>
      <w:b/>
      <w:bCs/>
      <w:sz w:val="24"/>
      <w:szCs w:val="24"/>
    </w:rPr>
  </w:style>
  <w:style w:type="paragraph" w:customStyle="1" w:styleId="xl83">
    <w:name w:val="xl83"/>
    <w:basedOn w:val="a"/>
    <w:rsid w:val="002047B6"/>
    <w:pPr>
      <w:pBdr>
        <w:top w:val="single" w:sz="4" w:space="0" w:color="auto"/>
        <w:bottom w:val="single" w:sz="4" w:space="0" w:color="auto"/>
        <w:right w:val="single" w:sz="8" w:space="0" w:color="auto"/>
      </w:pBdr>
      <w:shd w:val="clear" w:color="000000" w:fill="F0F0F0"/>
      <w:spacing w:before="100" w:beforeAutospacing="1" w:after="100" w:afterAutospacing="1"/>
    </w:pPr>
    <w:rPr>
      <w:rFonts w:ascii="Times New Roman" w:eastAsia="Times New Roman" w:hAnsi="Times New Roman" w:cs="Times New Roman"/>
      <w:b/>
      <w:bCs/>
      <w:sz w:val="24"/>
      <w:szCs w:val="24"/>
    </w:rPr>
  </w:style>
  <w:style w:type="paragraph" w:customStyle="1" w:styleId="xl84">
    <w:name w:val="xl84"/>
    <w:basedOn w:val="a"/>
    <w:rsid w:val="002047B6"/>
    <w:pPr>
      <w:pBdr>
        <w:top w:val="single" w:sz="4" w:space="0" w:color="auto"/>
        <w:bottom w:val="single" w:sz="8" w:space="0" w:color="auto"/>
        <w:right w:val="single" w:sz="8" w:space="0" w:color="auto"/>
      </w:pBdr>
      <w:shd w:val="clear" w:color="000000" w:fill="F0F0F0"/>
      <w:spacing w:before="100" w:beforeAutospacing="1" w:after="100" w:afterAutospacing="1"/>
    </w:pPr>
    <w:rPr>
      <w:rFonts w:ascii="Times New Roman" w:eastAsia="Times New Roman" w:hAnsi="Times New Roman" w:cs="Times New Roman"/>
      <w:b/>
      <w:bCs/>
      <w:sz w:val="24"/>
      <w:szCs w:val="24"/>
    </w:rPr>
  </w:style>
  <w:style w:type="paragraph" w:customStyle="1" w:styleId="xl85">
    <w:name w:val="xl85"/>
    <w:basedOn w:val="a"/>
    <w:rsid w:val="002047B6"/>
    <w:pPr>
      <w:pBdr>
        <w:top w:val="single" w:sz="4" w:space="0" w:color="auto"/>
        <w:left w:val="single" w:sz="8" w:space="0" w:color="auto"/>
        <w:bottom w:val="single" w:sz="4" w:space="0" w:color="auto"/>
        <w:right w:val="single" w:sz="4" w:space="0" w:color="auto"/>
      </w:pBdr>
      <w:shd w:val="clear" w:color="000000" w:fill="F0F0F0"/>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6">
    <w:name w:val="xl86"/>
    <w:basedOn w:val="a"/>
    <w:rsid w:val="002047B6"/>
    <w:pPr>
      <w:pBdr>
        <w:top w:val="single" w:sz="4" w:space="0" w:color="auto"/>
        <w:left w:val="single" w:sz="8" w:space="0" w:color="auto"/>
        <w:bottom w:val="single" w:sz="8" w:space="0" w:color="auto"/>
        <w:right w:val="single" w:sz="4" w:space="0" w:color="auto"/>
      </w:pBdr>
      <w:shd w:val="clear" w:color="000000" w:fill="F0F0F0"/>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7">
    <w:name w:val="xl87"/>
    <w:basedOn w:val="a"/>
    <w:rsid w:val="002047B6"/>
    <w:pPr>
      <w:pBdr>
        <w:left w:val="single" w:sz="8" w:space="0" w:color="auto"/>
        <w:bottom w:val="single" w:sz="4" w:space="0" w:color="auto"/>
        <w:right w:val="single" w:sz="4" w:space="0" w:color="auto"/>
      </w:pBdr>
      <w:shd w:val="clear" w:color="000000" w:fill="F0F0F0"/>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8">
    <w:name w:val="xl88"/>
    <w:basedOn w:val="a"/>
    <w:rsid w:val="002047B6"/>
    <w:pPr>
      <w:pBdr>
        <w:bottom w:val="single" w:sz="4" w:space="0" w:color="auto"/>
        <w:right w:val="single" w:sz="8" w:space="0" w:color="auto"/>
      </w:pBdr>
      <w:shd w:val="clear" w:color="000000" w:fill="F0F0F0"/>
      <w:spacing w:before="100" w:beforeAutospacing="1" w:after="100" w:afterAutospacing="1"/>
    </w:pPr>
    <w:rPr>
      <w:rFonts w:ascii="Times New Roman" w:eastAsia="Times New Roman" w:hAnsi="Times New Roman" w:cs="Times New Roman"/>
      <w:b/>
      <w:bCs/>
      <w:sz w:val="24"/>
      <w:szCs w:val="24"/>
    </w:rPr>
  </w:style>
  <w:style w:type="paragraph" w:customStyle="1" w:styleId="xl89">
    <w:name w:val="xl89"/>
    <w:basedOn w:val="a"/>
    <w:rsid w:val="002047B6"/>
    <w:pPr>
      <w:pBdr>
        <w:top w:val="single" w:sz="8" w:space="0" w:color="auto"/>
        <w:bottom w:val="single" w:sz="4" w:space="0" w:color="auto"/>
        <w:right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2047B6"/>
    <w:pPr>
      <w:pBdr>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1">
    <w:name w:val="xl91"/>
    <w:basedOn w:val="a"/>
    <w:rsid w:val="002047B6"/>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2">
    <w:name w:val="xl92"/>
    <w:basedOn w:val="a"/>
    <w:rsid w:val="002047B6"/>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3">
    <w:name w:val="xl93"/>
    <w:basedOn w:val="a"/>
    <w:rsid w:val="002047B6"/>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pPr>
    <w:rPr>
      <w:rFonts w:ascii="Times New Roman" w:eastAsia="Times New Roman" w:hAnsi="Times New Roman" w:cs="Times New Roman"/>
      <w:sz w:val="24"/>
      <w:szCs w:val="24"/>
    </w:rPr>
  </w:style>
  <w:style w:type="paragraph" w:customStyle="1" w:styleId="xl94">
    <w:name w:val="xl94"/>
    <w:basedOn w:val="a"/>
    <w:rsid w:val="002047B6"/>
    <w:pPr>
      <w:pBdr>
        <w:top w:val="single" w:sz="4" w:space="0" w:color="auto"/>
        <w:left w:val="single" w:sz="4" w:space="0" w:color="auto"/>
        <w:bottom w:val="single" w:sz="8" w:space="0" w:color="auto"/>
        <w:right w:val="single" w:sz="8" w:space="0" w:color="auto"/>
      </w:pBdr>
      <w:shd w:val="clear" w:color="000000" w:fill="FCD5B4"/>
      <w:spacing w:before="100" w:beforeAutospacing="1" w:after="100" w:afterAutospacing="1"/>
    </w:pPr>
    <w:rPr>
      <w:rFonts w:ascii="Times New Roman" w:eastAsia="Times New Roman" w:hAnsi="Times New Roman" w:cs="Times New Roman"/>
      <w:sz w:val="24"/>
      <w:szCs w:val="24"/>
    </w:rPr>
  </w:style>
  <w:style w:type="paragraph" w:customStyle="1" w:styleId="xl95">
    <w:name w:val="xl95"/>
    <w:basedOn w:val="a"/>
    <w:rsid w:val="002047B6"/>
    <w:pPr>
      <w:pBdr>
        <w:left w:val="single" w:sz="8" w:space="0" w:color="auto"/>
        <w:bottom w:val="single" w:sz="4" w:space="0" w:color="auto"/>
        <w:right w:val="single" w:sz="8"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96">
    <w:name w:val="xl96"/>
    <w:basedOn w:val="a"/>
    <w:rsid w:val="002047B6"/>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7">
    <w:name w:val="xl97"/>
    <w:basedOn w:val="a"/>
    <w:rsid w:val="002047B6"/>
    <w:pPr>
      <w:pBdr>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8">
    <w:name w:val="xl98"/>
    <w:basedOn w:val="a"/>
    <w:rsid w:val="002047B6"/>
    <w:pPr>
      <w:pBdr>
        <w:left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99">
    <w:name w:val="xl99"/>
    <w:basedOn w:val="a"/>
    <w:rsid w:val="002047B6"/>
    <w:pPr>
      <w:shd w:val="clear" w:color="000000" w:fill="F2F2F2"/>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00">
    <w:name w:val="xl100"/>
    <w:basedOn w:val="a"/>
    <w:rsid w:val="002047B6"/>
    <w:pPr>
      <w:pBdr>
        <w:left w:val="single" w:sz="8" w:space="0" w:color="auto"/>
        <w:bottom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1">
    <w:name w:val="xl101"/>
    <w:basedOn w:val="a"/>
    <w:rsid w:val="002047B6"/>
    <w:pPr>
      <w:pBdr>
        <w:bottom w:val="single" w:sz="8"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2">
    <w:name w:val="xl102"/>
    <w:basedOn w:val="a"/>
    <w:rsid w:val="002047B6"/>
    <w:pPr>
      <w:pBdr>
        <w:left w:val="single" w:sz="4" w:space="0" w:color="auto"/>
        <w:bottom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3">
    <w:name w:val="xl103"/>
    <w:basedOn w:val="a"/>
    <w:rsid w:val="002047B6"/>
    <w:pPr>
      <w:pBdr>
        <w:bottom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4">
    <w:name w:val="xl104"/>
    <w:basedOn w:val="a"/>
    <w:rsid w:val="002047B6"/>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b/>
      <w:bCs/>
      <w:sz w:val="24"/>
      <w:szCs w:val="24"/>
    </w:rPr>
  </w:style>
  <w:style w:type="paragraph" w:customStyle="1" w:styleId="xl105">
    <w:name w:val="xl105"/>
    <w:basedOn w:val="a"/>
    <w:rsid w:val="002047B6"/>
    <w:pPr>
      <w:pBdr>
        <w:top w:val="single" w:sz="4"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06">
    <w:name w:val="xl106"/>
    <w:basedOn w:val="a"/>
    <w:rsid w:val="002047B6"/>
    <w:pPr>
      <w:pBdr>
        <w:top w:val="single" w:sz="4" w:space="0" w:color="auto"/>
        <w:left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07">
    <w:name w:val="xl107"/>
    <w:basedOn w:val="a"/>
    <w:rsid w:val="002047B6"/>
    <w:pPr>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108">
    <w:name w:val="xl108"/>
    <w:basedOn w:val="a"/>
    <w:rsid w:val="002047B6"/>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09">
    <w:name w:val="xl109"/>
    <w:basedOn w:val="a"/>
    <w:rsid w:val="002047B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10">
    <w:name w:val="xl110"/>
    <w:basedOn w:val="a"/>
    <w:rsid w:val="002047B6"/>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11">
    <w:name w:val="xl111"/>
    <w:basedOn w:val="a"/>
    <w:rsid w:val="002047B6"/>
    <w:pPr>
      <w:pBdr>
        <w:top w:val="single" w:sz="4" w:space="0" w:color="auto"/>
        <w:bottom w:val="single" w:sz="8"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sz w:val="24"/>
      <w:szCs w:val="24"/>
    </w:rPr>
  </w:style>
  <w:style w:type="paragraph" w:customStyle="1" w:styleId="xl112">
    <w:name w:val="xl112"/>
    <w:basedOn w:val="a"/>
    <w:rsid w:val="002047B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113">
    <w:name w:val="xl113"/>
    <w:basedOn w:val="a"/>
    <w:rsid w:val="002047B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sz w:val="24"/>
      <w:szCs w:val="24"/>
    </w:rPr>
  </w:style>
  <w:style w:type="paragraph" w:customStyle="1" w:styleId="xl114">
    <w:name w:val="xl114"/>
    <w:basedOn w:val="a"/>
    <w:rsid w:val="002047B6"/>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15">
    <w:name w:val="xl115"/>
    <w:basedOn w:val="a"/>
    <w:rsid w:val="002047B6"/>
    <w:pPr>
      <w:pBdr>
        <w:top w:val="single" w:sz="4" w:space="0" w:color="auto"/>
        <w:bottom w:val="single" w:sz="8" w:space="0" w:color="auto"/>
        <w:right w:val="single" w:sz="8" w:space="0" w:color="auto"/>
      </w:pBdr>
      <w:shd w:val="clear" w:color="000000" w:fill="FCD5B4"/>
      <w:spacing w:before="100" w:beforeAutospacing="1" w:after="100" w:afterAutospacing="1"/>
    </w:pPr>
    <w:rPr>
      <w:rFonts w:ascii="Times New Roman" w:eastAsia="Times New Roman" w:hAnsi="Times New Roman" w:cs="Times New Roman"/>
      <w:sz w:val="24"/>
      <w:szCs w:val="24"/>
    </w:rPr>
  </w:style>
  <w:style w:type="paragraph" w:customStyle="1" w:styleId="xl116">
    <w:name w:val="xl116"/>
    <w:basedOn w:val="a"/>
    <w:rsid w:val="002047B6"/>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17">
    <w:name w:val="xl117"/>
    <w:basedOn w:val="a"/>
    <w:rsid w:val="002047B6"/>
    <w:pPr>
      <w:pBdr>
        <w:top w:val="single" w:sz="8" w:space="0" w:color="auto"/>
        <w:bottom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18">
    <w:name w:val="xl118"/>
    <w:basedOn w:val="a"/>
    <w:rsid w:val="002047B6"/>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19">
    <w:name w:val="xl119"/>
    <w:basedOn w:val="a"/>
    <w:rsid w:val="002047B6"/>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0">
    <w:name w:val="xl120"/>
    <w:basedOn w:val="a"/>
    <w:rsid w:val="002047B6"/>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1">
    <w:name w:val="xl121"/>
    <w:basedOn w:val="a"/>
    <w:rsid w:val="002047B6"/>
    <w:pPr>
      <w:pBdr>
        <w:top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2">
    <w:name w:val="xl122"/>
    <w:basedOn w:val="a"/>
    <w:rsid w:val="002047B6"/>
    <w:pPr>
      <w:pBdr>
        <w:top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sz w:val="24"/>
      <w:szCs w:val="24"/>
    </w:rPr>
  </w:style>
  <w:style w:type="paragraph" w:customStyle="1" w:styleId="xl123">
    <w:name w:val="xl123"/>
    <w:basedOn w:val="a"/>
    <w:rsid w:val="002047B6"/>
    <w:pPr>
      <w:pBdr>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24">
    <w:name w:val="xl124"/>
    <w:basedOn w:val="a"/>
    <w:rsid w:val="002047B6"/>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25">
    <w:name w:val="xl125"/>
    <w:basedOn w:val="a"/>
    <w:rsid w:val="002047B6"/>
    <w:pPr>
      <w:pBdr>
        <w:top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26">
    <w:name w:val="xl126"/>
    <w:basedOn w:val="a"/>
    <w:rsid w:val="002047B6"/>
    <w:pPr>
      <w:pBdr>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127">
    <w:name w:val="xl127"/>
    <w:basedOn w:val="a"/>
    <w:rsid w:val="002047B6"/>
    <w:pPr>
      <w:pBdr>
        <w:top w:val="single" w:sz="8"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b/>
      <w:bCs/>
      <w:sz w:val="24"/>
      <w:szCs w:val="24"/>
    </w:rPr>
  </w:style>
  <w:style w:type="paragraph" w:customStyle="1" w:styleId="xl128">
    <w:name w:val="xl128"/>
    <w:basedOn w:val="a"/>
    <w:rsid w:val="002047B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129">
    <w:name w:val="xl129"/>
    <w:basedOn w:val="a"/>
    <w:rsid w:val="002047B6"/>
    <w:pPr>
      <w:pBdr>
        <w:top w:val="single" w:sz="4" w:space="0" w:color="auto"/>
        <w:bottom w:val="single" w:sz="8" w:space="0" w:color="auto"/>
      </w:pBdr>
      <w:shd w:val="clear" w:color="000000" w:fill="FCD5B4"/>
      <w:spacing w:before="100" w:beforeAutospacing="1" w:after="100" w:afterAutospacing="1"/>
    </w:pPr>
    <w:rPr>
      <w:rFonts w:ascii="Times New Roman" w:eastAsia="Times New Roman" w:hAnsi="Times New Roman" w:cs="Times New Roman"/>
      <w:sz w:val="24"/>
      <w:szCs w:val="24"/>
    </w:rPr>
  </w:style>
  <w:style w:type="paragraph" w:customStyle="1" w:styleId="xl130">
    <w:name w:val="xl130"/>
    <w:basedOn w:val="a"/>
    <w:rsid w:val="002047B6"/>
    <w:pPr>
      <w:pBdr>
        <w:top w:val="single" w:sz="8" w:space="0" w:color="auto"/>
        <w:left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2047B6"/>
    <w:pPr>
      <w:pBdr>
        <w:top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32">
    <w:name w:val="xl132"/>
    <w:basedOn w:val="a"/>
    <w:rsid w:val="002047B6"/>
    <w:pPr>
      <w:pBdr>
        <w:top w:val="single" w:sz="4"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33">
    <w:name w:val="xl133"/>
    <w:basedOn w:val="a"/>
    <w:rsid w:val="002047B6"/>
    <w:pPr>
      <w:pBdr>
        <w:top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34">
    <w:name w:val="xl134"/>
    <w:basedOn w:val="a"/>
    <w:rsid w:val="002047B6"/>
    <w:pPr>
      <w:pBdr>
        <w:lef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35">
    <w:name w:val="xl135"/>
    <w:basedOn w:val="a"/>
    <w:rsid w:val="002047B6"/>
    <w:pPr>
      <w:shd w:val="clear" w:color="000000" w:fill="F2F2F2"/>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36">
    <w:name w:val="xl136"/>
    <w:basedOn w:val="a"/>
    <w:rsid w:val="002047B6"/>
    <w:pPr>
      <w:pBdr>
        <w:top w:val="single" w:sz="4" w:space="0" w:color="auto"/>
        <w:left w:val="single" w:sz="4" w:space="0" w:color="auto"/>
        <w:bottom w:val="single" w:sz="8" w:space="0" w:color="auto"/>
        <w:right w:val="single" w:sz="8" w:space="0" w:color="auto"/>
      </w:pBdr>
      <w:shd w:val="clear" w:color="000000" w:fill="FCD5B4"/>
      <w:spacing w:before="100" w:beforeAutospacing="1" w:after="100" w:afterAutospacing="1"/>
    </w:pPr>
    <w:rPr>
      <w:rFonts w:ascii="Times New Roman" w:eastAsia="Times New Roman" w:hAnsi="Times New Roman" w:cs="Times New Roman"/>
      <w:sz w:val="24"/>
      <w:szCs w:val="24"/>
    </w:rPr>
  </w:style>
  <w:style w:type="paragraph" w:customStyle="1" w:styleId="xl137">
    <w:name w:val="xl137"/>
    <w:basedOn w:val="a"/>
    <w:rsid w:val="002047B6"/>
    <w:pP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138">
    <w:name w:val="xl138"/>
    <w:basedOn w:val="a"/>
    <w:rsid w:val="002047B6"/>
    <w:pP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39">
    <w:name w:val="xl139"/>
    <w:basedOn w:val="a"/>
    <w:rsid w:val="002047B6"/>
    <w:pPr>
      <w:pBdr>
        <w:top w:val="single" w:sz="8" w:space="0" w:color="auto"/>
        <w:right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styleId="af3">
    <w:name w:val="footnote text"/>
    <w:basedOn w:val="a"/>
    <w:link w:val="af4"/>
    <w:rsid w:val="0070121C"/>
    <w:pPr>
      <w:spacing w:line="360" w:lineRule="atLeast"/>
      <w:jc w:val="both"/>
    </w:pPr>
    <w:rPr>
      <w:rFonts w:ascii="Times New Roman" w:eastAsia="Times New Roman" w:hAnsi="Times New Roman" w:cs="Times New Roman"/>
    </w:rPr>
  </w:style>
  <w:style w:type="character" w:customStyle="1" w:styleId="af4">
    <w:name w:val="Текст сноски Знак"/>
    <w:basedOn w:val="a0"/>
    <w:link w:val="af3"/>
    <w:rsid w:val="0070121C"/>
    <w:rPr>
      <w:rFonts w:ascii="Times New Roman" w:eastAsia="Times New Roman" w:hAnsi="Times New Roman" w:cs="Times New Roman"/>
      <w:sz w:val="20"/>
      <w:szCs w:val="20"/>
      <w:lang w:eastAsia="ru-RU"/>
    </w:rPr>
  </w:style>
  <w:style w:type="character" w:styleId="af5">
    <w:name w:val="page number"/>
    <w:basedOn w:val="a0"/>
    <w:rsid w:val="0037603F"/>
  </w:style>
  <w:style w:type="numbering" w:customStyle="1" w:styleId="11">
    <w:name w:val="Нет списка1"/>
    <w:next w:val="a2"/>
    <w:uiPriority w:val="99"/>
    <w:semiHidden/>
    <w:unhideWhenUsed/>
    <w:rsid w:val="0037603F"/>
  </w:style>
  <w:style w:type="paragraph" w:customStyle="1" w:styleId="font5">
    <w:name w:val="font5"/>
    <w:basedOn w:val="a"/>
    <w:rsid w:val="008C3ECE"/>
    <w:pP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65">
    <w:name w:val="xl65"/>
    <w:basedOn w:val="a"/>
    <w:rsid w:val="008C3E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6">
    <w:name w:val="xl66"/>
    <w:basedOn w:val="a"/>
    <w:rsid w:val="008C3EC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s="Times New Roman"/>
      <w:sz w:val="24"/>
      <w:szCs w:val="24"/>
    </w:rPr>
  </w:style>
  <w:style w:type="character" w:customStyle="1" w:styleId="extended-textshort">
    <w:name w:val="extended-text__short"/>
    <w:basedOn w:val="a0"/>
    <w:rsid w:val="00423700"/>
  </w:style>
  <w:style w:type="paragraph" w:customStyle="1" w:styleId="xl63">
    <w:name w:val="xl63"/>
    <w:basedOn w:val="a"/>
    <w:rsid w:val="00824481"/>
    <w:pPr>
      <w:spacing w:before="100" w:beforeAutospacing="1" w:after="100" w:afterAutospacing="1"/>
    </w:pPr>
    <w:rPr>
      <w:rFonts w:ascii="Times New Roman" w:eastAsia="Times New Roman" w:hAnsi="Times New Roman" w:cs="Times New Roman"/>
      <w:sz w:val="28"/>
      <w:szCs w:val="28"/>
    </w:rPr>
  </w:style>
  <w:style w:type="paragraph" w:customStyle="1" w:styleId="xl64">
    <w:name w:val="xl64"/>
    <w:basedOn w:val="a"/>
    <w:rsid w:val="008244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color w:val="000000"/>
      <w:sz w:val="28"/>
      <w:szCs w:val="28"/>
    </w:rPr>
  </w:style>
  <w:style w:type="paragraph" w:customStyle="1" w:styleId="font6">
    <w:name w:val="font6"/>
    <w:basedOn w:val="a"/>
    <w:rsid w:val="00824481"/>
    <w:pPr>
      <w:spacing w:before="100" w:beforeAutospacing="1" w:after="100" w:afterAutospacing="1"/>
    </w:pPr>
    <w:rPr>
      <w:rFonts w:ascii="Times New Roman" w:eastAsia="Times New Roman" w:hAnsi="Times New Roman" w:cs="Times New Roman"/>
      <w:b/>
      <w:bCs/>
      <w:color w:val="000000"/>
      <w:sz w:val="28"/>
      <w:szCs w:val="28"/>
    </w:rPr>
  </w:style>
  <w:style w:type="numbering" w:customStyle="1" w:styleId="21">
    <w:name w:val="Нет списка2"/>
    <w:next w:val="a2"/>
    <w:uiPriority w:val="99"/>
    <w:semiHidden/>
    <w:unhideWhenUsed/>
    <w:rsid w:val="000C7EE2"/>
  </w:style>
  <w:style w:type="paragraph" w:customStyle="1" w:styleId="Style9">
    <w:name w:val="Style9"/>
    <w:basedOn w:val="a"/>
    <w:rsid w:val="00C90E13"/>
    <w:pPr>
      <w:widowControl w:val="0"/>
      <w:autoSpaceDE w:val="0"/>
      <w:autoSpaceDN w:val="0"/>
      <w:adjustRightInd w:val="0"/>
      <w:spacing w:line="356" w:lineRule="exact"/>
      <w:ind w:firstLine="701"/>
      <w:jc w:val="both"/>
    </w:pPr>
    <w:rPr>
      <w:rFonts w:ascii="Times New Roman" w:eastAsia="Times New Roman" w:hAnsi="Times New Roman" w:cs="Times New Roman"/>
      <w:sz w:val="24"/>
      <w:szCs w:val="24"/>
    </w:rPr>
  </w:style>
  <w:style w:type="numbering" w:customStyle="1" w:styleId="3">
    <w:name w:val="Нет списка3"/>
    <w:next w:val="a2"/>
    <w:uiPriority w:val="99"/>
    <w:semiHidden/>
    <w:unhideWhenUsed/>
    <w:rsid w:val="005B2F5B"/>
  </w:style>
  <w:style w:type="paragraph" w:styleId="af6">
    <w:name w:val="Revision"/>
    <w:hidden/>
    <w:uiPriority w:val="99"/>
    <w:semiHidden/>
    <w:rsid w:val="00C73D21"/>
    <w:pPr>
      <w:spacing w:after="0" w:line="240" w:lineRule="auto"/>
    </w:pPr>
    <w:rPr>
      <w:rFonts w:ascii="Times" w:eastAsia="Times" w:hAnsi="Times" w:cs="Times"/>
      <w:sz w:val="20"/>
      <w:szCs w:val="20"/>
      <w:lang w:eastAsia="ru-RU"/>
    </w:rPr>
  </w:style>
  <w:style w:type="character" w:customStyle="1" w:styleId="20">
    <w:name w:val="Заголовок 2 Знак"/>
    <w:basedOn w:val="a0"/>
    <w:link w:val="2"/>
    <w:uiPriority w:val="9"/>
    <w:semiHidden/>
    <w:rsid w:val="00DE3950"/>
    <w:rPr>
      <w:rFonts w:asciiTheme="majorHAnsi" w:eastAsiaTheme="majorEastAsia" w:hAnsiTheme="majorHAnsi" w:cstheme="majorBidi"/>
      <w:color w:val="365F91" w:themeColor="accent1" w:themeShade="BF"/>
      <w:sz w:val="26"/>
      <w:szCs w:val="26"/>
      <w:lang w:eastAsia="ru-RU"/>
    </w:rPr>
  </w:style>
  <w:style w:type="table" w:styleId="af7">
    <w:name w:val="Table Grid"/>
    <w:basedOn w:val="a1"/>
    <w:uiPriority w:val="59"/>
    <w:rsid w:val="00496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15C2"/>
    <w:pPr>
      <w:spacing w:after="0" w:line="240" w:lineRule="auto"/>
    </w:pPr>
    <w:rPr>
      <w:rFonts w:ascii="Times" w:eastAsia="Times" w:hAnsi="Times" w:cs="Times"/>
      <w:sz w:val="20"/>
      <w:szCs w:val="20"/>
      <w:lang w:eastAsia="ru-RU"/>
    </w:rPr>
  </w:style>
  <w:style w:type="paragraph" w:styleId="1">
    <w:name w:val="heading 1"/>
    <w:basedOn w:val="a"/>
    <w:link w:val="10"/>
    <w:uiPriority w:val="9"/>
    <w:qFormat/>
    <w:rsid w:val="00B63C6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DE395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3C68"/>
    <w:rPr>
      <w:rFonts w:ascii="Times New Roman" w:eastAsia="Times New Roman" w:hAnsi="Times New Roman" w:cs="Times New Roman"/>
      <w:b/>
      <w:bCs/>
      <w:kern w:val="36"/>
      <w:sz w:val="48"/>
      <w:szCs w:val="48"/>
      <w:lang w:eastAsia="ru-RU"/>
    </w:rPr>
  </w:style>
  <w:style w:type="character" w:styleId="a3">
    <w:name w:val="footnote reference"/>
    <w:rsid w:val="00B8173D"/>
    <w:rPr>
      <w:vertAlign w:val="superscript"/>
    </w:rPr>
  </w:style>
  <w:style w:type="paragraph" w:styleId="a4">
    <w:name w:val="header"/>
    <w:basedOn w:val="a"/>
    <w:link w:val="a5"/>
    <w:unhideWhenUsed/>
    <w:rsid w:val="00DA600F"/>
    <w:pPr>
      <w:tabs>
        <w:tab w:val="center" w:pos="4677"/>
        <w:tab w:val="right" w:pos="9355"/>
      </w:tabs>
    </w:pPr>
  </w:style>
  <w:style w:type="character" w:customStyle="1" w:styleId="a5">
    <w:name w:val="Верхний колонтитул Знак"/>
    <w:basedOn w:val="a0"/>
    <w:link w:val="a4"/>
    <w:rsid w:val="00DA600F"/>
    <w:rPr>
      <w:rFonts w:ascii="Times" w:eastAsia="Times" w:hAnsi="Times" w:cs="Times"/>
      <w:sz w:val="20"/>
      <w:szCs w:val="20"/>
      <w:lang w:eastAsia="ru-RU"/>
    </w:rPr>
  </w:style>
  <w:style w:type="paragraph" w:styleId="a6">
    <w:name w:val="footer"/>
    <w:basedOn w:val="a"/>
    <w:link w:val="a7"/>
    <w:unhideWhenUsed/>
    <w:rsid w:val="00DA600F"/>
    <w:pPr>
      <w:tabs>
        <w:tab w:val="center" w:pos="4677"/>
        <w:tab w:val="right" w:pos="9355"/>
      </w:tabs>
    </w:pPr>
  </w:style>
  <w:style w:type="character" w:customStyle="1" w:styleId="a7">
    <w:name w:val="Нижний колонтитул Знак"/>
    <w:basedOn w:val="a0"/>
    <w:link w:val="a6"/>
    <w:rsid w:val="00DA600F"/>
    <w:rPr>
      <w:rFonts w:ascii="Times" w:eastAsia="Times" w:hAnsi="Times" w:cs="Times"/>
      <w:sz w:val="20"/>
      <w:szCs w:val="20"/>
      <w:lang w:eastAsia="ru-RU"/>
    </w:rPr>
  </w:style>
  <w:style w:type="paragraph" w:styleId="a8">
    <w:name w:val="Balloon Text"/>
    <w:basedOn w:val="a"/>
    <w:link w:val="a9"/>
    <w:unhideWhenUsed/>
    <w:rsid w:val="00463141"/>
    <w:rPr>
      <w:rFonts w:ascii="Segoe UI" w:hAnsi="Segoe UI" w:cs="Segoe UI"/>
      <w:sz w:val="18"/>
      <w:szCs w:val="18"/>
    </w:rPr>
  </w:style>
  <w:style w:type="character" w:customStyle="1" w:styleId="a9">
    <w:name w:val="Текст выноски Знак"/>
    <w:basedOn w:val="a0"/>
    <w:link w:val="a8"/>
    <w:rsid w:val="00463141"/>
    <w:rPr>
      <w:rFonts w:ascii="Segoe UI" w:eastAsia="Times" w:hAnsi="Segoe UI" w:cs="Segoe UI"/>
      <w:sz w:val="18"/>
      <w:szCs w:val="18"/>
      <w:lang w:eastAsia="ru-RU"/>
    </w:rPr>
  </w:style>
  <w:style w:type="paragraph" w:styleId="aa">
    <w:name w:val="List Paragraph"/>
    <w:basedOn w:val="a"/>
    <w:uiPriority w:val="34"/>
    <w:qFormat/>
    <w:rsid w:val="00CE63EC"/>
    <w:pPr>
      <w:ind w:left="720"/>
      <w:contextualSpacing/>
    </w:pPr>
  </w:style>
  <w:style w:type="character" w:styleId="ab">
    <w:name w:val="annotation reference"/>
    <w:basedOn w:val="a0"/>
    <w:unhideWhenUsed/>
    <w:rsid w:val="00FC6A98"/>
    <w:rPr>
      <w:sz w:val="16"/>
      <w:szCs w:val="16"/>
    </w:rPr>
  </w:style>
  <w:style w:type="paragraph" w:styleId="ac">
    <w:name w:val="annotation text"/>
    <w:basedOn w:val="a"/>
    <w:link w:val="ad"/>
    <w:unhideWhenUsed/>
    <w:rsid w:val="00FC6A98"/>
  </w:style>
  <w:style w:type="character" w:customStyle="1" w:styleId="ad">
    <w:name w:val="Текст примечания Знак"/>
    <w:basedOn w:val="a0"/>
    <w:link w:val="ac"/>
    <w:rsid w:val="00FC6A98"/>
    <w:rPr>
      <w:rFonts w:ascii="Times" w:eastAsia="Times" w:hAnsi="Times" w:cs="Times"/>
      <w:sz w:val="20"/>
      <w:szCs w:val="20"/>
      <w:lang w:eastAsia="ru-RU"/>
    </w:rPr>
  </w:style>
  <w:style w:type="paragraph" w:styleId="ae">
    <w:name w:val="annotation subject"/>
    <w:basedOn w:val="ac"/>
    <w:next w:val="ac"/>
    <w:link w:val="af"/>
    <w:unhideWhenUsed/>
    <w:rsid w:val="00FC6A98"/>
    <w:rPr>
      <w:b/>
      <w:bCs/>
    </w:rPr>
  </w:style>
  <w:style w:type="character" w:customStyle="1" w:styleId="af">
    <w:name w:val="Тема примечания Знак"/>
    <w:basedOn w:val="ad"/>
    <w:link w:val="ae"/>
    <w:rsid w:val="00FC6A98"/>
    <w:rPr>
      <w:rFonts w:ascii="Times" w:eastAsia="Times" w:hAnsi="Times" w:cs="Times"/>
      <w:b/>
      <w:bCs/>
      <w:sz w:val="20"/>
      <w:szCs w:val="20"/>
      <w:lang w:eastAsia="ru-RU"/>
    </w:rPr>
  </w:style>
  <w:style w:type="character" w:styleId="af0">
    <w:name w:val="Emphasis"/>
    <w:basedOn w:val="a0"/>
    <w:uiPriority w:val="20"/>
    <w:qFormat/>
    <w:rsid w:val="00B87774"/>
    <w:rPr>
      <w:i/>
      <w:iCs/>
    </w:rPr>
  </w:style>
  <w:style w:type="character" w:styleId="af1">
    <w:name w:val="Hyperlink"/>
    <w:basedOn w:val="a0"/>
    <w:uiPriority w:val="99"/>
    <w:semiHidden/>
    <w:unhideWhenUsed/>
    <w:rsid w:val="002047B6"/>
    <w:rPr>
      <w:color w:val="0000FF"/>
      <w:u w:val="single"/>
    </w:rPr>
  </w:style>
  <w:style w:type="character" w:styleId="af2">
    <w:name w:val="FollowedHyperlink"/>
    <w:basedOn w:val="a0"/>
    <w:uiPriority w:val="99"/>
    <w:semiHidden/>
    <w:unhideWhenUsed/>
    <w:rsid w:val="002047B6"/>
    <w:rPr>
      <w:color w:val="800080"/>
      <w:u w:val="single"/>
    </w:rPr>
  </w:style>
  <w:style w:type="paragraph" w:customStyle="1" w:styleId="xl67">
    <w:name w:val="xl67"/>
    <w:basedOn w:val="a"/>
    <w:rsid w:val="002047B6"/>
    <w:pPr>
      <w:pBdr>
        <w:top w:val="single" w:sz="8" w:space="0" w:color="auto"/>
        <w:left w:val="single" w:sz="8" w:space="0" w:color="auto"/>
        <w:bottom w:val="single" w:sz="4" w:space="0" w:color="auto"/>
        <w:right w:val="single" w:sz="8" w:space="0" w:color="auto"/>
      </w:pBdr>
      <w:shd w:val="clear" w:color="000000" w:fill="F2F2F2"/>
      <w:spacing w:before="100" w:beforeAutospacing="1" w:after="100" w:afterAutospacing="1"/>
    </w:pPr>
    <w:rPr>
      <w:rFonts w:ascii="Times New Roman" w:eastAsia="Times New Roman" w:hAnsi="Times New Roman" w:cs="Times New Roman"/>
      <w:b/>
      <w:bCs/>
      <w:sz w:val="24"/>
      <w:szCs w:val="24"/>
    </w:rPr>
  </w:style>
  <w:style w:type="paragraph" w:customStyle="1" w:styleId="xl68">
    <w:name w:val="xl68"/>
    <w:basedOn w:val="a"/>
    <w:rsid w:val="002047B6"/>
    <w:pPr>
      <w:pBdr>
        <w:top w:val="single" w:sz="8" w:space="0" w:color="auto"/>
        <w:left w:val="single" w:sz="8" w:space="0" w:color="auto"/>
        <w:bottom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69">
    <w:name w:val="xl69"/>
    <w:basedOn w:val="a"/>
    <w:rsid w:val="002047B6"/>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2047B6"/>
    <w:pPr>
      <w:pBdr>
        <w:top w:val="single" w:sz="4" w:space="0" w:color="auto"/>
        <w:left w:val="single" w:sz="8" w:space="0" w:color="auto"/>
        <w:bottom w:val="single" w:sz="4"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71">
    <w:name w:val="xl71"/>
    <w:basedOn w:val="a"/>
    <w:rsid w:val="002047B6"/>
    <w:pPr>
      <w:pBdr>
        <w:top w:val="single" w:sz="4" w:space="0" w:color="auto"/>
        <w:left w:val="single" w:sz="8" w:space="0" w:color="auto"/>
        <w:bottom w:val="single" w:sz="8"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72">
    <w:name w:val="xl72"/>
    <w:basedOn w:val="a"/>
    <w:rsid w:val="002047B6"/>
    <w:pPr>
      <w:pBdr>
        <w:top w:val="single" w:sz="4" w:space="0" w:color="auto"/>
        <w:left w:val="single" w:sz="8"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3">
    <w:name w:val="xl73"/>
    <w:basedOn w:val="a"/>
    <w:rsid w:val="002047B6"/>
    <w:pPr>
      <w:pBdr>
        <w:top w:val="single" w:sz="4" w:space="0" w:color="auto"/>
        <w:left w:val="single" w:sz="4" w:space="0" w:color="auto"/>
        <w:right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4">
    <w:name w:val="xl74"/>
    <w:basedOn w:val="a"/>
    <w:rsid w:val="002047B6"/>
    <w:pPr>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sz w:val="24"/>
      <w:szCs w:val="24"/>
    </w:rPr>
  </w:style>
  <w:style w:type="paragraph" w:customStyle="1" w:styleId="xl75">
    <w:name w:val="xl75"/>
    <w:basedOn w:val="a"/>
    <w:rsid w:val="002047B6"/>
    <w:pPr>
      <w:pBdr>
        <w:top w:val="single" w:sz="4" w:space="0" w:color="auto"/>
        <w:left w:val="single" w:sz="8" w:space="0" w:color="auto"/>
        <w:bottom w:val="single" w:sz="8"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sz w:val="24"/>
      <w:szCs w:val="24"/>
    </w:rPr>
  </w:style>
  <w:style w:type="paragraph" w:customStyle="1" w:styleId="xl76">
    <w:name w:val="xl76"/>
    <w:basedOn w:val="a"/>
    <w:rsid w:val="002047B6"/>
    <w:pPr>
      <w:pBdr>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7">
    <w:name w:val="xl77"/>
    <w:basedOn w:val="a"/>
    <w:rsid w:val="002047B6"/>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8">
    <w:name w:val="xl78"/>
    <w:basedOn w:val="a"/>
    <w:rsid w:val="002047B6"/>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9">
    <w:name w:val="xl79"/>
    <w:basedOn w:val="a"/>
    <w:rsid w:val="002047B6"/>
    <w:pPr>
      <w:pBdr>
        <w:top w:val="single" w:sz="8" w:space="0" w:color="auto"/>
        <w:left w:val="single" w:sz="8" w:space="0" w:color="auto"/>
        <w:bottom w:val="single" w:sz="4" w:space="0" w:color="auto"/>
      </w:pBdr>
      <w:shd w:val="clear" w:color="000000" w:fill="F2F2F2"/>
      <w:spacing w:before="100" w:beforeAutospacing="1" w:after="100" w:afterAutospacing="1"/>
    </w:pPr>
    <w:rPr>
      <w:rFonts w:ascii="Times New Roman" w:eastAsia="Times New Roman" w:hAnsi="Times New Roman" w:cs="Times New Roman"/>
      <w:b/>
      <w:bCs/>
      <w:sz w:val="24"/>
      <w:szCs w:val="24"/>
    </w:rPr>
  </w:style>
  <w:style w:type="paragraph" w:customStyle="1" w:styleId="xl80">
    <w:name w:val="xl80"/>
    <w:basedOn w:val="a"/>
    <w:rsid w:val="002047B6"/>
    <w:pPr>
      <w:pBdr>
        <w:left w:val="single" w:sz="8"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81">
    <w:name w:val="xl81"/>
    <w:basedOn w:val="a"/>
    <w:rsid w:val="002047B6"/>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b/>
      <w:bCs/>
      <w:sz w:val="24"/>
      <w:szCs w:val="24"/>
    </w:rPr>
  </w:style>
  <w:style w:type="paragraph" w:customStyle="1" w:styleId="xl82">
    <w:name w:val="xl82"/>
    <w:basedOn w:val="a"/>
    <w:rsid w:val="002047B6"/>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pPr>
    <w:rPr>
      <w:rFonts w:ascii="Times New Roman" w:eastAsia="Times New Roman" w:hAnsi="Times New Roman" w:cs="Times New Roman"/>
      <w:b/>
      <w:bCs/>
      <w:sz w:val="24"/>
      <w:szCs w:val="24"/>
    </w:rPr>
  </w:style>
  <w:style w:type="paragraph" w:customStyle="1" w:styleId="xl83">
    <w:name w:val="xl83"/>
    <w:basedOn w:val="a"/>
    <w:rsid w:val="002047B6"/>
    <w:pPr>
      <w:pBdr>
        <w:top w:val="single" w:sz="4" w:space="0" w:color="auto"/>
        <w:bottom w:val="single" w:sz="4" w:space="0" w:color="auto"/>
        <w:right w:val="single" w:sz="8" w:space="0" w:color="auto"/>
      </w:pBdr>
      <w:shd w:val="clear" w:color="000000" w:fill="F0F0F0"/>
      <w:spacing w:before="100" w:beforeAutospacing="1" w:after="100" w:afterAutospacing="1"/>
    </w:pPr>
    <w:rPr>
      <w:rFonts w:ascii="Times New Roman" w:eastAsia="Times New Roman" w:hAnsi="Times New Roman" w:cs="Times New Roman"/>
      <w:b/>
      <w:bCs/>
      <w:sz w:val="24"/>
      <w:szCs w:val="24"/>
    </w:rPr>
  </w:style>
  <w:style w:type="paragraph" w:customStyle="1" w:styleId="xl84">
    <w:name w:val="xl84"/>
    <w:basedOn w:val="a"/>
    <w:rsid w:val="002047B6"/>
    <w:pPr>
      <w:pBdr>
        <w:top w:val="single" w:sz="4" w:space="0" w:color="auto"/>
        <w:bottom w:val="single" w:sz="8" w:space="0" w:color="auto"/>
        <w:right w:val="single" w:sz="8" w:space="0" w:color="auto"/>
      </w:pBdr>
      <w:shd w:val="clear" w:color="000000" w:fill="F0F0F0"/>
      <w:spacing w:before="100" w:beforeAutospacing="1" w:after="100" w:afterAutospacing="1"/>
    </w:pPr>
    <w:rPr>
      <w:rFonts w:ascii="Times New Roman" w:eastAsia="Times New Roman" w:hAnsi="Times New Roman" w:cs="Times New Roman"/>
      <w:b/>
      <w:bCs/>
      <w:sz w:val="24"/>
      <w:szCs w:val="24"/>
    </w:rPr>
  </w:style>
  <w:style w:type="paragraph" w:customStyle="1" w:styleId="xl85">
    <w:name w:val="xl85"/>
    <w:basedOn w:val="a"/>
    <w:rsid w:val="002047B6"/>
    <w:pPr>
      <w:pBdr>
        <w:top w:val="single" w:sz="4" w:space="0" w:color="auto"/>
        <w:left w:val="single" w:sz="8" w:space="0" w:color="auto"/>
        <w:bottom w:val="single" w:sz="4" w:space="0" w:color="auto"/>
        <w:right w:val="single" w:sz="4" w:space="0" w:color="auto"/>
      </w:pBdr>
      <w:shd w:val="clear" w:color="000000" w:fill="F0F0F0"/>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6">
    <w:name w:val="xl86"/>
    <w:basedOn w:val="a"/>
    <w:rsid w:val="002047B6"/>
    <w:pPr>
      <w:pBdr>
        <w:top w:val="single" w:sz="4" w:space="0" w:color="auto"/>
        <w:left w:val="single" w:sz="8" w:space="0" w:color="auto"/>
        <w:bottom w:val="single" w:sz="8" w:space="0" w:color="auto"/>
        <w:right w:val="single" w:sz="4" w:space="0" w:color="auto"/>
      </w:pBdr>
      <w:shd w:val="clear" w:color="000000" w:fill="F0F0F0"/>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7">
    <w:name w:val="xl87"/>
    <w:basedOn w:val="a"/>
    <w:rsid w:val="002047B6"/>
    <w:pPr>
      <w:pBdr>
        <w:left w:val="single" w:sz="8" w:space="0" w:color="auto"/>
        <w:bottom w:val="single" w:sz="4" w:space="0" w:color="auto"/>
        <w:right w:val="single" w:sz="4" w:space="0" w:color="auto"/>
      </w:pBdr>
      <w:shd w:val="clear" w:color="000000" w:fill="F0F0F0"/>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8">
    <w:name w:val="xl88"/>
    <w:basedOn w:val="a"/>
    <w:rsid w:val="002047B6"/>
    <w:pPr>
      <w:pBdr>
        <w:bottom w:val="single" w:sz="4" w:space="0" w:color="auto"/>
        <w:right w:val="single" w:sz="8" w:space="0" w:color="auto"/>
      </w:pBdr>
      <w:shd w:val="clear" w:color="000000" w:fill="F0F0F0"/>
      <w:spacing w:before="100" w:beforeAutospacing="1" w:after="100" w:afterAutospacing="1"/>
    </w:pPr>
    <w:rPr>
      <w:rFonts w:ascii="Times New Roman" w:eastAsia="Times New Roman" w:hAnsi="Times New Roman" w:cs="Times New Roman"/>
      <w:b/>
      <w:bCs/>
      <w:sz w:val="24"/>
      <w:szCs w:val="24"/>
    </w:rPr>
  </w:style>
  <w:style w:type="paragraph" w:customStyle="1" w:styleId="xl89">
    <w:name w:val="xl89"/>
    <w:basedOn w:val="a"/>
    <w:rsid w:val="002047B6"/>
    <w:pPr>
      <w:pBdr>
        <w:top w:val="single" w:sz="8" w:space="0" w:color="auto"/>
        <w:bottom w:val="single" w:sz="4" w:space="0" w:color="auto"/>
        <w:right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2047B6"/>
    <w:pPr>
      <w:pBdr>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1">
    <w:name w:val="xl91"/>
    <w:basedOn w:val="a"/>
    <w:rsid w:val="002047B6"/>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2">
    <w:name w:val="xl92"/>
    <w:basedOn w:val="a"/>
    <w:rsid w:val="002047B6"/>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3">
    <w:name w:val="xl93"/>
    <w:basedOn w:val="a"/>
    <w:rsid w:val="002047B6"/>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pPr>
    <w:rPr>
      <w:rFonts w:ascii="Times New Roman" w:eastAsia="Times New Roman" w:hAnsi="Times New Roman" w:cs="Times New Roman"/>
      <w:sz w:val="24"/>
      <w:szCs w:val="24"/>
    </w:rPr>
  </w:style>
  <w:style w:type="paragraph" w:customStyle="1" w:styleId="xl94">
    <w:name w:val="xl94"/>
    <w:basedOn w:val="a"/>
    <w:rsid w:val="002047B6"/>
    <w:pPr>
      <w:pBdr>
        <w:top w:val="single" w:sz="4" w:space="0" w:color="auto"/>
        <w:left w:val="single" w:sz="4" w:space="0" w:color="auto"/>
        <w:bottom w:val="single" w:sz="8" w:space="0" w:color="auto"/>
        <w:right w:val="single" w:sz="8" w:space="0" w:color="auto"/>
      </w:pBdr>
      <w:shd w:val="clear" w:color="000000" w:fill="FCD5B4"/>
      <w:spacing w:before="100" w:beforeAutospacing="1" w:after="100" w:afterAutospacing="1"/>
    </w:pPr>
    <w:rPr>
      <w:rFonts w:ascii="Times New Roman" w:eastAsia="Times New Roman" w:hAnsi="Times New Roman" w:cs="Times New Roman"/>
      <w:sz w:val="24"/>
      <w:szCs w:val="24"/>
    </w:rPr>
  </w:style>
  <w:style w:type="paragraph" w:customStyle="1" w:styleId="xl95">
    <w:name w:val="xl95"/>
    <w:basedOn w:val="a"/>
    <w:rsid w:val="002047B6"/>
    <w:pPr>
      <w:pBdr>
        <w:left w:val="single" w:sz="8" w:space="0" w:color="auto"/>
        <w:bottom w:val="single" w:sz="4" w:space="0" w:color="auto"/>
        <w:right w:val="single" w:sz="8"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96">
    <w:name w:val="xl96"/>
    <w:basedOn w:val="a"/>
    <w:rsid w:val="002047B6"/>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7">
    <w:name w:val="xl97"/>
    <w:basedOn w:val="a"/>
    <w:rsid w:val="002047B6"/>
    <w:pPr>
      <w:pBdr>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8">
    <w:name w:val="xl98"/>
    <w:basedOn w:val="a"/>
    <w:rsid w:val="002047B6"/>
    <w:pPr>
      <w:pBdr>
        <w:left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99">
    <w:name w:val="xl99"/>
    <w:basedOn w:val="a"/>
    <w:rsid w:val="002047B6"/>
    <w:pPr>
      <w:shd w:val="clear" w:color="000000" w:fill="F2F2F2"/>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00">
    <w:name w:val="xl100"/>
    <w:basedOn w:val="a"/>
    <w:rsid w:val="002047B6"/>
    <w:pPr>
      <w:pBdr>
        <w:left w:val="single" w:sz="8" w:space="0" w:color="auto"/>
        <w:bottom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1">
    <w:name w:val="xl101"/>
    <w:basedOn w:val="a"/>
    <w:rsid w:val="002047B6"/>
    <w:pPr>
      <w:pBdr>
        <w:bottom w:val="single" w:sz="8"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2">
    <w:name w:val="xl102"/>
    <w:basedOn w:val="a"/>
    <w:rsid w:val="002047B6"/>
    <w:pPr>
      <w:pBdr>
        <w:left w:val="single" w:sz="4" w:space="0" w:color="auto"/>
        <w:bottom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3">
    <w:name w:val="xl103"/>
    <w:basedOn w:val="a"/>
    <w:rsid w:val="002047B6"/>
    <w:pPr>
      <w:pBdr>
        <w:bottom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4">
    <w:name w:val="xl104"/>
    <w:basedOn w:val="a"/>
    <w:rsid w:val="002047B6"/>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b/>
      <w:bCs/>
      <w:sz w:val="24"/>
      <w:szCs w:val="24"/>
    </w:rPr>
  </w:style>
  <w:style w:type="paragraph" w:customStyle="1" w:styleId="xl105">
    <w:name w:val="xl105"/>
    <w:basedOn w:val="a"/>
    <w:rsid w:val="002047B6"/>
    <w:pPr>
      <w:pBdr>
        <w:top w:val="single" w:sz="4" w:space="0" w:color="auto"/>
        <w:left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06">
    <w:name w:val="xl106"/>
    <w:basedOn w:val="a"/>
    <w:rsid w:val="002047B6"/>
    <w:pPr>
      <w:pBdr>
        <w:top w:val="single" w:sz="4" w:space="0" w:color="auto"/>
        <w:left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07">
    <w:name w:val="xl107"/>
    <w:basedOn w:val="a"/>
    <w:rsid w:val="002047B6"/>
    <w:pPr>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108">
    <w:name w:val="xl108"/>
    <w:basedOn w:val="a"/>
    <w:rsid w:val="002047B6"/>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09">
    <w:name w:val="xl109"/>
    <w:basedOn w:val="a"/>
    <w:rsid w:val="002047B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10">
    <w:name w:val="xl110"/>
    <w:basedOn w:val="a"/>
    <w:rsid w:val="002047B6"/>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11">
    <w:name w:val="xl111"/>
    <w:basedOn w:val="a"/>
    <w:rsid w:val="002047B6"/>
    <w:pPr>
      <w:pBdr>
        <w:top w:val="single" w:sz="4" w:space="0" w:color="auto"/>
        <w:bottom w:val="single" w:sz="8"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sz w:val="24"/>
      <w:szCs w:val="24"/>
    </w:rPr>
  </w:style>
  <w:style w:type="paragraph" w:customStyle="1" w:styleId="xl112">
    <w:name w:val="xl112"/>
    <w:basedOn w:val="a"/>
    <w:rsid w:val="002047B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113">
    <w:name w:val="xl113"/>
    <w:basedOn w:val="a"/>
    <w:rsid w:val="002047B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sz w:val="24"/>
      <w:szCs w:val="24"/>
    </w:rPr>
  </w:style>
  <w:style w:type="paragraph" w:customStyle="1" w:styleId="xl114">
    <w:name w:val="xl114"/>
    <w:basedOn w:val="a"/>
    <w:rsid w:val="002047B6"/>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15">
    <w:name w:val="xl115"/>
    <w:basedOn w:val="a"/>
    <w:rsid w:val="002047B6"/>
    <w:pPr>
      <w:pBdr>
        <w:top w:val="single" w:sz="4" w:space="0" w:color="auto"/>
        <w:bottom w:val="single" w:sz="8" w:space="0" w:color="auto"/>
        <w:right w:val="single" w:sz="8" w:space="0" w:color="auto"/>
      </w:pBdr>
      <w:shd w:val="clear" w:color="000000" w:fill="FCD5B4"/>
      <w:spacing w:before="100" w:beforeAutospacing="1" w:after="100" w:afterAutospacing="1"/>
    </w:pPr>
    <w:rPr>
      <w:rFonts w:ascii="Times New Roman" w:eastAsia="Times New Roman" w:hAnsi="Times New Roman" w:cs="Times New Roman"/>
      <w:sz w:val="24"/>
      <w:szCs w:val="24"/>
    </w:rPr>
  </w:style>
  <w:style w:type="paragraph" w:customStyle="1" w:styleId="xl116">
    <w:name w:val="xl116"/>
    <w:basedOn w:val="a"/>
    <w:rsid w:val="002047B6"/>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17">
    <w:name w:val="xl117"/>
    <w:basedOn w:val="a"/>
    <w:rsid w:val="002047B6"/>
    <w:pPr>
      <w:pBdr>
        <w:top w:val="single" w:sz="8" w:space="0" w:color="auto"/>
        <w:bottom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18">
    <w:name w:val="xl118"/>
    <w:basedOn w:val="a"/>
    <w:rsid w:val="002047B6"/>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19">
    <w:name w:val="xl119"/>
    <w:basedOn w:val="a"/>
    <w:rsid w:val="002047B6"/>
    <w:pPr>
      <w:pBdr>
        <w:top w:val="single" w:sz="8"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0">
    <w:name w:val="xl120"/>
    <w:basedOn w:val="a"/>
    <w:rsid w:val="002047B6"/>
    <w:pPr>
      <w:pBdr>
        <w:top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1">
    <w:name w:val="xl121"/>
    <w:basedOn w:val="a"/>
    <w:rsid w:val="002047B6"/>
    <w:pPr>
      <w:pBdr>
        <w:top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2">
    <w:name w:val="xl122"/>
    <w:basedOn w:val="a"/>
    <w:rsid w:val="002047B6"/>
    <w:pPr>
      <w:pBdr>
        <w:top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sz w:val="24"/>
      <w:szCs w:val="24"/>
    </w:rPr>
  </w:style>
  <w:style w:type="paragraph" w:customStyle="1" w:styleId="xl123">
    <w:name w:val="xl123"/>
    <w:basedOn w:val="a"/>
    <w:rsid w:val="002047B6"/>
    <w:pPr>
      <w:pBdr>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24">
    <w:name w:val="xl124"/>
    <w:basedOn w:val="a"/>
    <w:rsid w:val="002047B6"/>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25">
    <w:name w:val="xl125"/>
    <w:basedOn w:val="a"/>
    <w:rsid w:val="002047B6"/>
    <w:pPr>
      <w:pBdr>
        <w:top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26">
    <w:name w:val="xl126"/>
    <w:basedOn w:val="a"/>
    <w:rsid w:val="002047B6"/>
    <w:pPr>
      <w:pBdr>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127">
    <w:name w:val="xl127"/>
    <w:basedOn w:val="a"/>
    <w:rsid w:val="002047B6"/>
    <w:pPr>
      <w:pBdr>
        <w:top w:val="single" w:sz="8"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b/>
      <w:bCs/>
      <w:sz w:val="24"/>
      <w:szCs w:val="24"/>
    </w:rPr>
  </w:style>
  <w:style w:type="paragraph" w:customStyle="1" w:styleId="xl128">
    <w:name w:val="xl128"/>
    <w:basedOn w:val="a"/>
    <w:rsid w:val="002047B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129">
    <w:name w:val="xl129"/>
    <w:basedOn w:val="a"/>
    <w:rsid w:val="002047B6"/>
    <w:pPr>
      <w:pBdr>
        <w:top w:val="single" w:sz="4" w:space="0" w:color="auto"/>
        <w:bottom w:val="single" w:sz="8" w:space="0" w:color="auto"/>
      </w:pBdr>
      <w:shd w:val="clear" w:color="000000" w:fill="FCD5B4"/>
      <w:spacing w:before="100" w:beforeAutospacing="1" w:after="100" w:afterAutospacing="1"/>
    </w:pPr>
    <w:rPr>
      <w:rFonts w:ascii="Times New Roman" w:eastAsia="Times New Roman" w:hAnsi="Times New Roman" w:cs="Times New Roman"/>
      <w:sz w:val="24"/>
      <w:szCs w:val="24"/>
    </w:rPr>
  </w:style>
  <w:style w:type="paragraph" w:customStyle="1" w:styleId="xl130">
    <w:name w:val="xl130"/>
    <w:basedOn w:val="a"/>
    <w:rsid w:val="002047B6"/>
    <w:pPr>
      <w:pBdr>
        <w:top w:val="single" w:sz="8" w:space="0" w:color="auto"/>
        <w:left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2047B6"/>
    <w:pPr>
      <w:pBdr>
        <w:top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32">
    <w:name w:val="xl132"/>
    <w:basedOn w:val="a"/>
    <w:rsid w:val="002047B6"/>
    <w:pPr>
      <w:pBdr>
        <w:top w:val="single" w:sz="4" w:space="0" w:color="auto"/>
        <w:left w:val="single" w:sz="8" w:space="0" w:color="auto"/>
        <w:bottom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33">
    <w:name w:val="xl133"/>
    <w:basedOn w:val="a"/>
    <w:rsid w:val="002047B6"/>
    <w:pPr>
      <w:pBdr>
        <w:top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34">
    <w:name w:val="xl134"/>
    <w:basedOn w:val="a"/>
    <w:rsid w:val="002047B6"/>
    <w:pPr>
      <w:pBdr>
        <w:lef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35">
    <w:name w:val="xl135"/>
    <w:basedOn w:val="a"/>
    <w:rsid w:val="002047B6"/>
    <w:pPr>
      <w:shd w:val="clear" w:color="000000" w:fill="F2F2F2"/>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36">
    <w:name w:val="xl136"/>
    <w:basedOn w:val="a"/>
    <w:rsid w:val="002047B6"/>
    <w:pPr>
      <w:pBdr>
        <w:top w:val="single" w:sz="4" w:space="0" w:color="auto"/>
        <w:left w:val="single" w:sz="4" w:space="0" w:color="auto"/>
        <w:bottom w:val="single" w:sz="8" w:space="0" w:color="auto"/>
        <w:right w:val="single" w:sz="8" w:space="0" w:color="auto"/>
      </w:pBdr>
      <w:shd w:val="clear" w:color="000000" w:fill="FCD5B4"/>
      <w:spacing w:before="100" w:beforeAutospacing="1" w:after="100" w:afterAutospacing="1"/>
    </w:pPr>
    <w:rPr>
      <w:rFonts w:ascii="Times New Roman" w:eastAsia="Times New Roman" w:hAnsi="Times New Roman" w:cs="Times New Roman"/>
      <w:sz w:val="24"/>
      <w:szCs w:val="24"/>
    </w:rPr>
  </w:style>
  <w:style w:type="paragraph" w:customStyle="1" w:styleId="xl137">
    <w:name w:val="xl137"/>
    <w:basedOn w:val="a"/>
    <w:rsid w:val="002047B6"/>
    <w:pP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138">
    <w:name w:val="xl138"/>
    <w:basedOn w:val="a"/>
    <w:rsid w:val="002047B6"/>
    <w:pP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139">
    <w:name w:val="xl139"/>
    <w:basedOn w:val="a"/>
    <w:rsid w:val="002047B6"/>
    <w:pPr>
      <w:pBdr>
        <w:top w:val="single" w:sz="8" w:space="0" w:color="auto"/>
        <w:right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styleId="af3">
    <w:name w:val="footnote text"/>
    <w:basedOn w:val="a"/>
    <w:link w:val="af4"/>
    <w:rsid w:val="0070121C"/>
    <w:pPr>
      <w:spacing w:line="360" w:lineRule="atLeast"/>
      <w:jc w:val="both"/>
    </w:pPr>
    <w:rPr>
      <w:rFonts w:ascii="Times New Roman" w:eastAsia="Times New Roman" w:hAnsi="Times New Roman" w:cs="Times New Roman"/>
    </w:rPr>
  </w:style>
  <w:style w:type="character" w:customStyle="1" w:styleId="af4">
    <w:name w:val="Текст сноски Знак"/>
    <w:basedOn w:val="a0"/>
    <w:link w:val="af3"/>
    <w:rsid w:val="0070121C"/>
    <w:rPr>
      <w:rFonts w:ascii="Times New Roman" w:eastAsia="Times New Roman" w:hAnsi="Times New Roman" w:cs="Times New Roman"/>
      <w:sz w:val="20"/>
      <w:szCs w:val="20"/>
      <w:lang w:eastAsia="ru-RU"/>
    </w:rPr>
  </w:style>
  <w:style w:type="character" w:styleId="af5">
    <w:name w:val="page number"/>
    <w:basedOn w:val="a0"/>
    <w:rsid w:val="0037603F"/>
  </w:style>
  <w:style w:type="numbering" w:customStyle="1" w:styleId="11">
    <w:name w:val="Нет списка1"/>
    <w:next w:val="a2"/>
    <w:uiPriority w:val="99"/>
    <w:semiHidden/>
    <w:unhideWhenUsed/>
    <w:rsid w:val="0037603F"/>
  </w:style>
  <w:style w:type="paragraph" w:customStyle="1" w:styleId="font5">
    <w:name w:val="font5"/>
    <w:basedOn w:val="a"/>
    <w:rsid w:val="008C3ECE"/>
    <w:pP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65">
    <w:name w:val="xl65"/>
    <w:basedOn w:val="a"/>
    <w:rsid w:val="008C3E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6">
    <w:name w:val="xl66"/>
    <w:basedOn w:val="a"/>
    <w:rsid w:val="008C3EC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imes New Roman" w:eastAsia="Times New Roman" w:hAnsi="Times New Roman" w:cs="Times New Roman"/>
      <w:sz w:val="24"/>
      <w:szCs w:val="24"/>
    </w:rPr>
  </w:style>
  <w:style w:type="character" w:customStyle="1" w:styleId="extended-textshort">
    <w:name w:val="extended-text__short"/>
    <w:basedOn w:val="a0"/>
    <w:rsid w:val="00423700"/>
  </w:style>
  <w:style w:type="paragraph" w:customStyle="1" w:styleId="xl63">
    <w:name w:val="xl63"/>
    <w:basedOn w:val="a"/>
    <w:rsid w:val="00824481"/>
    <w:pPr>
      <w:spacing w:before="100" w:beforeAutospacing="1" w:after="100" w:afterAutospacing="1"/>
    </w:pPr>
    <w:rPr>
      <w:rFonts w:ascii="Times New Roman" w:eastAsia="Times New Roman" w:hAnsi="Times New Roman" w:cs="Times New Roman"/>
      <w:sz w:val="28"/>
      <w:szCs w:val="28"/>
    </w:rPr>
  </w:style>
  <w:style w:type="paragraph" w:customStyle="1" w:styleId="xl64">
    <w:name w:val="xl64"/>
    <w:basedOn w:val="a"/>
    <w:rsid w:val="0082448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color w:val="000000"/>
      <w:sz w:val="28"/>
      <w:szCs w:val="28"/>
    </w:rPr>
  </w:style>
  <w:style w:type="paragraph" w:customStyle="1" w:styleId="font6">
    <w:name w:val="font6"/>
    <w:basedOn w:val="a"/>
    <w:rsid w:val="00824481"/>
    <w:pPr>
      <w:spacing w:before="100" w:beforeAutospacing="1" w:after="100" w:afterAutospacing="1"/>
    </w:pPr>
    <w:rPr>
      <w:rFonts w:ascii="Times New Roman" w:eastAsia="Times New Roman" w:hAnsi="Times New Roman" w:cs="Times New Roman"/>
      <w:b/>
      <w:bCs/>
      <w:color w:val="000000"/>
      <w:sz w:val="28"/>
      <w:szCs w:val="28"/>
    </w:rPr>
  </w:style>
  <w:style w:type="numbering" w:customStyle="1" w:styleId="21">
    <w:name w:val="Нет списка2"/>
    <w:next w:val="a2"/>
    <w:uiPriority w:val="99"/>
    <w:semiHidden/>
    <w:unhideWhenUsed/>
    <w:rsid w:val="000C7EE2"/>
  </w:style>
  <w:style w:type="paragraph" w:customStyle="1" w:styleId="Style9">
    <w:name w:val="Style9"/>
    <w:basedOn w:val="a"/>
    <w:rsid w:val="00C90E13"/>
    <w:pPr>
      <w:widowControl w:val="0"/>
      <w:autoSpaceDE w:val="0"/>
      <w:autoSpaceDN w:val="0"/>
      <w:adjustRightInd w:val="0"/>
      <w:spacing w:line="356" w:lineRule="exact"/>
      <w:ind w:firstLine="701"/>
      <w:jc w:val="both"/>
    </w:pPr>
    <w:rPr>
      <w:rFonts w:ascii="Times New Roman" w:eastAsia="Times New Roman" w:hAnsi="Times New Roman" w:cs="Times New Roman"/>
      <w:sz w:val="24"/>
      <w:szCs w:val="24"/>
    </w:rPr>
  </w:style>
  <w:style w:type="numbering" w:customStyle="1" w:styleId="3">
    <w:name w:val="Нет списка3"/>
    <w:next w:val="a2"/>
    <w:uiPriority w:val="99"/>
    <w:semiHidden/>
    <w:unhideWhenUsed/>
    <w:rsid w:val="005B2F5B"/>
  </w:style>
  <w:style w:type="paragraph" w:styleId="af6">
    <w:name w:val="Revision"/>
    <w:hidden/>
    <w:uiPriority w:val="99"/>
    <w:semiHidden/>
    <w:rsid w:val="00C73D21"/>
    <w:pPr>
      <w:spacing w:after="0" w:line="240" w:lineRule="auto"/>
    </w:pPr>
    <w:rPr>
      <w:rFonts w:ascii="Times" w:eastAsia="Times" w:hAnsi="Times" w:cs="Times"/>
      <w:sz w:val="20"/>
      <w:szCs w:val="20"/>
      <w:lang w:eastAsia="ru-RU"/>
    </w:rPr>
  </w:style>
  <w:style w:type="character" w:customStyle="1" w:styleId="20">
    <w:name w:val="Заголовок 2 Знак"/>
    <w:basedOn w:val="a0"/>
    <w:link w:val="2"/>
    <w:uiPriority w:val="9"/>
    <w:semiHidden/>
    <w:rsid w:val="00DE3950"/>
    <w:rPr>
      <w:rFonts w:asciiTheme="majorHAnsi" w:eastAsiaTheme="majorEastAsia" w:hAnsiTheme="majorHAnsi" w:cstheme="majorBidi"/>
      <w:color w:val="365F91" w:themeColor="accent1" w:themeShade="BF"/>
      <w:sz w:val="26"/>
      <w:szCs w:val="26"/>
      <w:lang w:eastAsia="ru-RU"/>
    </w:rPr>
  </w:style>
  <w:style w:type="table" w:styleId="af7">
    <w:name w:val="Table Grid"/>
    <w:basedOn w:val="a1"/>
    <w:uiPriority w:val="59"/>
    <w:rsid w:val="00496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85890521">
      <w:bodyDiv w:val="1"/>
      <w:marLeft w:val="0"/>
      <w:marRight w:val="0"/>
      <w:marTop w:val="0"/>
      <w:marBottom w:val="0"/>
      <w:divBdr>
        <w:top w:val="none" w:sz="0" w:space="0" w:color="auto"/>
        <w:left w:val="none" w:sz="0" w:space="0" w:color="auto"/>
        <w:bottom w:val="none" w:sz="0" w:space="0" w:color="auto"/>
        <w:right w:val="none" w:sz="0" w:space="0" w:color="auto"/>
      </w:divBdr>
    </w:div>
    <w:div w:id="286936747">
      <w:bodyDiv w:val="1"/>
      <w:marLeft w:val="0"/>
      <w:marRight w:val="0"/>
      <w:marTop w:val="0"/>
      <w:marBottom w:val="0"/>
      <w:divBdr>
        <w:top w:val="none" w:sz="0" w:space="0" w:color="auto"/>
        <w:left w:val="none" w:sz="0" w:space="0" w:color="auto"/>
        <w:bottom w:val="none" w:sz="0" w:space="0" w:color="auto"/>
        <w:right w:val="none" w:sz="0" w:space="0" w:color="auto"/>
      </w:divBdr>
    </w:div>
    <w:div w:id="365109431">
      <w:bodyDiv w:val="1"/>
      <w:marLeft w:val="0"/>
      <w:marRight w:val="0"/>
      <w:marTop w:val="0"/>
      <w:marBottom w:val="0"/>
      <w:divBdr>
        <w:top w:val="none" w:sz="0" w:space="0" w:color="auto"/>
        <w:left w:val="none" w:sz="0" w:space="0" w:color="auto"/>
        <w:bottom w:val="none" w:sz="0" w:space="0" w:color="auto"/>
        <w:right w:val="none" w:sz="0" w:space="0" w:color="auto"/>
      </w:divBdr>
    </w:div>
    <w:div w:id="466748244">
      <w:bodyDiv w:val="1"/>
      <w:marLeft w:val="0"/>
      <w:marRight w:val="0"/>
      <w:marTop w:val="0"/>
      <w:marBottom w:val="0"/>
      <w:divBdr>
        <w:top w:val="none" w:sz="0" w:space="0" w:color="auto"/>
        <w:left w:val="none" w:sz="0" w:space="0" w:color="auto"/>
        <w:bottom w:val="none" w:sz="0" w:space="0" w:color="auto"/>
        <w:right w:val="none" w:sz="0" w:space="0" w:color="auto"/>
      </w:divBdr>
    </w:div>
    <w:div w:id="620497996">
      <w:bodyDiv w:val="1"/>
      <w:marLeft w:val="0"/>
      <w:marRight w:val="0"/>
      <w:marTop w:val="0"/>
      <w:marBottom w:val="0"/>
      <w:divBdr>
        <w:top w:val="none" w:sz="0" w:space="0" w:color="auto"/>
        <w:left w:val="none" w:sz="0" w:space="0" w:color="auto"/>
        <w:bottom w:val="none" w:sz="0" w:space="0" w:color="auto"/>
        <w:right w:val="none" w:sz="0" w:space="0" w:color="auto"/>
      </w:divBdr>
    </w:div>
    <w:div w:id="627316694">
      <w:bodyDiv w:val="1"/>
      <w:marLeft w:val="0"/>
      <w:marRight w:val="0"/>
      <w:marTop w:val="0"/>
      <w:marBottom w:val="0"/>
      <w:divBdr>
        <w:top w:val="none" w:sz="0" w:space="0" w:color="auto"/>
        <w:left w:val="none" w:sz="0" w:space="0" w:color="auto"/>
        <w:bottom w:val="none" w:sz="0" w:space="0" w:color="auto"/>
        <w:right w:val="none" w:sz="0" w:space="0" w:color="auto"/>
      </w:divBdr>
    </w:div>
    <w:div w:id="738090474">
      <w:bodyDiv w:val="1"/>
      <w:marLeft w:val="0"/>
      <w:marRight w:val="0"/>
      <w:marTop w:val="0"/>
      <w:marBottom w:val="0"/>
      <w:divBdr>
        <w:top w:val="none" w:sz="0" w:space="0" w:color="auto"/>
        <w:left w:val="none" w:sz="0" w:space="0" w:color="auto"/>
        <w:bottom w:val="none" w:sz="0" w:space="0" w:color="auto"/>
        <w:right w:val="none" w:sz="0" w:space="0" w:color="auto"/>
      </w:divBdr>
    </w:div>
    <w:div w:id="789859970">
      <w:bodyDiv w:val="1"/>
      <w:marLeft w:val="0"/>
      <w:marRight w:val="0"/>
      <w:marTop w:val="0"/>
      <w:marBottom w:val="0"/>
      <w:divBdr>
        <w:top w:val="none" w:sz="0" w:space="0" w:color="auto"/>
        <w:left w:val="none" w:sz="0" w:space="0" w:color="auto"/>
        <w:bottom w:val="none" w:sz="0" w:space="0" w:color="auto"/>
        <w:right w:val="none" w:sz="0" w:space="0" w:color="auto"/>
      </w:divBdr>
    </w:div>
    <w:div w:id="915558356">
      <w:bodyDiv w:val="1"/>
      <w:marLeft w:val="0"/>
      <w:marRight w:val="0"/>
      <w:marTop w:val="0"/>
      <w:marBottom w:val="0"/>
      <w:divBdr>
        <w:top w:val="none" w:sz="0" w:space="0" w:color="auto"/>
        <w:left w:val="none" w:sz="0" w:space="0" w:color="auto"/>
        <w:bottom w:val="none" w:sz="0" w:space="0" w:color="auto"/>
        <w:right w:val="none" w:sz="0" w:space="0" w:color="auto"/>
      </w:divBdr>
    </w:div>
    <w:div w:id="999506850">
      <w:bodyDiv w:val="1"/>
      <w:marLeft w:val="0"/>
      <w:marRight w:val="0"/>
      <w:marTop w:val="0"/>
      <w:marBottom w:val="0"/>
      <w:divBdr>
        <w:top w:val="none" w:sz="0" w:space="0" w:color="auto"/>
        <w:left w:val="none" w:sz="0" w:space="0" w:color="auto"/>
        <w:bottom w:val="none" w:sz="0" w:space="0" w:color="auto"/>
        <w:right w:val="none" w:sz="0" w:space="0" w:color="auto"/>
      </w:divBdr>
    </w:div>
    <w:div w:id="1024669040">
      <w:bodyDiv w:val="1"/>
      <w:marLeft w:val="0"/>
      <w:marRight w:val="0"/>
      <w:marTop w:val="0"/>
      <w:marBottom w:val="0"/>
      <w:divBdr>
        <w:top w:val="none" w:sz="0" w:space="0" w:color="auto"/>
        <w:left w:val="none" w:sz="0" w:space="0" w:color="auto"/>
        <w:bottom w:val="none" w:sz="0" w:space="0" w:color="auto"/>
        <w:right w:val="none" w:sz="0" w:space="0" w:color="auto"/>
      </w:divBdr>
    </w:div>
    <w:div w:id="1034110090">
      <w:bodyDiv w:val="1"/>
      <w:marLeft w:val="0"/>
      <w:marRight w:val="0"/>
      <w:marTop w:val="0"/>
      <w:marBottom w:val="0"/>
      <w:divBdr>
        <w:top w:val="none" w:sz="0" w:space="0" w:color="auto"/>
        <w:left w:val="none" w:sz="0" w:space="0" w:color="auto"/>
        <w:bottom w:val="none" w:sz="0" w:space="0" w:color="auto"/>
        <w:right w:val="none" w:sz="0" w:space="0" w:color="auto"/>
      </w:divBdr>
    </w:div>
    <w:div w:id="1076514384">
      <w:bodyDiv w:val="1"/>
      <w:marLeft w:val="0"/>
      <w:marRight w:val="0"/>
      <w:marTop w:val="0"/>
      <w:marBottom w:val="0"/>
      <w:divBdr>
        <w:top w:val="none" w:sz="0" w:space="0" w:color="auto"/>
        <w:left w:val="none" w:sz="0" w:space="0" w:color="auto"/>
        <w:bottom w:val="none" w:sz="0" w:space="0" w:color="auto"/>
        <w:right w:val="none" w:sz="0" w:space="0" w:color="auto"/>
      </w:divBdr>
    </w:div>
    <w:div w:id="1150442689">
      <w:bodyDiv w:val="1"/>
      <w:marLeft w:val="0"/>
      <w:marRight w:val="0"/>
      <w:marTop w:val="0"/>
      <w:marBottom w:val="0"/>
      <w:divBdr>
        <w:top w:val="none" w:sz="0" w:space="0" w:color="auto"/>
        <w:left w:val="none" w:sz="0" w:space="0" w:color="auto"/>
        <w:bottom w:val="none" w:sz="0" w:space="0" w:color="auto"/>
        <w:right w:val="none" w:sz="0" w:space="0" w:color="auto"/>
      </w:divBdr>
    </w:div>
    <w:div w:id="1264725797">
      <w:bodyDiv w:val="1"/>
      <w:marLeft w:val="0"/>
      <w:marRight w:val="0"/>
      <w:marTop w:val="0"/>
      <w:marBottom w:val="0"/>
      <w:divBdr>
        <w:top w:val="none" w:sz="0" w:space="0" w:color="auto"/>
        <w:left w:val="none" w:sz="0" w:space="0" w:color="auto"/>
        <w:bottom w:val="none" w:sz="0" w:space="0" w:color="auto"/>
        <w:right w:val="none" w:sz="0" w:space="0" w:color="auto"/>
      </w:divBdr>
    </w:div>
    <w:div w:id="1283733784">
      <w:bodyDiv w:val="1"/>
      <w:marLeft w:val="0"/>
      <w:marRight w:val="0"/>
      <w:marTop w:val="0"/>
      <w:marBottom w:val="0"/>
      <w:divBdr>
        <w:top w:val="none" w:sz="0" w:space="0" w:color="auto"/>
        <w:left w:val="none" w:sz="0" w:space="0" w:color="auto"/>
        <w:bottom w:val="none" w:sz="0" w:space="0" w:color="auto"/>
        <w:right w:val="none" w:sz="0" w:space="0" w:color="auto"/>
      </w:divBdr>
    </w:div>
    <w:div w:id="1308824771">
      <w:bodyDiv w:val="1"/>
      <w:marLeft w:val="0"/>
      <w:marRight w:val="0"/>
      <w:marTop w:val="0"/>
      <w:marBottom w:val="0"/>
      <w:divBdr>
        <w:top w:val="none" w:sz="0" w:space="0" w:color="auto"/>
        <w:left w:val="none" w:sz="0" w:space="0" w:color="auto"/>
        <w:bottom w:val="none" w:sz="0" w:space="0" w:color="auto"/>
        <w:right w:val="none" w:sz="0" w:space="0" w:color="auto"/>
      </w:divBdr>
    </w:div>
    <w:div w:id="1315451735">
      <w:bodyDiv w:val="1"/>
      <w:marLeft w:val="0"/>
      <w:marRight w:val="0"/>
      <w:marTop w:val="0"/>
      <w:marBottom w:val="0"/>
      <w:divBdr>
        <w:top w:val="none" w:sz="0" w:space="0" w:color="auto"/>
        <w:left w:val="none" w:sz="0" w:space="0" w:color="auto"/>
        <w:bottom w:val="none" w:sz="0" w:space="0" w:color="auto"/>
        <w:right w:val="none" w:sz="0" w:space="0" w:color="auto"/>
      </w:divBdr>
    </w:div>
    <w:div w:id="1379626821">
      <w:bodyDiv w:val="1"/>
      <w:marLeft w:val="0"/>
      <w:marRight w:val="0"/>
      <w:marTop w:val="0"/>
      <w:marBottom w:val="0"/>
      <w:divBdr>
        <w:top w:val="none" w:sz="0" w:space="0" w:color="auto"/>
        <w:left w:val="none" w:sz="0" w:space="0" w:color="auto"/>
        <w:bottom w:val="none" w:sz="0" w:space="0" w:color="auto"/>
        <w:right w:val="none" w:sz="0" w:space="0" w:color="auto"/>
      </w:divBdr>
    </w:div>
    <w:div w:id="1387098253">
      <w:bodyDiv w:val="1"/>
      <w:marLeft w:val="0"/>
      <w:marRight w:val="0"/>
      <w:marTop w:val="0"/>
      <w:marBottom w:val="0"/>
      <w:divBdr>
        <w:top w:val="none" w:sz="0" w:space="0" w:color="auto"/>
        <w:left w:val="none" w:sz="0" w:space="0" w:color="auto"/>
        <w:bottom w:val="none" w:sz="0" w:space="0" w:color="auto"/>
        <w:right w:val="none" w:sz="0" w:space="0" w:color="auto"/>
      </w:divBdr>
    </w:div>
    <w:div w:id="1637300415">
      <w:bodyDiv w:val="1"/>
      <w:marLeft w:val="0"/>
      <w:marRight w:val="0"/>
      <w:marTop w:val="0"/>
      <w:marBottom w:val="0"/>
      <w:divBdr>
        <w:top w:val="none" w:sz="0" w:space="0" w:color="auto"/>
        <w:left w:val="none" w:sz="0" w:space="0" w:color="auto"/>
        <w:bottom w:val="none" w:sz="0" w:space="0" w:color="auto"/>
        <w:right w:val="none" w:sz="0" w:space="0" w:color="auto"/>
      </w:divBdr>
    </w:div>
    <w:div w:id="1673530635">
      <w:bodyDiv w:val="1"/>
      <w:marLeft w:val="0"/>
      <w:marRight w:val="0"/>
      <w:marTop w:val="0"/>
      <w:marBottom w:val="0"/>
      <w:divBdr>
        <w:top w:val="none" w:sz="0" w:space="0" w:color="auto"/>
        <w:left w:val="none" w:sz="0" w:space="0" w:color="auto"/>
        <w:bottom w:val="none" w:sz="0" w:space="0" w:color="auto"/>
        <w:right w:val="none" w:sz="0" w:space="0" w:color="auto"/>
      </w:divBdr>
    </w:div>
    <w:div w:id="1900436805">
      <w:bodyDiv w:val="1"/>
      <w:marLeft w:val="0"/>
      <w:marRight w:val="0"/>
      <w:marTop w:val="0"/>
      <w:marBottom w:val="0"/>
      <w:divBdr>
        <w:top w:val="none" w:sz="0" w:space="0" w:color="auto"/>
        <w:left w:val="none" w:sz="0" w:space="0" w:color="auto"/>
        <w:bottom w:val="none" w:sz="0" w:space="0" w:color="auto"/>
        <w:right w:val="none" w:sz="0" w:space="0" w:color="auto"/>
      </w:divBdr>
    </w:div>
    <w:div w:id="2017920839">
      <w:bodyDiv w:val="1"/>
      <w:marLeft w:val="0"/>
      <w:marRight w:val="0"/>
      <w:marTop w:val="0"/>
      <w:marBottom w:val="0"/>
      <w:divBdr>
        <w:top w:val="none" w:sz="0" w:space="0" w:color="auto"/>
        <w:left w:val="none" w:sz="0" w:space="0" w:color="auto"/>
        <w:bottom w:val="none" w:sz="0" w:space="0" w:color="auto"/>
        <w:right w:val="none" w:sz="0" w:space="0" w:color="auto"/>
      </w:divBdr>
    </w:div>
    <w:div w:id="2031836112">
      <w:bodyDiv w:val="1"/>
      <w:marLeft w:val="0"/>
      <w:marRight w:val="0"/>
      <w:marTop w:val="0"/>
      <w:marBottom w:val="0"/>
      <w:divBdr>
        <w:top w:val="none" w:sz="0" w:space="0" w:color="auto"/>
        <w:left w:val="none" w:sz="0" w:space="0" w:color="auto"/>
        <w:bottom w:val="none" w:sz="0" w:space="0" w:color="auto"/>
        <w:right w:val="none" w:sz="0" w:space="0" w:color="auto"/>
      </w:divBdr>
    </w:div>
    <w:div w:id="2040351850">
      <w:bodyDiv w:val="1"/>
      <w:marLeft w:val="0"/>
      <w:marRight w:val="0"/>
      <w:marTop w:val="0"/>
      <w:marBottom w:val="0"/>
      <w:divBdr>
        <w:top w:val="none" w:sz="0" w:space="0" w:color="auto"/>
        <w:left w:val="none" w:sz="0" w:space="0" w:color="auto"/>
        <w:bottom w:val="none" w:sz="0" w:space="0" w:color="auto"/>
        <w:right w:val="none" w:sz="0" w:space="0" w:color="auto"/>
      </w:divBdr>
    </w:div>
    <w:div w:id="2057508300">
      <w:bodyDiv w:val="1"/>
      <w:marLeft w:val="0"/>
      <w:marRight w:val="0"/>
      <w:marTop w:val="0"/>
      <w:marBottom w:val="0"/>
      <w:divBdr>
        <w:top w:val="none" w:sz="0" w:space="0" w:color="auto"/>
        <w:left w:val="none" w:sz="0" w:space="0" w:color="auto"/>
        <w:bottom w:val="none" w:sz="0" w:space="0" w:color="auto"/>
        <w:right w:val="none" w:sz="0" w:space="0" w:color="auto"/>
      </w:divBdr>
    </w:div>
    <w:div w:id="2090931000">
      <w:bodyDiv w:val="1"/>
      <w:marLeft w:val="0"/>
      <w:marRight w:val="0"/>
      <w:marTop w:val="0"/>
      <w:marBottom w:val="0"/>
      <w:divBdr>
        <w:top w:val="none" w:sz="0" w:space="0" w:color="auto"/>
        <w:left w:val="none" w:sz="0" w:space="0" w:color="auto"/>
        <w:bottom w:val="none" w:sz="0" w:space="0" w:color="auto"/>
        <w:right w:val="none" w:sz="0" w:space="0" w:color="auto"/>
      </w:divBdr>
    </w:div>
    <w:div w:id="212854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DEB2D-CB97-444C-B7B7-C2BEE3513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13903</Words>
  <Characters>79249</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92967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2018-12-14T13:44:00Z</dcterms:created>
  <dcterms:modified xsi:type="dcterms:W3CDTF">2018-12-14T13:44:00Z</dcterms:modified>
</cp:coreProperties>
</file>