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2.xml" ContentType="application/vnd.openxmlformats-officedocument.wordprocessingml.head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-16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62"/>
      </w:tblGrid>
      <w:tr w:rsidR="001A636F" w:rsidRPr="005C5CE1" w:rsidTr="00305EA3">
        <w:trPr>
          <w:trHeight w:val="2127"/>
        </w:trPr>
        <w:tc>
          <w:tcPr>
            <w:tcW w:w="4644" w:type="dxa"/>
            <w:hideMark/>
          </w:tcPr>
          <w:p w:rsidR="001A636F" w:rsidRPr="005C5CE1" w:rsidRDefault="001A636F" w:rsidP="00305EA3">
            <w:pPr>
              <w:tabs>
                <w:tab w:val="left" w:pos="59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DC1A6DA" wp14:editId="592AAB8C">
                  <wp:simplePos x="0" y="0"/>
                  <wp:positionH relativeFrom="column">
                    <wp:posOffset>-380971</wp:posOffset>
                  </wp:positionH>
                  <wp:positionV relativeFrom="paragraph">
                    <wp:posOffset>99212</wp:posOffset>
                  </wp:positionV>
                  <wp:extent cx="2457450" cy="1095375"/>
                  <wp:effectExtent l="0" t="0" r="0" b="0"/>
                  <wp:wrapNone/>
                  <wp:docPr id="2" name="Рисунок 2" descr="Описание: горы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горы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A636F" w:rsidRPr="005C5CE1" w:rsidRDefault="001A636F" w:rsidP="00305E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636F" w:rsidRPr="005C5CE1" w:rsidRDefault="001A636F" w:rsidP="00305E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1A636F" w:rsidRDefault="001A636F" w:rsidP="00305EA3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1A636F" w:rsidRPr="005C5CE1" w:rsidRDefault="00537E2B" w:rsidP="001A636F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E75">
              <w:rPr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62887D1" wp14:editId="6BEF42E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78740</wp:posOffset>
                  </wp:positionV>
                  <wp:extent cx="3172460" cy="1021080"/>
                  <wp:effectExtent l="0" t="0" r="8890" b="7620"/>
                  <wp:wrapNone/>
                  <wp:docPr id="65" name="Рисунок 65" descr="C:\Users\Екатерина\Desktop\гугл форм\фото для ролл апа\m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гугл форм\фото для ролл апа\m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5C5CE1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6F" w:rsidRPr="00F307BE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07BE">
        <w:rPr>
          <w:rFonts w:ascii="Times New Roman" w:hAnsi="Times New Roman" w:cs="Times New Roman"/>
          <w:b/>
          <w:sz w:val="36"/>
          <w:szCs w:val="36"/>
        </w:rPr>
        <w:t>АНАЛИТИЧЕСКИЙ ОТЧЕТ</w:t>
      </w:r>
    </w:p>
    <w:p w:rsidR="001A636F" w:rsidRPr="00F307BE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36F" w:rsidRPr="00F307BE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36F" w:rsidRPr="00F307BE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307BE">
        <w:rPr>
          <w:rFonts w:ascii="Times New Roman" w:hAnsi="Times New Roman" w:cs="Times New Roman"/>
          <w:sz w:val="32"/>
          <w:szCs w:val="32"/>
        </w:rPr>
        <w:t xml:space="preserve">о качестве условий </w:t>
      </w:r>
      <w:r>
        <w:rPr>
          <w:rFonts w:ascii="Times New Roman" w:hAnsi="Times New Roman" w:cs="Times New Roman"/>
          <w:sz w:val="32"/>
          <w:szCs w:val="32"/>
        </w:rPr>
        <w:t>предоставления</w:t>
      </w:r>
      <w:r w:rsidRPr="00F307BE">
        <w:rPr>
          <w:rFonts w:ascii="Times New Roman" w:hAnsi="Times New Roman" w:cs="Times New Roman"/>
          <w:sz w:val="32"/>
          <w:szCs w:val="32"/>
        </w:rPr>
        <w:t xml:space="preserve"> услуг</w:t>
      </w:r>
    </w:p>
    <w:p w:rsidR="001A636F" w:rsidRDefault="0040001B" w:rsidP="001A63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ГБУ </w:t>
      </w:r>
      <w:r w:rsidR="00EA0B6B">
        <w:rPr>
          <w:rFonts w:ascii="Times New Roman" w:hAnsi="Times New Roman" w:cs="Times New Roman"/>
          <w:sz w:val="28"/>
          <w:szCs w:val="28"/>
          <w:u w:val="single"/>
        </w:rPr>
        <w:t>«Республиканская поликлиника»</w:t>
      </w:r>
    </w:p>
    <w:p w:rsidR="001A636F" w:rsidRPr="001A636F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D950E5">
        <w:rPr>
          <w:rFonts w:ascii="Times New Roman" w:hAnsi="Times New Roman" w:cs="Times New Roman"/>
          <w:sz w:val="32"/>
          <w:szCs w:val="32"/>
        </w:rPr>
        <w:t xml:space="preserve"> в</w:t>
      </w:r>
      <w:r w:rsidRPr="00F307BE">
        <w:rPr>
          <w:rFonts w:ascii="Times New Roman" w:hAnsi="Times New Roman" w:cs="Times New Roman"/>
          <w:sz w:val="32"/>
          <w:szCs w:val="32"/>
        </w:rPr>
        <w:t xml:space="preserve"> соответствии с показателями, характеризующими общие критерии оценки качества </w:t>
      </w:r>
      <w:r w:rsidRPr="001A636F">
        <w:rPr>
          <w:rFonts w:ascii="Times New Roman" w:hAnsi="Times New Roman" w:cs="Times New Roman"/>
          <w:bCs/>
          <w:sz w:val="32"/>
          <w:szCs w:val="32"/>
        </w:rPr>
        <w:t xml:space="preserve">условий оказания услуг медицинскими организациями Республики Ингушетия, в отношении которых проводится независимая оценка </w:t>
      </w:r>
    </w:p>
    <w:p w:rsidR="001A636F" w:rsidRPr="001A636F" w:rsidRDefault="001A636F" w:rsidP="001A63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A636F">
        <w:rPr>
          <w:rFonts w:ascii="Times New Roman" w:hAnsi="Times New Roman" w:cs="Times New Roman"/>
          <w:bCs/>
          <w:sz w:val="32"/>
          <w:szCs w:val="32"/>
        </w:rPr>
        <w:t>в 2018 году</w:t>
      </w:r>
    </w:p>
    <w:p w:rsidR="001A636F" w:rsidRPr="005C5CE1" w:rsidRDefault="001A636F" w:rsidP="001A636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36F" w:rsidRPr="005C5CE1" w:rsidRDefault="001A636F" w:rsidP="001A636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Pr="005C5CE1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1A636F" w:rsidRDefault="001A636F" w:rsidP="001A63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7"/>
          <w:sz w:val="28"/>
          <w:szCs w:val="28"/>
        </w:rPr>
        <w:sectPr w:rsidR="001A636F" w:rsidSect="00B94C91">
          <w:headerReference w:type="default" r:id="rId10"/>
          <w:pgSz w:w="11906" w:h="16838"/>
          <w:pgMar w:top="1135" w:right="566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Cs/>
          <w:spacing w:val="-7"/>
          <w:sz w:val="28"/>
          <w:szCs w:val="28"/>
        </w:rPr>
        <w:t>г. Назрань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, 2018</w:t>
      </w:r>
    </w:p>
    <w:p w:rsidR="001A636F" w:rsidRDefault="001A63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433FA" w:rsidRPr="00722AB8" w:rsidRDefault="00B433FA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AB8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Аналитический отчет</w:t>
      </w:r>
    </w:p>
    <w:p w:rsidR="00B433FA" w:rsidRPr="00722AB8" w:rsidRDefault="00B433FA" w:rsidP="00B94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AB8">
        <w:rPr>
          <w:rFonts w:ascii="Times New Roman" w:hAnsi="Times New Roman" w:cs="Times New Roman"/>
          <w:sz w:val="28"/>
          <w:szCs w:val="28"/>
        </w:rPr>
        <w:t>о качестве условий оказания услуг</w:t>
      </w:r>
    </w:p>
    <w:p w:rsidR="00B433FA" w:rsidRPr="00722AB8" w:rsidRDefault="0040001B" w:rsidP="00B94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ГБУ </w:t>
      </w:r>
      <w:r w:rsidR="00EA0B6B">
        <w:rPr>
          <w:rFonts w:ascii="Times New Roman" w:hAnsi="Times New Roman" w:cs="Times New Roman"/>
          <w:sz w:val="28"/>
          <w:szCs w:val="28"/>
          <w:u w:val="single"/>
        </w:rPr>
        <w:t>«Республиканская поликлиника»</w:t>
      </w:r>
    </w:p>
    <w:p w:rsidR="00B433FA" w:rsidRPr="00722AB8" w:rsidRDefault="00B433FA" w:rsidP="00B94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AB8">
        <w:rPr>
          <w:rFonts w:ascii="Times New Roman" w:hAnsi="Times New Roman" w:cs="Times New Roman"/>
          <w:sz w:val="28"/>
          <w:szCs w:val="28"/>
        </w:rPr>
        <w:t>в соответствии с показателями, характеризующими общие критерии оценки качества условий оказания услуг медицинскими организациями, в отношении которых проводится независимая оценка</w:t>
      </w:r>
    </w:p>
    <w:p w:rsidR="00060113" w:rsidRPr="00722AB8" w:rsidRDefault="00060113" w:rsidP="005C7B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D42EEF" w:rsidRPr="00722AB8" w:rsidTr="001449CA">
        <w:tc>
          <w:tcPr>
            <w:tcW w:w="4814" w:type="dxa"/>
          </w:tcPr>
          <w:p w:rsidR="00D42EEF" w:rsidRPr="00722AB8" w:rsidRDefault="0040001B" w:rsidP="005C7BE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Назрань</w:t>
            </w:r>
          </w:p>
        </w:tc>
        <w:tc>
          <w:tcPr>
            <w:tcW w:w="4815" w:type="dxa"/>
          </w:tcPr>
          <w:p w:rsidR="00D42EEF" w:rsidRPr="00722AB8" w:rsidRDefault="0040001B" w:rsidP="0040001B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42EEF" w:rsidRPr="00722A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дека</w:t>
            </w:r>
            <w:r w:rsidR="00D42EEF" w:rsidRPr="00722AB8">
              <w:rPr>
                <w:rFonts w:ascii="Times New Roman" w:hAnsi="Times New Roman" w:cs="Times New Roman"/>
                <w:sz w:val="28"/>
                <w:szCs w:val="28"/>
              </w:rPr>
              <w:t>бря 2018г.</w:t>
            </w:r>
          </w:p>
        </w:tc>
      </w:tr>
    </w:tbl>
    <w:p w:rsidR="00D42EEF" w:rsidRPr="00722AB8" w:rsidRDefault="00D42EEF" w:rsidP="005C7B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65D2" w:rsidRPr="00722AB8" w:rsidRDefault="00820A26" w:rsidP="00B94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Сбор и обобщение информации о качестве условий оказания услуг</w:t>
      </w:r>
      <w:r w:rsidR="00B94C91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40001B">
        <w:rPr>
          <w:rFonts w:ascii="Times New Roman" w:hAnsi="Times New Roman" w:cs="Times New Roman"/>
          <w:sz w:val="26"/>
          <w:szCs w:val="26"/>
          <w:u w:val="single"/>
        </w:rPr>
        <w:t xml:space="preserve">ГБУ </w:t>
      </w:r>
      <w:r w:rsidR="00EA0B6B">
        <w:rPr>
          <w:rFonts w:ascii="Times New Roman" w:hAnsi="Times New Roman" w:cs="Times New Roman"/>
          <w:sz w:val="26"/>
          <w:szCs w:val="26"/>
          <w:u w:val="single"/>
        </w:rPr>
        <w:t>«Республиканская поликлиника»</w:t>
      </w:r>
      <w:r w:rsidR="00C35017" w:rsidRPr="00722AB8">
        <w:rPr>
          <w:rFonts w:ascii="Times New Roman" w:hAnsi="Times New Roman" w:cs="Times New Roman"/>
          <w:sz w:val="26"/>
          <w:szCs w:val="26"/>
          <w:u w:val="single"/>
        </w:rPr>
        <w:t xml:space="preserve"> (далее – медицинская организация)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722AB8">
        <w:rPr>
          <w:rFonts w:ascii="Times New Roman" w:hAnsi="Times New Roman" w:cs="Times New Roman"/>
          <w:sz w:val="26"/>
          <w:szCs w:val="26"/>
        </w:rPr>
        <w:t>осуществлено организацией-оператором – АНО «</w:t>
      </w:r>
      <w:proofErr w:type="gramStart"/>
      <w:r w:rsidRPr="00722AB8">
        <w:rPr>
          <w:rFonts w:ascii="Times New Roman" w:hAnsi="Times New Roman" w:cs="Times New Roman"/>
          <w:sz w:val="26"/>
          <w:szCs w:val="26"/>
        </w:rPr>
        <w:t>Северо-Кавказский</w:t>
      </w:r>
      <w:proofErr w:type="gramEnd"/>
      <w:r w:rsidRPr="00722AB8">
        <w:rPr>
          <w:rFonts w:ascii="Times New Roman" w:hAnsi="Times New Roman" w:cs="Times New Roman"/>
          <w:sz w:val="26"/>
          <w:szCs w:val="26"/>
        </w:rPr>
        <w:t xml:space="preserve"> центр профессионально-общественной аккредитации» </w:t>
      </w:r>
      <w:r w:rsidR="000F2473" w:rsidRPr="00722AB8">
        <w:rPr>
          <w:rFonts w:ascii="Times New Roman" w:hAnsi="Times New Roman" w:cs="Times New Roman"/>
          <w:sz w:val="26"/>
          <w:szCs w:val="26"/>
        </w:rPr>
        <w:t xml:space="preserve">по поручению министерства здравоохранения </w:t>
      </w:r>
      <w:r w:rsidR="0040001B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="000F2473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Pr="00722AB8">
        <w:rPr>
          <w:rFonts w:ascii="Times New Roman" w:hAnsi="Times New Roman" w:cs="Times New Roman"/>
          <w:sz w:val="26"/>
          <w:szCs w:val="26"/>
        </w:rPr>
        <w:t xml:space="preserve">во исполнение государственного контракта от </w:t>
      </w:r>
      <w:r w:rsidR="0040001B">
        <w:rPr>
          <w:rFonts w:ascii="Times New Roman" w:hAnsi="Times New Roman" w:cs="Times New Roman"/>
          <w:sz w:val="26"/>
          <w:szCs w:val="26"/>
        </w:rPr>
        <w:t>04</w:t>
      </w:r>
      <w:r w:rsidRPr="00722AB8">
        <w:rPr>
          <w:rFonts w:ascii="Times New Roman" w:hAnsi="Times New Roman" w:cs="Times New Roman"/>
          <w:sz w:val="26"/>
          <w:szCs w:val="26"/>
        </w:rPr>
        <w:t>.1</w:t>
      </w:r>
      <w:r w:rsidR="0040001B">
        <w:rPr>
          <w:rFonts w:ascii="Times New Roman" w:hAnsi="Times New Roman" w:cs="Times New Roman"/>
          <w:sz w:val="26"/>
          <w:szCs w:val="26"/>
        </w:rPr>
        <w:t>2</w:t>
      </w:r>
      <w:r w:rsidRPr="00722AB8">
        <w:rPr>
          <w:rFonts w:ascii="Times New Roman" w:hAnsi="Times New Roman" w:cs="Times New Roman"/>
          <w:sz w:val="26"/>
          <w:szCs w:val="26"/>
        </w:rPr>
        <w:t xml:space="preserve">.2018г. </w:t>
      </w:r>
      <w:r w:rsidR="00EA0B6B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722AB8">
        <w:rPr>
          <w:rFonts w:ascii="Times New Roman" w:hAnsi="Times New Roman" w:cs="Times New Roman"/>
          <w:sz w:val="26"/>
          <w:szCs w:val="26"/>
        </w:rPr>
        <w:t xml:space="preserve">№ </w:t>
      </w:r>
      <w:r w:rsidR="004433D8">
        <w:rPr>
          <w:rFonts w:ascii="Times New Roman" w:hAnsi="Times New Roman" w:cs="Times New Roman"/>
          <w:sz w:val="26"/>
          <w:szCs w:val="26"/>
        </w:rPr>
        <w:t>4</w:t>
      </w:r>
      <w:r w:rsidR="0040001B">
        <w:rPr>
          <w:rFonts w:ascii="Times New Roman" w:hAnsi="Times New Roman" w:cs="Times New Roman"/>
          <w:sz w:val="26"/>
          <w:szCs w:val="26"/>
        </w:rPr>
        <w:t>-НОК</w:t>
      </w:r>
      <w:r w:rsidRPr="00722AB8">
        <w:rPr>
          <w:rFonts w:ascii="Times New Roman" w:hAnsi="Times New Roman" w:cs="Times New Roman"/>
          <w:sz w:val="26"/>
          <w:szCs w:val="26"/>
        </w:rPr>
        <w:t xml:space="preserve"> на оказание услуг по сбору и обобщению информации о качестве условий оказания услуг медицинскими организациями </w:t>
      </w:r>
      <w:r w:rsidR="0040001B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722AB8">
        <w:rPr>
          <w:rFonts w:ascii="Times New Roman" w:hAnsi="Times New Roman" w:cs="Times New Roman"/>
          <w:sz w:val="26"/>
          <w:szCs w:val="26"/>
        </w:rPr>
        <w:t xml:space="preserve">, в отношении которых проводится независимая оценка в 2018 году, в соответствии с Программой исследования, согласованной с министерством здравоохранения </w:t>
      </w:r>
      <w:r w:rsidR="0040001B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722AB8">
        <w:rPr>
          <w:rFonts w:ascii="Times New Roman" w:hAnsi="Times New Roman" w:cs="Times New Roman"/>
          <w:sz w:val="26"/>
          <w:szCs w:val="26"/>
        </w:rPr>
        <w:t xml:space="preserve"> и Советом по независимой оценке качества</w:t>
      </w:r>
      <w:r w:rsidRPr="00722AB8">
        <w:rPr>
          <w:sz w:val="26"/>
          <w:szCs w:val="26"/>
        </w:rPr>
        <w:t xml:space="preserve">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при министерстве здравоохранения </w:t>
      </w:r>
      <w:r w:rsidR="0040001B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722AB8">
        <w:rPr>
          <w:rFonts w:ascii="Times New Roman" w:hAnsi="Times New Roman" w:cs="Times New Roman"/>
          <w:sz w:val="26"/>
          <w:szCs w:val="26"/>
        </w:rPr>
        <w:t xml:space="preserve"> согласно показателям, утвержденным </w:t>
      </w:r>
      <w:r w:rsidR="007D41A0" w:rsidRPr="00722AB8">
        <w:rPr>
          <w:rFonts w:ascii="Times New Roman" w:hAnsi="Times New Roman" w:cs="Times New Roman"/>
          <w:sz w:val="26"/>
          <w:szCs w:val="26"/>
        </w:rPr>
        <w:t>Приказом Мин</w:t>
      </w:r>
      <w:r w:rsidR="00160D93" w:rsidRPr="00722AB8">
        <w:rPr>
          <w:rFonts w:ascii="Times New Roman" w:hAnsi="Times New Roman" w:cs="Times New Roman"/>
          <w:sz w:val="26"/>
          <w:szCs w:val="26"/>
        </w:rPr>
        <w:t xml:space="preserve">истерства здравоохранения </w:t>
      </w:r>
      <w:r w:rsidR="007D41A0" w:rsidRPr="00722AB8">
        <w:rPr>
          <w:rFonts w:ascii="Times New Roman" w:hAnsi="Times New Roman" w:cs="Times New Roman"/>
          <w:sz w:val="26"/>
          <w:szCs w:val="26"/>
        </w:rPr>
        <w:t>Росси</w:t>
      </w:r>
      <w:r w:rsidR="00160D93" w:rsidRPr="00722AB8">
        <w:rPr>
          <w:rFonts w:ascii="Times New Roman" w:hAnsi="Times New Roman" w:cs="Times New Roman"/>
          <w:sz w:val="26"/>
          <w:szCs w:val="26"/>
        </w:rPr>
        <w:t>йской Федерации</w:t>
      </w:r>
      <w:r w:rsidR="007D41A0" w:rsidRPr="00722AB8">
        <w:rPr>
          <w:rFonts w:ascii="Times New Roman" w:hAnsi="Times New Roman" w:cs="Times New Roman"/>
          <w:sz w:val="26"/>
          <w:szCs w:val="26"/>
        </w:rPr>
        <w:t xml:space="preserve"> от 04.05.2018</w:t>
      </w:r>
      <w:r w:rsidR="00160D93" w:rsidRPr="00722AB8">
        <w:rPr>
          <w:rFonts w:ascii="Times New Roman" w:hAnsi="Times New Roman" w:cs="Times New Roman"/>
          <w:sz w:val="26"/>
          <w:szCs w:val="26"/>
        </w:rPr>
        <w:t>г.</w:t>
      </w:r>
      <w:r w:rsidR="007D41A0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EA0B6B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7D41A0" w:rsidRPr="00722AB8">
        <w:rPr>
          <w:rFonts w:ascii="Times New Roman" w:hAnsi="Times New Roman" w:cs="Times New Roman"/>
          <w:sz w:val="26"/>
          <w:szCs w:val="26"/>
        </w:rPr>
        <w:t xml:space="preserve">№ 201н </w:t>
      </w:r>
      <w:r w:rsidR="00160D93" w:rsidRPr="00722AB8">
        <w:rPr>
          <w:rFonts w:ascii="Times New Roman" w:hAnsi="Times New Roman" w:cs="Times New Roman"/>
          <w:sz w:val="26"/>
          <w:szCs w:val="26"/>
        </w:rPr>
        <w:t>«</w:t>
      </w:r>
      <w:r w:rsidR="007D41A0" w:rsidRPr="00722AB8">
        <w:rPr>
          <w:rFonts w:ascii="Times New Roman" w:hAnsi="Times New Roman" w:cs="Times New Roman"/>
          <w:sz w:val="26"/>
          <w:szCs w:val="26"/>
        </w:rPr>
        <w:t>Об утверждении показателей, характеризующих общие критерии оценки качества условий оказания услуг медицинскими организациями, в отношении которых проводится независимая оценка</w:t>
      </w:r>
      <w:r w:rsidR="00160D93" w:rsidRPr="00722AB8">
        <w:rPr>
          <w:rFonts w:ascii="Times New Roman" w:hAnsi="Times New Roman" w:cs="Times New Roman"/>
          <w:sz w:val="26"/>
          <w:szCs w:val="26"/>
        </w:rPr>
        <w:t>»</w:t>
      </w:r>
      <w:r w:rsidR="007D41A0" w:rsidRPr="00722AB8">
        <w:rPr>
          <w:rFonts w:ascii="Times New Roman" w:hAnsi="Times New Roman" w:cs="Times New Roman"/>
          <w:sz w:val="26"/>
          <w:szCs w:val="26"/>
        </w:rPr>
        <w:t>.</w:t>
      </w:r>
    </w:p>
    <w:p w:rsidR="00160D93" w:rsidRPr="00722AB8" w:rsidRDefault="001F2890" w:rsidP="00B94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Сбор и обобщение информации осуществлены в соответствии с Правилами сбора и обобщения информации о качестве условий оказания услуг организациями в сфере охраны здоровья, утвержденными Постановлением Правительства Российской Федерации от 31 мая 2018 г.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EA0145" w:rsidRPr="00722AB8">
        <w:rPr>
          <w:rFonts w:ascii="Times New Roman" w:hAnsi="Times New Roman" w:cs="Times New Roman"/>
          <w:sz w:val="26"/>
          <w:szCs w:val="26"/>
        </w:rPr>
        <w:t xml:space="preserve"> и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Минтруда России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(далее, соответственно – Правила, Порядок)</w:t>
      </w:r>
      <w:r w:rsidRPr="00722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42EEF" w:rsidRPr="00722AB8" w:rsidRDefault="008B31BA" w:rsidP="00B94C9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Общие исходные сведения о медицинской организации:</w:t>
      </w:r>
    </w:p>
    <w:p w:rsidR="008B31BA" w:rsidRPr="00722AB8" w:rsidRDefault="008B31BA" w:rsidP="00B94C91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Наименование организации:</w:t>
      </w:r>
      <w:r w:rsidR="008260F8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40001B">
        <w:rPr>
          <w:rFonts w:ascii="Times New Roman" w:hAnsi="Times New Roman" w:cs="Times New Roman"/>
          <w:sz w:val="26"/>
          <w:szCs w:val="26"/>
          <w:u w:val="single"/>
        </w:rPr>
        <w:t xml:space="preserve">ГБУ </w:t>
      </w:r>
      <w:r w:rsidR="00EA0B6B">
        <w:rPr>
          <w:rFonts w:ascii="Times New Roman" w:hAnsi="Times New Roman" w:cs="Times New Roman"/>
          <w:sz w:val="26"/>
          <w:szCs w:val="26"/>
          <w:u w:val="single"/>
        </w:rPr>
        <w:t>«Республиканская поликлиника»</w:t>
      </w:r>
      <w:r w:rsidR="008260F8" w:rsidRPr="00722AB8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8B31BA" w:rsidRPr="00722AB8" w:rsidRDefault="008B31BA" w:rsidP="00B94C91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Юридический адрес организации:</w:t>
      </w:r>
      <w:r w:rsidR="008260F8" w:rsidRPr="00722AB8">
        <w:rPr>
          <w:sz w:val="26"/>
          <w:szCs w:val="26"/>
        </w:rPr>
        <w:t xml:space="preserve"> </w:t>
      </w:r>
      <w:r w:rsidR="00EA0B6B" w:rsidRPr="00EA0B6B">
        <w:rPr>
          <w:rFonts w:ascii="Times New Roman" w:hAnsi="Times New Roman" w:cs="Times New Roman"/>
          <w:sz w:val="26"/>
          <w:szCs w:val="26"/>
        </w:rPr>
        <w:t>386101, республика Ингушетия, город Назрань, Центральная улица, дом 47</w:t>
      </w:r>
      <w:r w:rsidR="00E7747E">
        <w:rPr>
          <w:rFonts w:ascii="Times New Roman" w:hAnsi="Times New Roman" w:cs="Times New Roman"/>
          <w:sz w:val="26"/>
          <w:szCs w:val="26"/>
        </w:rPr>
        <w:t>.</w:t>
      </w:r>
    </w:p>
    <w:p w:rsidR="008B31BA" w:rsidRPr="00722AB8" w:rsidRDefault="008B31BA" w:rsidP="00EA0B6B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Адрес официального сайта организации в информационной телекоммуникационной сети «Интернет» (далее – официальный сайт в сети «Интернет»):</w:t>
      </w:r>
      <w:r w:rsidR="008260F8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EA0B6B" w:rsidRPr="00EA0B6B">
        <w:rPr>
          <w:rStyle w:val="a9"/>
          <w:rFonts w:ascii="Times New Roman" w:hAnsi="Times New Roman" w:cs="Times New Roman"/>
          <w:sz w:val="26"/>
          <w:szCs w:val="26"/>
        </w:rPr>
        <w:t>http://rp-06.ru/</w:t>
      </w:r>
    </w:p>
    <w:p w:rsidR="008B31BA" w:rsidRPr="00722AB8" w:rsidRDefault="008B31BA" w:rsidP="00B94C91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lastRenderedPageBreak/>
        <w:t>Период проведения дистанционного этапа сбора информации:</w:t>
      </w:r>
      <w:r w:rsidR="008260F8" w:rsidRPr="00722AB8">
        <w:rPr>
          <w:rFonts w:ascii="Times New Roman" w:hAnsi="Times New Roman" w:cs="Times New Roman"/>
          <w:sz w:val="26"/>
          <w:szCs w:val="26"/>
        </w:rPr>
        <w:t xml:space="preserve"> с </w:t>
      </w:r>
      <w:r w:rsidR="0040001B">
        <w:rPr>
          <w:rFonts w:ascii="Times New Roman" w:hAnsi="Times New Roman" w:cs="Times New Roman"/>
          <w:sz w:val="26"/>
          <w:szCs w:val="26"/>
        </w:rPr>
        <w:t>07</w:t>
      </w:r>
      <w:r w:rsidR="008260F8" w:rsidRPr="00722AB8">
        <w:rPr>
          <w:rFonts w:ascii="Times New Roman" w:hAnsi="Times New Roman" w:cs="Times New Roman"/>
          <w:sz w:val="26"/>
          <w:szCs w:val="26"/>
        </w:rPr>
        <w:t>.1</w:t>
      </w:r>
      <w:r w:rsidR="0040001B">
        <w:rPr>
          <w:rFonts w:ascii="Times New Roman" w:hAnsi="Times New Roman" w:cs="Times New Roman"/>
          <w:sz w:val="26"/>
          <w:szCs w:val="26"/>
        </w:rPr>
        <w:t>2</w:t>
      </w:r>
      <w:r w:rsidR="008260F8" w:rsidRPr="00722AB8">
        <w:rPr>
          <w:rFonts w:ascii="Times New Roman" w:hAnsi="Times New Roman" w:cs="Times New Roman"/>
          <w:sz w:val="26"/>
          <w:szCs w:val="26"/>
        </w:rPr>
        <w:t xml:space="preserve">.2018 по </w:t>
      </w:r>
      <w:r w:rsidR="0040001B">
        <w:rPr>
          <w:rFonts w:ascii="Times New Roman" w:hAnsi="Times New Roman" w:cs="Times New Roman"/>
          <w:sz w:val="26"/>
          <w:szCs w:val="26"/>
        </w:rPr>
        <w:t>20</w:t>
      </w:r>
      <w:r w:rsidR="008260F8" w:rsidRPr="00722AB8">
        <w:rPr>
          <w:rFonts w:ascii="Times New Roman" w:hAnsi="Times New Roman" w:cs="Times New Roman"/>
          <w:sz w:val="26"/>
          <w:szCs w:val="26"/>
        </w:rPr>
        <w:t>.1</w:t>
      </w:r>
      <w:r w:rsidR="0040001B">
        <w:rPr>
          <w:rFonts w:ascii="Times New Roman" w:hAnsi="Times New Roman" w:cs="Times New Roman"/>
          <w:sz w:val="26"/>
          <w:szCs w:val="26"/>
        </w:rPr>
        <w:t>2</w:t>
      </w:r>
      <w:r w:rsidR="008260F8" w:rsidRPr="00722AB8">
        <w:rPr>
          <w:rFonts w:ascii="Times New Roman" w:hAnsi="Times New Roman" w:cs="Times New Roman"/>
          <w:sz w:val="26"/>
          <w:szCs w:val="26"/>
        </w:rPr>
        <w:t xml:space="preserve">.2018гг. </w:t>
      </w:r>
    </w:p>
    <w:p w:rsidR="008B31BA" w:rsidRPr="00722AB8" w:rsidRDefault="008B31BA" w:rsidP="00B94C91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Дата мониторинга официального сайта организации в сети «Интернет»:</w:t>
      </w:r>
      <w:r w:rsidR="008260F8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40001B">
        <w:rPr>
          <w:rFonts w:ascii="Times New Roman" w:hAnsi="Times New Roman" w:cs="Times New Roman"/>
          <w:sz w:val="26"/>
          <w:szCs w:val="26"/>
        </w:rPr>
        <w:t>20</w:t>
      </w:r>
      <w:r w:rsidR="008260F8" w:rsidRPr="00722AB8">
        <w:rPr>
          <w:rFonts w:ascii="Times New Roman" w:hAnsi="Times New Roman" w:cs="Times New Roman"/>
          <w:sz w:val="26"/>
          <w:szCs w:val="26"/>
        </w:rPr>
        <w:t>.1</w:t>
      </w:r>
      <w:r w:rsidR="0040001B">
        <w:rPr>
          <w:rFonts w:ascii="Times New Roman" w:hAnsi="Times New Roman" w:cs="Times New Roman"/>
          <w:sz w:val="26"/>
          <w:szCs w:val="26"/>
        </w:rPr>
        <w:t>2</w:t>
      </w:r>
      <w:r w:rsidR="008260F8" w:rsidRPr="00722AB8">
        <w:rPr>
          <w:rFonts w:ascii="Times New Roman" w:hAnsi="Times New Roman" w:cs="Times New Roman"/>
          <w:sz w:val="26"/>
          <w:szCs w:val="26"/>
        </w:rPr>
        <w:t xml:space="preserve">.2018г. </w:t>
      </w:r>
    </w:p>
    <w:p w:rsidR="00C35017" w:rsidRPr="00722AB8" w:rsidRDefault="00352845" w:rsidP="00B94C91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Дата визита представителей организации-оператора в медицинскую организацию:</w:t>
      </w:r>
      <w:r w:rsidR="008260F8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40001B">
        <w:rPr>
          <w:rFonts w:ascii="Times New Roman" w:hAnsi="Times New Roman" w:cs="Times New Roman"/>
          <w:sz w:val="26"/>
          <w:szCs w:val="26"/>
        </w:rPr>
        <w:t>1</w:t>
      </w:r>
      <w:r w:rsidR="00EA0B6B">
        <w:rPr>
          <w:rFonts w:ascii="Times New Roman" w:hAnsi="Times New Roman" w:cs="Times New Roman"/>
          <w:sz w:val="26"/>
          <w:szCs w:val="26"/>
        </w:rPr>
        <w:t>2</w:t>
      </w:r>
      <w:r w:rsidR="008260F8" w:rsidRPr="00722AB8">
        <w:rPr>
          <w:rFonts w:ascii="Times New Roman" w:hAnsi="Times New Roman" w:cs="Times New Roman"/>
          <w:sz w:val="26"/>
          <w:szCs w:val="26"/>
        </w:rPr>
        <w:t>.1</w:t>
      </w:r>
      <w:r w:rsidR="0040001B">
        <w:rPr>
          <w:rFonts w:ascii="Times New Roman" w:hAnsi="Times New Roman" w:cs="Times New Roman"/>
          <w:sz w:val="26"/>
          <w:szCs w:val="26"/>
        </w:rPr>
        <w:t>2</w:t>
      </w:r>
      <w:r w:rsidR="008260F8" w:rsidRPr="00722AB8">
        <w:rPr>
          <w:rFonts w:ascii="Times New Roman" w:hAnsi="Times New Roman" w:cs="Times New Roman"/>
          <w:sz w:val="26"/>
          <w:szCs w:val="26"/>
        </w:rPr>
        <w:t xml:space="preserve">.2018 с </w:t>
      </w:r>
      <w:r w:rsidR="005C4F5E">
        <w:rPr>
          <w:rFonts w:ascii="Times New Roman" w:hAnsi="Times New Roman" w:cs="Times New Roman"/>
          <w:sz w:val="26"/>
          <w:szCs w:val="26"/>
        </w:rPr>
        <w:t>09</w:t>
      </w:r>
      <w:r w:rsidR="008260F8" w:rsidRPr="00722AB8">
        <w:rPr>
          <w:rFonts w:ascii="Times New Roman" w:hAnsi="Times New Roman" w:cs="Times New Roman"/>
          <w:sz w:val="26"/>
          <w:szCs w:val="26"/>
        </w:rPr>
        <w:t>:00 до 1</w:t>
      </w:r>
      <w:r w:rsidR="0040001B">
        <w:rPr>
          <w:rFonts w:ascii="Times New Roman" w:hAnsi="Times New Roman" w:cs="Times New Roman"/>
          <w:sz w:val="26"/>
          <w:szCs w:val="26"/>
        </w:rPr>
        <w:t>2</w:t>
      </w:r>
      <w:r w:rsidR="008260F8" w:rsidRPr="00722AB8">
        <w:rPr>
          <w:rFonts w:ascii="Times New Roman" w:hAnsi="Times New Roman" w:cs="Times New Roman"/>
          <w:sz w:val="26"/>
          <w:szCs w:val="26"/>
        </w:rPr>
        <w:t>:00 часов.</w:t>
      </w:r>
    </w:p>
    <w:p w:rsidR="007D41A0" w:rsidRPr="00722AB8" w:rsidRDefault="00C35017" w:rsidP="00B94C91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 Статистические данные формы № 30 (годовая) «Сведения о медицинской организации» за 2017 год в части сведений о деятельности медицинских организаций по оказанию медицинской помощи в амбулаторных и стационарных условиях</w:t>
      </w:r>
      <w:r w:rsidR="00EA2890" w:rsidRPr="00722AB8">
        <w:rPr>
          <w:rFonts w:ascii="Times New Roman" w:hAnsi="Times New Roman" w:cs="Times New Roman"/>
          <w:sz w:val="26"/>
          <w:szCs w:val="26"/>
        </w:rPr>
        <w:t>, используемые для определения генеральной и выборочной совокупностей респондентов (Таблица 1)</w:t>
      </w:r>
      <w:r w:rsidRPr="00722AB8">
        <w:rPr>
          <w:rFonts w:ascii="Times New Roman" w:hAnsi="Times New Roman" w:cs="Times New Roman"/>
          <w:sz w:val="26"/>
          <w:szCs w:val="26"/>
        </w:rPr>
        <w:t>:</w:t>
      </w:r>
    </w:p>
    <w:p w:rsidR="00EA2890" w:rsidRPr="00722AB8" w:rsidRDefault="00EA2890" w:rsidP="00EA2890">
      <w:pPr>
        <w:pStyle w:val="a8"/>
        <w:tabs>
          <w:tab w:val="left" w:pos="709"/>
          <w:tab w:val="left" w:pos="1134"/>
          <w:tab w:val="left" w:pos="1560"/>
        </w:tabs>
        <w:spacing w:after="0" w:line="240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Style w:val="a3"/>
        <w:tblW w:w="1101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1276"/>
        <w:gridCol w:w="1985"/>
        <w:gridCol w:w="2085"/>
        <w:gridCol w:w="709"/>
        <w:gridCol w:w="851"/>
        <w:gridCol w:w="1275"/>
      </w:tblGrid>
      <w:tr w:rsidR="00EA2890" w:rsidRPr="00722AB8" w:rsidTr="00EA2890">
        <w:trPr>
          <w:trHeight w:val="1378"/>
        </w:trPr>
        <w:tc>
          <w:tcPr>
            <w:tcW w:w="8181" w:type="dxa"/>
            <w:gridSpan w:val="5"/>
            <w:vAlign w:val="center"/>
            <w:hideMark/>
          </w:tcPr>
          <w:p w:rsidR="00EA2890" w:rsidRPr="00722AB8" w:rsidRDefault="00EA2890" w:rsidP="0078288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Генеральная совокупность - Численность получателей услуг в 2017 году </w:t>
            </w:r>
          </w:p>
        </w:tc>
        <w:tc>
          <w:tcPr>
            <w:tcW w:w="2835" w:type="dxa"/>
            <w:gridSpan w:val="3"/>
            <w:vAlign w:val="center"/>
            <w:hideMark/>
          </w:tcPr>
          <w:p w:rsidR="00EA2890" w:rsidRPr="00722AB8" w:rsidRDefault="00EA2890" w:rsidP="0078288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Выборочная совокупность - Численность респондентов-получателей услуг (не менее 40% посещений в смену, не более 600 респондентов от 1 медицинской организации) </w:t>
            </w:r>
          </w:p>
        </w:tc>
      </w:tr>
      <w:tr w:rsidR="00EA2890" w:rsidRPr="00722AB8" w:rsidTr="00EA2890">
        <w:trPr>
          <w:trHeight w:val="255"/>
        </w:trPr>
        <w:tc>
          <w:tcPr>
            <w:tcW w:w="1701" w:type="dxa"/>
            <w:vMerge w:val="restart"/>
            <w:vAlign w:val="center"/>
            <w:hideMark/>
          </w:tcPr>
          <w:p w:rsidR="00EA2890" w:rsidRPr="00722AB8" w:rsidRDefault="00EA2890" w:rsidP="0078288F">
            <w:pPr>
              <w:widowControl w:val="0"/>
              <w:ind w:left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Численность обслуживаемого прикрепленного населения, чел. (таблица 1050 ф.30)</w:t>
            </w:r>
          </w:p>
        </w:tc>
        <w:tc>
          <w:tcPr>
            <w:tcW w:w="6480" w:type="dxa"/>
            <w:gridSpan w:val="4"/>
            <w:vAlign w:val="center"/>
            <w:hideMark/>
          </w:tcPr>
          <w:p w:rsidR="00EA2890" w:rsidRPr="00722AB8" w:rsidRDefault="00EA2890" w:rsidP="0078288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Вид проверяемых условий</w:t>
            </w:r>
          </w:p>
        </w:tc>
        <w:tc>
          <w:tcPr>
            <w:tcW w:w="709" w:type="dxa"/>
            <w:vMerge w:val="restart"/>
            <w:textDirection w:val="btLr"/>
            <w:vAlign w:val="center"/>
            <w:hideMark/>
          </w:tcPr>
          <w:p w:rsidR="00EA2890" w:rsidRPr="00722AB8" w:rsidRDefault="00EA2890" w:rsidP="0078288F">
            <w:pPr>
              <w:widowControl w:val="0"/>
              <w:ind w:left="98" w:right="113" w:firstLine="1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Стационарные условия</w:t>
            </w:r>
          </w:p>
        </w:tc>
        <w:tc>
          <w:tcPr>
            <w:tcW w:w="851" w:type="dxa"/>
            <w:vMerge w:val="restart"/>
            <w:textDirection w:val="btLr"/>
            <w:vAlign w:val="center"/>
            <w:hideMark/>
          </w:tcPr>
          <w:p w:rsidR="00EA2890" w:rsidRPr="00722AB8" w:rsidRDefault="00EA2890" w:rsidP="0078288F">
            <w:pPr>
              <w:widowControl w:val="0"/>
              <w:ind w:left="99" w:right="113" w:firstLine="14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Амбулаторные условия</w:t>
            </w:r>
          </w:p>
        </w:tc>
        <w:tc>
          <w:tcPr>
            <w:tcW w:w="1275" w:type="dxa"/>
            <w:vMerge w:val="restart"/>
            <w:textDirection w:val="btLr"/>
            <w:vAlign w:val="center"/>
            <w:hideMark/>
          </w:tcPr>
          <w:p w:rsidR="00EA2890" w:rsidRPr="00722AB8" w:rsidRDefault="00EA2890" w:rsidP="0078288F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 респондентов от 1 медицинской организации</w:t>
            </w:r>
          </w:p>
        </w:tc>
      </w:tr>
      <w:tr w:rsidR="00EA2890" w:rsidRPr="00722AB8" w:rsidTr="00EA2890">
        <w:trPr>
          <w:trHeight w:val="255"/>
        </w:trPr>
        <w:tc>
          <w:tcPr>
            <w:tcW w:w="1701" w:type="dxa"/>
            <w:vMerge/>
            <w:vAlign w:val="center"/>
            <w:hideMark/>
          </w:tcPr>
          <w:p w:rsidR="00EA2890" w:rsidRPr="00722AB8" w:rsidRDefault="00EA2890" w:rsidP="0078288F">
            <w:pPr>
              <w:widowControl w:val="0"/>
              <w:ind w:left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Align w:val="center"/>
            <w:hideMark/>
          </w:tcPr>
          <w:p w:rsidR="00EA2890" w:rsidRPr="00722AB8" w:rsidRDefault="00EA2890" w:rsidP="0078288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Стационарные условия</w:t>
            </w:r>
          </w:p>
        </w:tc>
        <w:tc>
          <w:tcPr>
            <w:tcW w:w="4070" w:type="dxa"/>
            <w:gridSpan w:val="2"/>
            <w:vAlign w:val="center"/>
            <w:hideMark/>
          </w:tcPr>
          <w:p w:rsidR="00EA2890" w:rsidRPr="00722AB8" w:rsidRDefault="00EA2890" w:rsidP="0078288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Амбулаторные условия</w:t>
            </w:r>
          </w:p>
        </w:tc>
        <w:tc>
          <w:tcPr>
            <w:tcW w:w="709" w:type="dxa"/>
            <w:vMerge/>
            <w:hideMark/>
          </w:tcPr>
          <w:p w:rsidR="00EA2890" w:rsidRPr="00722AB8" w:rsidRDefault="00EA2890" w:rsidP="0078288F">
            <w:pPr>
              <w:widowControl w:val="0"/>
              <w:ind w:left="-426" w:firstLine="42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hideMark/>
          </w:tcPr>
          <w:p w:rsidR="00EA2890" w:rsidRPr="00722AB8" w:rsidRDefault="00EA2890" w:rsidP="0078288F">
            <w:pPr>
              <w:widowControl w:val="0"/>
              <w:ind w:left="-426" w:firstLine="42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hideMark/>
          </w:tcPr>
          <w:p w:rsidR="00EA2890" w:rsidRPr="00722AB8" w:rsidRDefault="00EA2890" w:rsidP="0078288F">
            <w:pPr>
              <w:widowControl w:val="0"/>
              <w:ind w:left="-426" w:firstLine="42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A2890" w:rsidRPr="00722AB8" w:rsidTr="00EA2890">
        <w:trPr>
          <w:trHeight w:val="2070"/>
        </w:trPr>
        <w:tc>
          <w:tcPr>
            <w:tcW w:w="1701" w:type="dxa"/>
            <w:vMerge/>
            <w:vAlign w:val="center"/>
            <w:hideMark/>
          </w:tcPr>
          <w:p w:rsidR="00EA2890" w:rsidRPr="00722AB8" w:rsidRDefault="00EA2890" w:rsidP="0078288F">
            <w:pPr>
              <w:widowControl w:val="0"/>
              <w:ind w:left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:rsidR="00EA2890" w:rsidRPr="00722AB8" w:rsidRDefault="00EA2890" w:rsidP="0078288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Коечный фонд на конец 2017 </w:t>
            </w:r>
            <w:proofErr w:type="gramStart"/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года,  шт.</w:t>
            </w:r>
            <w:proofErr w:type="gramEnd"/>
          </w:p>
        </w:tc>
        <w:tc>
          <w:tcPr>
            <w:tcW w:w="1276" w:type="dxa"/>
            <w:vAlign w:val="center"/>
            <w:hideMark/>
          </w:tcPr>
          <w:p w:rsidR="00EA2890" w:rsidRPr="00722AB8" w:rsidRDefault="00EA2890" w:rsidP="0078288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поступило пациентов, чел.</w:t>
            </w:r>
          </w:p>
        </w:tc>
        <w:tc>
          <w:tcPr>
            <w:tcW w:w="1985" w:type="dxa"/>
            <w:vAlign w:val="center"/>
            <w:hideMark/>
          </w:tcPr>
          <w:p w:rsidR="00EA2890" w:rsidRPr="00722AB8" w:rsidRDefault="00EA2890" w:rsidP="0078288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Работа врачей медицинской организации в амбулаторных условиях, число посещений за отчетный период (таблица 2100 ф.30)</w:t>
            </w:r>
          </w:p>
        </w:tc>
        <w:tc>
          <w:tcPr>
            <w:tcW w:w="2085" w:type="dxa"/>
            <w:vAlign w:val="center"/>
            <w:hideMark/>
          </w:tcPr>
          <w:p w:rsidR="00EA2890" w:rsidRPr="00722AB8" w:rsidRDefault="00EA2890" w:rsidP="0078288F">
            <w:pPr>
              <w:widowControl w:val="0"/>
              <w:ind w:left="32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2AB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Мощность (плановое число посещений в смену) подразделений, оказывающих медицинскую помощь в амбулаторных условиях, число посещений в смену (таблица 1010 ф.30)</w:t>
            </w:r>
          </w:p>
        </w:tc>
        <w:tc>
          <w:tcPr>
            <w:tcW w:w="709" w:type="dxa"/>
            <w:vMerge/>
            <w:hideMark/>
          </w:tcPr>
          <w:p w:rsidR="00EA2890" w:rsidRPr="00722AB8" w:rsidRDefault="00EA2890" w:rsidP="0078288F">
            <w:pPr>
              <w:widowControl w:val="0"/>
              <w:ind w:left="-426" w:firstLine="42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hideMark/>
          </w:tcPr>
          <w:p w:rsidR="00EA2890" w:rsidRPr="00722AB8" w:rsidRDefault="00EA2890" w:rsidP="0078288F">
            <w:pPr>
              <w:widowControl w:val="0"/>
              <w:ind w:left="-426" w:firstLine="42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hideMark/>
          </w:tcPr>
          <w:p w:rsidR="00EA2890" w:rsidRPr="00722AB8" w:rsidRDefault="00EA2890" w:rsidP="0078288F">
            <w:pPr>
              <w:widowControl w:val="0"/>
              <w:ind w:left="-426" w:firstLine="42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A0B6B" w:rsidRPr="00722AB8" w:rsidTr="00305EA3">
        <w:trPr>
          <w:trHeight w:val="6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B6B" w:rsidRPr="0070233B" w:rsidRDefault="00EA0B6B" w:rsidP="00EA0B6B">
            <w:pPr>
              <w:widowControl w:val="0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023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41 331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B6B" w:rsidRPr="0070233B" w:rsidRDefault="00EA0B6B" w:rsidP="00EA0B6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023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B6B" w:rsidRPr="0070233B" w:rsidRDefault="00EA0B6B" w:rsidP="00EA0B6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023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B6B" w:rsidRPr="0070233B" w:rsidRDefault="00EA0B6B" w:rsidP="00EA0B6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023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291 592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B6B" w:rsidRPr="0070233B" w:rsidRDefault="00EA0B6B" w:rsidP="00EA0B6B">
            <w:pPr>
              <w:widowControl w:val="0"/>
              <w:ind w:left="32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023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B6B" w:rsidRPr="0070233B" w:rsidRDefault="00EA0B6B" w:rsidP="00EA0B6B">
            <w:pPr>
              <w:widowControl w:val="0"/>
              <w:ind w:left="-15" w:firstLine="15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023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6B" w:rsidRPr="0070233B" w:rsidRDefault="00EA0B6B" w:rsidP="00EA0B6B">
            <w:pPr>
              <w:widowControl w:val="0"/>
              <w:ind w:left="-15" w:firstLine="15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023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6B" w:rsidRPr="0070233B" w:rsidRDefault="00EA0B6B" w:rsidP="00EA0B6B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023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</w:tr>
    </w:tbl>
    <w:p w:rsidR="00EA2890" w:rsidRPr="00722AB8" w:rsidRDefault="00EA2890" w:rsidP="00334210">
      <w:pPr>
        <w:pStyle w:val="a8"/>
        <w:tabs>
          <w:tab w:val="left" w:pos="709"/>
          <w:tab w:val="left" w:pos="1134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34210" w:rsidRPr="00722AB8" w:rsidRDefault="00334210" w:rsidP="00334210">
      <w:pPr>
        <w:pStyle w:val="a8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Фактические данные о численном и половозрастном составе респондентов</w:t>
      </w:r>
      <w:r w:rsidR="00DE738C" w:rsidRPr="00722AB8">
        <w:rPr>
          <w:rFonts w:ascii="Times New Roman" w:hAnsi="Times New Roman" w:cs="Times New Roman"/>
          <w:sz w:val="26"/>
          <w:szCs w:val="26"/>
        </w:rPr>
        <w:t xml:space="preserve">: в опросе приняли участие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="00DE738C" w:rsidRPr="00722AB8">
        <w:rPr>
          <w:rFonts w:ascii="Times New Roman" w:hAnsi="Times New Roman" w:cs="Times New Roman"/>
          <w:sz w:val="26"/>
          <w:szCs w:val="26"/>
        </w:rPr>
        <w:t xml:space="preserve"> человек в возрасте от 18 до </w:t>
      </w:r>
      <w:r w:rsidR="00EA0B6B">
        <w:rPr>
          <w:rFonts w:ascii="Times New Roman" w:hAnsi="Times New Roman" w:cs="Times New Roman"/>
          <w:sz w:val="26"/>
          <w:szCs w:val="26"/>
        </w:rPr>
        <w:t>73</w:t>
      </w:r>
      <w:r w:rsidR="00DE738C" w:rsidRPr="00722AB8">
        <w:rPr>
          <w:rFonts w:ascii="Times New Roman" w:hAnsi="Times New Roman" w:cs="Times New Roman"/>
          <w:sz w:val="26"/>
          <w:szCs w:val="26"/>
        </w:rPr>
        <w:t xml:space="preserve"> лет, в том числе </w:t>
      </w:r>
      <w:r w:rsidR="00EA0B6B">
        <w:rPr>
          <w:rFonts w:ascii="Times New Roman" w:hAnsi="Times New Roman" w:cs="Times New Roman"/>
          <w:sz w:val="26"/>
          <w:szCs w:val="26"/>
        </w:rPr>
        <w:t>22</w:t>
      </w:r>
      <w:r w:rsidR="00DE738C" w:rsidRPr="00722AB8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EA0B6B">
        <w:rPr>
          <w:rFonts w:ascii="Times New Roman" w:hAnsi="Times New Roman" w:cs="Times New Roman"/>
          <w:sz w:val="26"/>
          <w:szCs w:val="26"/>
        </w:rPr>
        <w:t>а</w:t>
      </w:r>
      <w:r w:rsidR="00DE738C" w:rsidRPr="00722AB8">
        <w:rPr>
          <w:rFonts w:ascii="Times New Roman" w:hAnsi="Times New Roman" w:cs="Times New Roman"/>
          <w:sz w:val="26"/>
          <w:szCs w:val="26"/>
        </w:rPr>
        <w:t xml:space="preserve"> – мужчины. Охват численности респондентов соответствует </w:t>
      </w:r>
      <w:r w:rsidR="008260F8" w:rsidRPr="00722AB8">
        <w:rPr>
          <w:rFonts w:ascii="Times New Roman" w:hAnsi="Times New Roman" w:cs="Times New Roman"/>
          <w:sz w:val="26"/>
          <w:szCs w:val="26"/>
        </w:rPr>
        <w:t>требованиям, предъявляемым к численности и структуре выборочной совокупности респондентов</w:t>
      </w:r>
      <w:r w:rsidR="004970F2" w:rsidRPr="00722AB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4970F2" w:rsidRPr="00722AB8">
        <w:rPr>
          <w:rFonts w:ascii="Times New Roman" w:hAnsi="Times New Roman" w:cs="Times New Roman"/>
          <w:sz w:val="26"/>
          <w:szCs w:val="26"/>
        </w:rPr>
        <w:t>Диагр</w:t>
      </w:r>
      <w:proofErr w:type="spellEnd"/>
      <w:r w:rsidR="004970F2" w:rsidRPr="00722AB8">
        <w:rPr>
          <w:rFonts w:ascii="Times New Roman" w:hAnsi="Times New Roman" w:cs="Times New Roman"/>
          <w:sz w:val="26"/>
          <w:szCs w:val="26"/>
        </w:rPr>
        <w:t>. 1)</w:t>
      </w:r>
      <w:r w:rsidR="008260F8" w:rsidRPr="00722AB8">
        <w:rPr>
          <w:rFonts w:ascii="Times New Roman" w:hAnsi="Times New Roman" w:cs="Times New Roman"/>
          <w:sz w:val="26"/>
          <w:szCs w:val="26"/>
        </w:rPr>
        <w:t>.</w:t>
      </w:r>
    </w:p>
    <w:p w:rsidR="00DE0162" w:rsidRPr="00722AB8" w:rsidRDefault="00EA0B6B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993</wp:posOffset>
            </wp:positionV>
            <wp:extent cx="6076315" cy="2520563"/>
            <wp:effectExtent l="0" t="0" r="635" b="13335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EA0B6B" w:rsidP="00EA0B6B">
      <w:pPr>
        <w:tabs>
          <w:tab w:val="left" w:pos="1134"/>
          <w:tab w:val="left" w:pos="54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C4F5E" w:rsidRDefault="005C4F5E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A0B6B" w:rsidRDefault="00EA0B6B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94C91" w:rsidRPr="00722AB8" w:rsidRDefault="004970F2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22AB8">
        <w:rPr>
          <w:rFonts w:ascii="Times New Roman" w:hAnsi="Times New Roman" w:cs="Times New Roman"/>
          <w:sz w:val="20"/>
          <w:szCs w:val="20"/>
        </w:rPr>
        <w:t>Диагр.1</w:t>
      </w:r>
    </w:p>
    <w:p w:rsidR="00B94C91" w:rsidRPr="00722AB8" w:rsidRDefault="00B94C91" w:rsidP="00B94C91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E0162" w:rsidRPr="00722AB8" w:rsidRDefault="00B94C91" w:rsidP="00B94C91">
      <w:pPr>
        <w:pStyle w:val="ConsPlusTitle"/>
        <w:tabs>
          <w:tab w:val="left" w:pos="0"/>
          <w:tab w:val="left" w:pos="993"/>
        </w:tabs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Критерий 1. </w:t>
      </w:r>
      <w:r w:rsidR="00044EBC" w:rsidRPr="00722AB8">
        <w:rPr>
          <w:rFonts w:ascii="Times New Roman" w:hAnsi="Times New Roman" w:cs="Times New Roman"/>
          <w:sz w:val="26"/>
          <w:szCs w:val="26"/>
        </w:rPr>
        <w:t>Открытость и доступ</w:t>
      </w:r>
      <w:r w:rsidRPr="00722AB8">
        <w:rPr>
          <w:rFonts w:ascii="Times New Roman" w:hAnsi="Times New Roman" w:cs="Times New Roman"/>
          <w:sz w:val="26"/>
          <w:szCs w:val="26"/>
        </w:rPr>
        <w:t>ность информации об организации</w:t>
      </w:r>
    </w:p>
    <w:p w:rsidR="007E5B92" w:rsidRPr="00722AB8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>1.1.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 показателю, характеризующему соответствие информации о деятельности медицинской организации, размещенной на общедоступных информационных ресурсах, перечню информации и требованиям к ней, установленными нормативными правовыми актами</w:t>
      </w:r>
      <w:r w:rsidR="009D4120" w:rsidRPr="00722AB8">
        <w:rPr>
          <w:rFonts w:ascii="Times New Roman" w:hAnsi="Times New Roman" w:cs="Times New Roman"/>
          <w:sz w:val="26"/>
          <w:szCs w:val="26"/>
        </w:rPr>
        <w:t>,</w:t>
      </w:r>
      <w:r w:rsidRPr="00722AB8">
        <w:rPr>
          <w:rFonts w:ascii="Times New Roman" w:hAnsi="Times New Roman" w:cs="Times New Roman"/>
          <w:sz w:val="26"/>
          <w:szCs w:val="26"/>
        </w:rPr>
        <w:t xml:space="preserve"> итоговое </w:t>
      </w:r>
      <w:r w:rsidR="001C434E" w:rsidRPr="00722AB8">
        <w:rPr>
          <w:rFonts w:ascii="Times New Roman" w:hAnsi="Times New Roman" w:cs="Times New Roman"/>
          <w:sz w:val="26"/>
          <w:szCs w:val="26"/>
        </w:rPr>
        <w:t>значение</w:t>
      </w:r>
      <w:r w:rsidRPr="00722AB8">
        <w:rPr>
          <w:rFonts w:ascii="Times New Roman" w:hAnsi="Times New Roman" w:cs="Times New Roman"/>
          <w:sz w:val="26"/>
          <w:szCs w:val="26"/>
        </w:rPr>
        <w:t xml:space="preserve"> – </w:t>
      </w:r>
      <w:r w:rsidR="00EA0B6B">
        <w:rPr>
          <w:rFonts w:ascii="Times New Roman" w:hAnsi="Times New Roman" w:cs="Times New Roman"/>
          <w:sz w:val="26"/>
          <w:szCs w:val="26"/>
        </w:rPr>
        <w:t>69,30</w:t>
      </w:r>
      <w:r w:rsidRPr="00722AB8">
        <w:rPr>
          <w:rFonts w:ascii="Times New Roman" w:hAnsi="Times New Roman" w:cs="Times New Roman"/>
          <w:sz w:val="26"/>
          <w:szCs w:val="26"/>
        </w:rPr>
        <w:t xml:space="preserve"> балла (при максимальном значении показателя – 100 баллов), в том числе:</w:t>
      </w:r>
    </w:p>
    <w:p w:rsidR="007E5B92" w:rsidRPr="00722AB8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- соответствие информации о деятельности медицинской организации, размещенной на информационных стендах в помещениях медицинской организации – </w:t>
      </w:r>
      <w:r w:rsidR="00EA0B6B">
        <w:rPr>
          <w:rFonts w:ascii="Times New Roman" w:hAnsi="Times New Roman" w:cs="Times New Roman"/>
          <w:sz w:val="26"/>
          <w:szCs w:val="26"/>
        </w:rPr>
        <w:t>50</w:t>
      </w:r>
      <w:r w:rsidR="005E6FE8">
        <w:rPr>
          <w:rFonts w:ascii="Times New Roman" w:hAnsi="Times New Roman" w:cs="Times New Roman"/>
          <w:sz w:val="26"/>
          <w:szCs w:val="26"/>
        </w:rPr>
        <w:t>,00</w:t>
      </w:r>
      <w:r w:rsidRPr="00722AB8">
        <w:rPr>
          <w:rFonts w:ascii="Times New Roman" w:hAnsi="Times New Roman" w:cs="Times New Roman"/>
          <w:sz w:val="26"/>
          <w:szCs w:val="26"/>
        </w:rPr>
        <w:t xml:space="preserve"> балл</w:t>
      </w:r>
      <w:r w:rsidR="005E6FE8">
        <w:rPr>
          <w:rFonts w:ascii="Times New Roman" w:hAnsi="Times New Roman" w:cs="Times New Roman"/>
          <w:sz w:val="26"/>
          <w:szCs w:val="26"/>
        </w:rPr>
        <w:t>а</w:t>
      </w:r>
      <w:r w:rsidRPr="00722AB8">
        <w:rPr>
          <w:rFonts w:ascii="Times New Roman" w:hAnsi="Times New Roman" w:cs="Times New Roman"/>
          <w:sz w:val="26"/>
          <w:szCs w:val="26"/>
        </w:rPr>
        <w:t>;</w:t>
      </w:r>
    </w:p>
    <w:p w:rsidR="00044EBC" w:rsidRPr="00722AB8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- соответствие информации о деятельности медицинской организации, размещенной на официальном сайте медицинской организации в информационно-телекоммуникационной сети «Интернет» - </w:t>
      </w:r>
      <w:r w:rsidR="00EA0B6B">
        <w:rPr>
          <w:rFonts w:ascii="Times New Roman" w:hAnsi="Times New Roman" w:cs="Times New Roman"/>
          <w:sz w:val="26"/>
          <w:szCs w:val="26"/>
        </w:rPr>
        <w:t>19,30</w:t>
      </w:r>
      <w:r w:rsidRPr="00722AB8">
        <w:rPr>
          <w:rFonts w:ascii="Times New Roman" w:hAnsi="Times New Roman" w:cs="Times New Roman"/>
          <w:sz w:val="26"/>
          <w:szCs w:val="26"/>
        </w:rPr>
        <w:t xml:space="preserve"> балла.</w:t>
      </w:r>
    </w:p>
    <w:p w:rsidR="009D4120" w:rsidRPr="00722AB8" w:rsidRDefault="009D4120" w:rsidP="009D412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>1.2.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 показателю, характеризующему обеспечение на официальном сайте медицинской организации наличия и функционирования следующих дистанционных способов взаимодействия с получателями услуг:</w:t>
      </w:r>
    </w:p>
    <w:p w:rsidR="009D4120" w:rsidRPr="00722AB8" w:rsidRDefault="009D4120" w:rsidP="009D412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электронных сервисов (форма для подачи электронного обращения/раздел «Часто задаваемые вопросы»);</w:t>
      </w:r>
    </w:p>
    <w:p w:rsidR="00D133D7" w:rsidRDefault="009D4120" w:rsidP="00AD283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обеспечение технической возможности выражения получателем услуг мнения о качестве условий оказания услуг (наличие анкеты для опроса граждан или гиперссылки на нее)</w:t>
      </w:r>
      <w:r w:rsidR="003C2680" w:rsidRPr="00722AB8">
        <w:rPr>
          <w:rFonts w:ascii="Times New Roman" w:hAnsi="Times New Roman" w:cs="Times New Roman"/>
          <w:sz w:val="26"/>
          <w:szCs w:val="26"/>
        </w:rPr>
        <w:t xml:space="preserve">, </w:t>
      </w:r>
      <w:r w:rsidR="001C434E" w:rsidRPr="00722AB8">
        <w:rPr>
          <w:rFonts w:ascii="Times New Roman" w:hAnsi="Times New Roman" w:cs="Times New Roman"/>
          <w:sz w:val="26"/>
          <w:szCs w:val="26"/>
        </w:rPr>
        <w:t>итоговое значение</w:t>
      </w:r>
      <w:r w:rsidR="003C2680" w:rsidRPr="00722AB8">
        <w:rPr>
          <w:rFonts w:ascii="Times New Roman" w:hAnsi="Times New Roman" w:cs="Times New Roman"/>
          <w:sz w:val="26"/>
          <w:szCs w:val="26"/>
        </w:rPr>
        <w:t xml:space="preserve"> – </w:t>
      </w:r>
      <w:r w:rsidR="00EA0B6B">
        <w:rPr>
          <w:rFonts w:ascii="Times New Roman" w:hAnsi="Times New Roman" w:cs="Times New Roman"/>
          <w:sz w:val="26"/>
          <w:szCs w:val="26"/>
        </w:rPr>
        <w:t>6</w:t>
      </w:r>
      <w:r w:rsidR="003C2680" w:rsidRPr="00722AB8">
        <w:rPr>
          <w:rFonts w:ascii="Times New Roman" w:hAnsi="Times New Roman" w:cs="Times New Roman"/>
          <w:sz w:val="26"/>
          <w:szCs w:val="26"/>
        </w:rPr>
        <w:t>0</w:t>
      </w:r>
      <w:r w:rsidR="0038209C" w:rsidRPr="00722AB8">
        <w:rPr>
          <w:rFonts w:ascii="Times New Roman" w:hAnsi="Times New Roman" w:cs="Times New Roman"/>
          <w:sz w:val="26"/>
          <w:szCs w:val="26"/>
        </w:rPr>
        <w:t>,00</w:t>
      </w:r>
      <w:r w:rsidR="003C2680" w:rsidRPr="00722AB8">
        <w:rPr>
          <w:rFonts w:ascii="Times New Roman" w:hAnsi="Times New Roman" w:cs="Times New Roman"/>
          <w:sz w:val="26"/>
          <w:szCs w:val="26"/>
        </w:rPr>
        <w:t xml:space="preserve"> балл</w:t>
      </w:r>
      <w:r w:rsidR="005E6FE8">
        <w:rPr>
          <w:rFonts w:ascii="Times New Roman" w:hAnsi="Times New Roman" w:cs="Times New Roman"/>
          <w:sz w:val="26"/>
          <w:szCs w:val="26"/>
        </w:rPr>
        <w:t>а</w:t>
      </w:r>
      <w:r w:rsidR="003C2680" w:rsidRPr="00722AB8">
        <w:rPr>
          <w:rFonts w:ascii="Times New Roman" w:hAnsi="Times New Roman" w:cs="Times New Roman"/>
          <w:sz w:val="26"/>
          <w:szCs w:val="26"/>
        </w:rPr>
        <w:t xml:space="preserve"> (при максимальном значении показателя – 100 баллов). </w:t>
      </w:r>
    </w:p>
    <w:p w:rsidR="003C2680" w:rsidRPr="00722AB8" w:rsidRDefault="003C2680" w:rsidP="00AD283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На официальном сайте организации </w:t>
      </w:r>
      <w:r w:rsidR="00AD2832">
        <w:rPr>
          <w:rFonts w:ascii="Times New Roman" w:hAnsi="Times New Roman" w:cs="Times New Roman"/>
          <w:sz w:val="26"/>
          <w:szCs w:val="26"/>
        </w:rPr>
        <w:t>отсутству</w:t>
      </w:r>
      <w:r w:rsidR="00D133D7">
        <w:rPr>
          <w:rFonts w:ascii="Times New Roman" w:hAnsi="Times New Roman" w:cs="Times New Roman"/>
          <w:sz w:val="26"/>
          <w:szCs w:val="26"/>
        </w:rPr>
        <w:t>ю</w:t>
      </w:r>
      <w:r w:rsidR="00AD2832">
        <w:rPr>
          <w:rFonts w:ascii="Times New Roman" w:hAnsi="Times New Roman" w:cs="Times New Roman"/>
          <w:sz w:val="26"/>
          <w:szCs w:val="26"/>
        </w:rPr>
        <w:t>т раздел</w:t>
      </w:r>
      <w:r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AD2832" w:rsidRPr="00722AB8">
        <w:rPr>
          <w:rFonts w:ascii="Times New Roman" w:hAnsi="Times New Roman" w:cs="Times New Roman"/>
          <w:sz w:val="26"/>
          <w:szCs w:val="26"/>
        </w:rPr>
        <w:t>«Часто задаваемые вопросы»</w:t>
      </w:r>
      <w:r w:rsidR="00D133D7">
        <w:rPr>
          <w:rFonts w:ascii="Times New Roman" w:hAnsi="Times New Roman" w:cs="Times New Roman"/>
          <w:sz w:val="26"/>
          <w:szCs w:val="26"/>
        </w:rPr>
        <w:t>, ины</w:t>
      </w:r>
      <w:r w:rsidR="00EA0B6B">
        <w:rPr>
          <w:rFonts w:ascii="Times New Roman" w:hAnsi="Times New Roman" w:cs="Times New Roman"/>
          <w:sz w:val="26"/>
          <w:szCs w:val="26"/>
        </w:rPr>
        <w:t>е</w:t>
      </w:r>
      <w:r w:rsidR="00D133D7">
        <w:rPr>
          <w:rFonts w:ascii="Times New Roman" w:hAnsi="Times New Roman" w:cs="Times New Roman"/>
          <w:sz w:val="26"/>
          <w:szCs w:val="26"/>
        </w:rPr>
        <w:t xml:space="preserve"> способ</w:t>
      </w:r>
      <w:r w:rsidR="00EA0B6B">
        <w:rPr>
          <w:rFonts w:ascii="Times New Roman" w:hAnsi="Times New Roman" w:cs="Times New Roman"/>
          <w:sz w:val="26"/>
          <w:szCs w:val="26"/>
        </w:rPr>
        <w:t>ы</w:t>
      </w:r>
      <w:r w:rsidR="00D133D7">
        <w:rPr>
          <w:rFonts w:ascii="Times New Roman" w:hAnsi="Times New Roman" w:cs="Times New Roman"/>
          <w:sz w:val="26"/>
          <w:szCs w:val="26"/>
        </w:rPr>
        <w:t xml:space="preserve"> дистанционного взаимодействия с получателями услуг</w:t>
      </w:r>
      <w:r w:rsidR="00AD2832">
        <w:rPr>
          <w:rFonts w:ascii="Times New Roman" w:hAnsi="Times New Roman" w:cs="Times New Roman"/>
          <w:sz w:val="26"/>
          <w:szCs w:val="26"/>
        </w:rPr>
        <w:t>.</w:t>
      </w:r>
    </w:p>
    <w:p w:rsidR="003C2680" w:rsidRPr="00722AB8" w:rsidRDefault="0038209C" w:rsidP="009D412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1.3.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показателю, характеризующему численность получателей услуг, удовлетворенных открытостью, полнотой и доступностью информации о деятельности медицинской организации, размещенной на информационных стендах в помещениях медицинской организации и на официальном сайте медицинской организации в информационно-телекоммуникационной сети «Интернет» (в % от общего числа опрошенных получателей услуг)</w:t>
      </w:r>
      <w:r w:rsidR="001C434E" w:rsidRPr="00722AB8">
        <w:rPr>
          <w:rFonts w:ascii="Times New Roman" w:hAnsi="Times New Roman" w:cs="Times New Roman"/>
          <w:sz w:val="26"/>
          <w:szCs w:val="26"/>
        </w:rPr>
        <w:t>, итоговое значение</w:t>
      </w:r>
      <w:r w:rsidR="00043A52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1C434E" w:rsidRPr="00722AB8">
        <w:rPr>
          <w:rFonts w:ascii="Times New Roman" w:hAnsi="Times New Roman" w:cs="Times New Roman"/>
          <w:sz w:val="26"/>
          <w:szCs w:val="26"/>
        </w:rPr>
        <w:t>–</w:t>
      </w:r>
      <w:r w:rsidR="00043A52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EA0B6B">
        <w:rPr>
          <w:rFonts w:ascii="Times New Roman" w:hAnsi="Times New Roman" w:cs="Times New Roman"/>
          <w:sz w:val="26"/>
          <w:szCs w:val="26"/>
        </w:rPr>
        <w:t>64,06</w:t>
      </w:r>
      <w:r w:rsidR="00043A52" w:rsidRPr="00722AB8">
        <w:rPr>
          <w:rFonts w:ascii="Times New Roman" w:hAnsi="Times New Roman" w:cs="Times New Roman"/>
          <w:sz w:val="26"/>
          <w:szCs w:val="26"/>
        </w:rPr>
        <w:t xml:space="preserve"> балл</w:t>
      </w:r>
      <w:r w:rsidR="00AD2832">
        <w:rPr>
          <w:rFonts w:ascii="Times New Roman" w:hAnsi="Times New Roman" w:cs="Times New Roman"/>
          <w:sz w:val="26"/>
          <w:szCs w:val="26"/>
        </w:rPr>
        <w:t>а</w:t>
      </w:r>
      <w:r w:rsidR="00043A52" w:rsidRPr="00722AB8">
        <w:rPr>
          <w:rFonts w:ascii="Times New Roman" w:hAnsi="Times New Roman" w:cs="Times New Roman"/>
          <w:sz w:val="26"/>
          <w:szCs w:val="26"/>
        </w:rPr>
        <w:t xml:space="preserve"> (при максимальном значении показателя – 100 баллов).</w:t>
      </w:r>
    </w:p>
    <w:p w:rsidR="00044EBC" w:rsidRPr="00722AB8" w:rsidRDefault="001C434E" w:rsidP="001C43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В отношении полноты и доступности информации о деятельности медицинской организации, размещенной на 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>стендах</w:t>
      </w:r>
      <w:r w:rsidRPr="00722AB8">
        <w:rPr>
          <w:rFonts w:ascii="Times New Roman" w:hAnsi="Times New Roman" w:cs="Times New Roman"/>
          <w:sz w:val="26"/>
          <w:szCs w:val="26"/>
        </w:rPr>
        <w:t xml:space="preserve">, получено </w:t>
      </w:r>
      <w:r w:rsidR="00EA0B6B">
        <w:rPr>
          <w:rFonts w:ascii="Times New Roman" w:hAnsi="Times New Roman" w:cs="Times New Roman"/>
          <w:sz w:val="26"/>
          <w:szCs w:val="26"/>
        </w:rPr>
        <w:t>8</w:t>
      </w:r>
      <w:r w:rsidRPr="00722AB8">
        <w:rPr>
          <w:rFonts w:ascii="Times New Roman" w:hAnsi="Times New Roman" w:cs="Times New Roman"/>
          <w:sz w:val="26"/>
          <w:szCs w:val="26"/>
        </w:rPr>
        <w:t xml:space="preserve"> неудовлетворительных ответ</w:t>
      </w:r>
      <w:r w:rsidR="00EA0B6B">
        <w:rPr>
          <w:rFonts w:ascii="Times New Roman" w:hAnsi="Times New Roman" w:cs="Times New Roman"/>
          <w:sz w:val="26"/>
          <w:szCs w:val="26"/>
        </w:rPr>
        <w:t>ов</w:t>
      </w:r>
      <w:r w:rsidRPr="00722AB8">
        <w:rPr>
          <w:rFonts w:ascii="Times New Roman" w:hAnsi="Times New Roman" w:cs="Times New Roman"/>
          <w:sz w:val="26"/>
          <w:szCs w:val="26"/>
        </w:rPr>
        <w:t xml:space="preserve"> (из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опрошенных респондентов).</w:t>
      </w:r>
    </w:p>
    <w:p w:rsidR="00DE0162" w:rsidRDefault="001C434E" w:rsidP="001C43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Респондентами обозначены 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>п</w:t>
      </w:r>
      <w:r w:rsidR="00044EBC" w:rsidRPr="00722AB8">
        <w:rPr>
          <w:rFonts w:ascii="Times New Roman" w:hAnsi="Times New Roman" w:cs="Times New Roman"/>
          <w:sz w:val="26"/>
          <w:szCs w:val="26"/>
          <w:u w:val="single"/>
        </w:rPr>
        <w:t>ричины</w:t>
      </w:r>
      <w:r w:rsidR="00044EBC" w:rsidRPr="00722AB8">
        <w:rPr>
          <w:rFonts w:ascii="Times New Roman" w:hAnsi="Times New Roman" w:cs="Times New Roman"/>
          <w:sz w:val="26"/>
          <w:szCs w:val="26"/>
        </w:rPr>
        <w:t xml:space="preserve"> неудовлетворенности стендами</w:t>
      </w:r>
      <w:r w:rsidRPr="00722AB8">
        <w:rPr>
          <w:rFonts w:ascii="Times New Roman" w:hAnsi="Times New Roman" w:cs="Times New Roman"/>
          <w:sz w:val="26"/>
          <w:szCs w:val="26"/>
        </w:rPr>
        <w:t xml:space="preserve"> организации:</w:t>
      </w:r>
    </w:p>
    <w:p w:rsidR="00EA0B6B" w:rsidRPr="00722AB8" w:rsidRDefault="00EA0B6B" w:rsidP="001C43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</w:t>
      </w:r>
      <w:r w:rsidRPr="00EA0B6B">
        <w:rPr>
          <w:rFonts w:ascii="Times New Roman" w:hAnsi="Times New Roman" w:cs="Times New Roman"/>
          <w:sz w:val="26"/>
          <w:szCs w:val="26"/>
        </w:rPr>
        <w:t>лишком большой объем информации размещен на стенде с маленькой площадью</w:t>
      </w:r>
      <w:r>
        <w:rPr>
          <w:rFonts w:ascii="Times New Roman" w:hAnsi="Times New Roman" w:cs="Times New Roman"/>
          <w:sz w:val="26"/>
          <w:szCs w:val="26"/>
        </w:rPr>
        <w:t xml:space="preserve"> – 6 отв.;</w:t>
      </w:r>
    </w:p>
    <w:p w:rsidR="00044EBC" w:rsidRPr="00722AB8" w:rsidRDefault="003A3146" w:rsidP="001C434E">
      <w:pPr>
        <w:pStyle w:val="a8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и</w:t>
      </w:r>
      <w:r w:rsidR="00250EE1" w:rsidRPr="00722AB8">
        <w:rPr>
          <w:rFonts w:ascii="Times New Roman" w:hAnsi="Times New Roman" w:cs="Times New Roman"/>
          <w:sz w:val="26"/>
          <w:szCs w:val="26"/>
        </w:rPr>
        <w:t>нформация не актуальная (устаревшая)</w:t>
      </w:r>
      <w:r w:rsidR="00D02C30" w:rsidRPr="00722AB8">
        <w:rPr>
          <w:rFonts w:ascii="Times New Roman" w:hAnsi="Times New Roman" w:cs="Times New Roman"/>
          <w:sz w:val="26"/>
          <w:szCs w:val="26"/>
        </w:rPr>
        <w:t xml:space="preserve"> – </w:t>
      </w:r>
      <w:r w:rsidR="00EA0B6B">
        <w:rPr>
          <w:rFonts w:ascii="Times New Roman" w:hAnsi="Times New Roman" w:cs="Times New Roman"/>
          <w:sz w:val="26"/>
          <w:szCs w:val="26"/>
        </w:rPr>
        <w:t>2</w:t>
      </w:r>
      <w:r w:rsidR="00D02C30" w:rsidRPr="00722AB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02C30" w:rsidRPr="00722AB8">
        <w:rPr>
          <w:rFonts w:ascii="Times New Roman" w:hAnsi="Times New Roman" w:cs="Times New Roman"/>
          <w:sz w:val="26"/>
          <w:szCs w:val="26"/>
        </w:rPr>
        <w:t>отв.</w:t>
      </w:r>
      <w:r w:rsidR="003A4DEF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D02C30" w:rsidRPr="00722AB8" w:rsidRDefault="00E3356B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В отношении полноты и доступности информации о деятельности медицинской организации, размещенной на 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 xml:space="preserve">официальном сайте организации в сети «Интернет», </w:t>
      </w:r>
      <w:r w:rsidRPr="00722AB8">
        <w:rPr>
          <w:rFonts w:ascii="Times New Roman" w:hAnsi="Times New Roman" w:cs="Times New Roman"/>
          <w:sz w:val="26"/>
          <w:szCs w:val="26"/>
        </w:rPr>
        <w:t>о</w:t>
      </w:r>
      <w:r w:rsidR="00D02C30" w:rsidRPr="00722AB8">
        <w:rPr>
          <w:rFonts w:ascii="Times New Roman" w:hAnsi="Times New Roman" w:cs="Times New Roman"/>
          <w:sz w:val="26"/>
          <w:szCs w:val="26"/>
        </w:rPr>
        <w:t xml:space="preserve">прошено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="00D02C30" w:rsidRPr="00722AB8">
        <w:rPr>
          <w:rFonts w:ascii="Times New Roman" w:hAnsi="Times New Roman" w:cs="Times New Roman"/>
          <w:sz w:val="26"/>
          <w:szCs w:val="26"/>
        </w:rPr>
        <w:t xml:space="preserve"> респ</w:t>
      </w:r>
      <w:r w:rsidRPr="00722AB8">
        <w:rPr>
          <w:rFonts w:ascii="Times New Roman" w:hAnsi="Times New Roman" w:cs="Times New Roman"/>
          <w:sz w:val="26"/>
          <w:szCs w:val="26"/>
        </w:rPr>
        <w:t>ондентов</w:t>
      </w:r>
      <w:r w:rsidR="00D02C30" w:rsidRPr="00722AB8">
        <w:rPr>
          <w:rFonts w:ascii="Times New Roman" w:hAnsi="Times New Roman" w:cs="Times New Roman"/>
          <w:sz w:val="26"/>
          <w:szCs w:val="26"/>
        </w:rPr>
        <w:t xml:space="preserve">, из </w:t>
      </w:r>
      <w:r w:rsidRPr="00722AB8">
        <w:rPr>
          <w:rFonts w:ascii="Times New Roman" w:hAnsi="Times New Roman" w:cs="Times New Roman"/>
          <w:sz w:val="26"/>
          <w:szCs w:val="26"/>
        </w:rPr>
        <w:t>которых</w:t>
      </w:r>
      <w:r w:rsidR="00D02C30" w:rsidRPr="00722AB8">
        <w:rPr>
          <w:rFonts w:ascii="Times New Roman" w:hAnsi="Times New Roman" w:cs="Times New Roman"/>
          <w:sz w:val="26"/>
          <w:szCs w:val="26"/>
        </w:rPr>
        <w:t xml:space="preserve"> посещали сайт –</w:t>
      </w:r>
      <w:r w:rsidR="00AD2832">
        <w:rPr>
          <w:rFonts w:ascii="Times New Roman" w:hAnsi="Times New Roman" w:cs="Times New Roman"/>
          <w:sz w:val="26"/>
          <w:szCs w:val="26"/>
        </w:rPr>
        <w:t xml:space="preserve"> </w:t>
      </w:r>
      <w:r w:rsidR="00EA0B6B">
        <w:rPr>
          <w:rFonts w:ascii="Times New Roman" w:hAnsi="Times New Roman" w:cs="Times New Roman"/>
          <w:sz w:val="26"/>
          <w:szCs w:val="26"/>
        </w:rPr>
        <w:t>118</w:t>
      </w:r>
      <w:r w:rsidR="00D02C30" w:rsidRPr="00722AB8">
        <w:rPr>
          <w:rFonts w:ascii="Times New Roman" w:hAnsi="Times New Roman" w:cs="Times New Roman"/>
          <w:sz w:val="26"/>
          <w:szCs w:val="26"/>
        </w:rPr>
        <w:t xml:space="preserve"> чел., что составляет </w:t>
      </w:r>
      <w:r w:rsidR="00EA0B6B">
        <w:rPr>
          <w:rFonts w:ascii="Times New Roman" w:hAnsi="Times New Roman" w:cs="Times New Roman"/>
          <w:sz w:val="26"/>
          <w:szCs w:val="26"/>
        </w:rPr>
        <w:t>36,87</w:t>
      </w:r>
      <w:r w:rsidR="00D02C30" w:rsidRPr="00722AB8">
        <w:rPr>
          <w:rFonts w:ascii="Times New Roman" w:hAnsi="Times New Roman" w:cs="Times New Roman"/>
          <w:sz w:val="26"/>
          <w:szCs w:val="26"/>
        </w:rPr>
        <w:t xml:space="preserve">% от </w:t>
      </w:r>
      <w:r w:rsidR="00D02C30" w:rsidRPr="00722AB8">
        <w:rPr>
          <w:rFonts w:ascii="Times New Roman" w:hAnsi="Times New Roman" w:cs="Times New Roman"/>
          <w:sz w:val="26"/>
          <w:szCs w:val="26"/>
          <w:u w:val="single"/>
        </w:rPr>
        <w:t>общего числа респондентов</w:t>
      </w:r>
      <w:r w:rsidRPr="00722AB8">
        <w:rPr>
          <w:rFonts w:ascii="Times New Roman" w:hAnsi="Times New Roman" w:cs="Times New Roman"/>
          <w:sz w:val="26"/>
          <w:szCs w:val="26"/>
        </w:rPr>
        <w:t>.</w:t>
      </w:r>
      <w:r w:rsidR="00250EE1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Pr="00722AB8">
        <w:rPr>
          <w:rFonts w:ascii="Times New Roman" w:hAnsi="Times New Roman" w:cs="Times New Roman"/>
          <w:sz w:val="26"/>
          <w:szCs w:val="26"/>
        </w:rPr>
        <w:t>У</w:t>
      </w:r>
      <w:r w:rsidR="00250EE1" w:rsidRPr="00722AB8">
        <w:rPr>
          <w:rFonts w:ascii="Times New Roman" w:hAnsi="Times New Roman" w:cs="Times New Roman"/>
          <w:sz w:val="26"/>
          <w:szCs w:val="26"/>
        </w:rPr>
        <w:t xml:space="preserve">довлетворены полнотой и доступностью информации о деятельности организации, размещенной на официальном сайте организации в сети «Интернет» - </w:t>
      </w:r>
      <w:r w:rsidR="00EA0B6B">
        <w:rPr>
          <w:rFonts w:ascii="Times New Roman" w:hAnsi="Times New Roman" w:cs="Times New Roman"/>
          <w:sz w:val="26"/>
          <w:szCs w:val="26"/>
        </w:rPr>
        <w:t>116</w:t>
      </w:r>
      <w:r w:rsidR="00250EE1" w:rsidRPr="00722AB8">
        <w:rPr>
          <w:rFonts w:ascii="Times New Roman" w:hAnsi="Times New Roman" w:cs="Times New Roman"/>
          <w:sz w:val="26"/>
          <w:szCs w:val="26"/>
        </w:rPr>
        <w:t xml:space="preserve"> чел</w:t>
      </w:r>
      <w:r w:rsidRPr="00722AB8">
        <w:rPr>
          <w:rFonts w:ascii="Times New Roman" w:hAnsi="Times New Roman" w:cs="Times New Roman"/>
          <w:sz w:val="26"/>
          <w:szCs w:val="26"/>
        </w:rPr>
        <w:t>.</w:t>
      </w:r>
      <w:r w:rsidR="00250EE1" w:rsidRPr="00722AB8">
        <w:rPr>
          <w:rFonts w:ascii="Times New Roman" w:hAnsi="Times New Roman" w:cs="Times New Roman"/>
          <w:sz w:val="26"/>
          <w:szCs w:val="26"/>
        </w:rPr>
        <w:t xml:space="preserve">, что составляет </w:t>
      </w:r>
      <w:r w:rsidR="00EA0B6B">
        <w:rPr>
          <w:rFonts w:ascii="Times New Roman" w:hAnsi="Times New Roman" w:cs="Times New Roman"/>
          <w:sz w:val="26"/>
          <w:szCs w:val="26"/>
        </w:rPr>
        <w:t>36,25</w:t>
      </w:r>
      <w:r w:rsidR="00250EE1" w:rsidRPr="00722AB8">
        <w:rPr>
          <w:rFonts w:ascii="Times New Roman" w:hAnsi="Times New Roman" w:cs="Times New Roman"/>
          <w:sz w:val="26"/>
          <w:szCs w:val="26"/>
        </w:rPr>
        <w:t xml:space="preserve">% </w:t>
      </w:r>
      <w:r w:rsidRPr="00722AB8">
        <w:rPr>
          <w:rFonts w:ascii="Times New Roman" w:hAnsi="Times New Roman" w:cs="Times New Roman"/>
          <w:sz w:val="26"/>
          <w:szCs w:val="26"/>
        </w:rPr>
        <w:t>от числа респондентов</w:t>
      </w:r>
      <w:r w:rsidR="00250EE1" w:rsidRPr="00722AB8">
        <w:rPr>
          <w:rFonts w:ascii="Times New Roman" w:hAnsi="Times New Roman" w:cs="Times New Roman"/>
          <w:sz w:val="26"/>
          <w:szCs w:val="26"/>
        </w:rPr>
        <w:t>.</w:t>
      </w:r>
    </w:p>
    <w:p w:rsidR="00AD2832" w:rsidRDefault="00AD2832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2832" w:rsidRDefault="00AD2832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3356B" w:rsidRDefault="00900661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Интегральное значение</w:t>
      </w:r>
      <w:r w:rsidR="00E3356B" w:rsidRPr="00722AB8">
        <w:rPr>
          <w:rFonts w:ascii="Times New Roman" w:hAnsi="Times New Roman" w:cs="Times New Roman"/>
          <w:sz w:val="26"/>
          <w:szCs w:val="26"/>
        </w:rPr>
        <w:t xml:space="preserve"> по Критерию 1 «Показатели, характеризующие критерий «Открытость и доступность информации об организации», составил</w:t>
      </w:r>
      <w:r>
        <w:rPr>
          <w:rFonts w:ascii="Times New Roman" w:hAnsi="Times New Roman" w:cs="Times New Roman"/>
          <w:sz w:val="26"/>
          <w:szCs w:val="26"/>
        </w:rPr>
        <w:t>о</w:t>
      </w:r>
      <w:r w:rsidR="00E3356B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EA0B6B" w:rsidRPr="00B44F0B">
        <w:rPr>
          <w:rFonts w:ascii="Times New Roman" w:hAnsi="Times New Roman" w:cs="Times New Roman"/>
          <w:sz w:val="26"/>
          <w:szCs w:val="26"/>
          <w:u w:val="single"/>
        </w:rPr>
        <w:t>64,41</w:t>
      </w:r>
      <w:r w:rsidR="00E3356B" w:rsidRPr="00722AB8">
        <w:rPr>
          <w:rFonts w:ascii="Times New Roman" w:hAnsi="Times New Roman" w:cs="Times New Roman"/>
          <w:sz w:val="26"/>
          <w:szCs w:val="26"/>
        </w:rPr>
        <w:t xml:space="preserve"> балла</w:t>
      </w:r>
      <w:r w:rsidR="00EB4910" w:rsidRPr="00722AB8">
        <w:rPr>
          <w:rFonts w:ascii="Times New Roman" w:hAnsi="Times New Roman" w:cs="Times New Roman"/>
          <w:sz w:val="26"/>
          <w:szCs w:val="26"/>
        </w:rPr>
        <w:t xml:space="preserve"> (Диагр.2)</w:t>
      </w:r>
      <w:r w:rsidR="00E3356B" w:rsidRPr="00722AB8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9605" w:type="dxa"/>
        <w:tblLook w:val="04A0" w:firstRow="1" w:lastRow="0" w:firstColumn="1" w:lastColumn="0" w:noHBand="0" w:noVBand="1"/>
      </w:tblPr>
      <w:tblGrid>
        <w:gridCol w:w="5665"/>
        <w:gridCol w:w="2980"/>
        <w:gridCol w:w="960"/>
      </w:tblGrid>
      <w:tr w:rsidR="00EA0B6B" w:rsidRPr="00EA0B6B" w:rsidTr="00EA0B6B">
        <w:trPr>
          <w:trHeight w:val="660"/>
        </w:trPr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64,41</w:t>
            </w:r>
          </w:p>
        </w:tc>
      </w:tr>
      <w:tr w:rsidR="00EA0B6B" w:rsidRPr="00EA0B6B" w:rsidTr="00EA0B6B">
        <w:trPr>
          <w:trHeight w:val="510"/>
        </w:trPr>
        <w:tc>
          <w:tcPr>
            <w:tcW w:w="5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1.1. Соответствие информации о деятельности медицинской организации, размещенной на общедоступных информационных ресурсах, перечню информации и требованиям к ней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69,30</w:t>
            </w:r>
          </w:p>
        </w:tc>
      </w:tr>
      <w:tr w:rsidR="00EA0B6B" w:rsidRPr="00EA0B6B" w:rsidTr="00EA0B6B">
        <w:trPr>
          <w:trHeight w:val="255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EA0B6B" w:rsidRPr="00EA0B6B" w:rsidTr="00EA0B6B">
        <w:trPr>
          <w:trHeight w:val="510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20,79</w:t>
            </w:r>
          </w:p>
        </w:tc>
      </w:tr>
      <w:tr w:rsidR="00EA0B6B" w:rsidRPr="00EA0B6B" w:rsidTr="00EA0B6B">
        <w:trPr>
          <w:trHeight w:val="510"/>
        </w:trPr>
        <w:tc>
          <w:tcPr>
            <w:tcW w:w="5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1.2. Обеспечение на официальном сайте медицинской организации наличия и функционирования дистанционных способов взаимодействия с получателями услуг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EA0B6B" w:rsidRPr="00EA0B6B" w:rsidTr="00EA0B6B">
        <w:trPr>
          <w:trHeight w:val="255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EA0B6B" w:rsidRPr="00EA0B6B" w:rsidTr="00EA0B6B">
        <w:trPr>
          <w:trHeight w:val="510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18,00</w:t>
            </w:r>
          </w:p>
        </w:tc>
      </w:tr>
      <w:tr w:rsidR="00EA0B6B" w:rsidRPr="00EA0B6B" w:rsidTr="00EA0B6B">
        <w:trPr>
          <w:trHeight w:val="510"/>
        </w:trPr>
        <w:tc>
          <w:tcPr>
            <w:tcW w:w="5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1.3. Доля получателей услуг, удовлетворенных открытостью, полнотой и доступностью информации о деятельности медицинской организации, размещенной на информационных стендах в помещениях медицинской организации и на официальном сайте медицинской организации в информационно-телекоммуникационной сети «Интернет»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64,06</w:t>
            </w:r>
          </w:p>
        </w:tc>
      </w:tr>
      <w:tr w:rsidR="00EA0B6B" w:rsidRPr="00EA0B6B" w:rsidTr="00EA0B6B">
        <w:trPr>
          <w:trHeight w:val="255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EA0B6B" w:rsidRPr="00EA0B6B" w:rsidTr="00EA0B6B">
        <w:trPr>
          <w:trHeight w:val="976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A0B6B" w:rsidRPr="00EA0B6B" w:rsidRDefault="00EA0B6B" w:rsidP="00EA0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25,62</w:t>
            </w:r>
          </w:p>
        </w:tc>
      </w:tr>
    </w:tbl>
    <w:p w:rsidR="00EA0B6B" w:rsidRDefault="00EA0B6B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0661" w:rsidRDefault="00900661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Графическое отображение интегрального значения по Критерию 1 приведено в диаграмме 2.</w:t>
      </w:r>
    </w:p>
    <w:p w:rsidR="00AD2832" w:rsidRPr="00722AB8" w:rsidRDefault="00B44F0B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17035</wp:posOffset>
            </wp:positionH>
            <wp:positionV relativeFrom="paragraph">
              <wp:posOffset>127855</wp:posOffset>
            </wp:positionV>
            <wp:extent cx="6120765" cy="3530600"/>
            <wp:effectExtent l="0" t="0" r="13335" b="1270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56B" w:rsidRPr="00722AB8" w:rsidRDefault="00E3356B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2470C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56B" w:rsidRPr="00722AB8" w:rsidRDefault="00E3356B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BBE" w:rsidRDefault="00A53BBE" w:rsidP="00EB491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A53BBE" w:rsidRDefault="00A53BBE" w:rsidP="00EB491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A53BBE" w:rsidRDefault="00A53BBE" w:rsidP="00EB491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EB4910" w:rsidRPr="00722AB8" w:rsidRDefault="00EB4910" w:rsidP="00EB491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722AB8">
        <w:rPr>
          <w:rFonts w:ascii="Times New Roman" w:hAnsi="Times New Roman" w:cs="Times New Roman"/>
          <w:sz w:val="20"/>
          <w:szCs w:val="20"/>
        </w:rPr>
        <w:t>Диагр.2</w:t>
      </w:r>
    </w:p>
    <w:p w:rsidR="00B94C91" w:rsidRPr="00722AB8" w:rsidRDefault="002470C1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  <w:sectPr w:rsidR="00B94C91" w:rsidRPr="00722AB8" w:rsidSect="001A636F">
          <w:type w:val="continuous"/>
          <w:pgSz w:w="11906" w:h="16838"/>
          <w:pgMar w:top="1135" w:right="566" w:bottom="1134" w:left="1701" w:header="708" w:footer="708" w:gutter="0"/>
          <w:cols w:space="708"/>
          <w:titlePg/>
          <w:docGrid w:linePitch="360"/>
        </w:sectPr>
      </w:pPr>
      <w:r w:rsidRPr="00722AB8">
        <w:rPr>
          <w:rFonts w:ascii="Times New Roman" w:hAnsi="Times New Roman" w:cs="Times New Roman"/>
          <w:sz w:val="26"/>
          <w:szCs w:val="26"/>
          <w:u w:val="single"/>
        </w:rPr>
        <w:t>Детализация общего</w:t>
      </w:r>
      <w:r w:rsidR="00E3356B" w:rsidRPr="00722AB8">
        <w:rPr>
          <w:rFonts w:ascii="Times New Roman" w:hAnsi="Times New Roman" w:cs="Times New Roman"/>
          <w:sz w:val="26"/>
          <w:szCs w:val="26"/>
          <w:u w:val="single"/>
        </w:rPr>
        <w:t xml:space="preserve"> балла медицинской организации 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 xml:space="preserve">по </w:t>
      </w:r>
      <w:r w:rsidR="00E3356B" w:rsidRPr="00722AB8">
        <w:rPr>
          <w:rFonts w:ascii="Times New Roman" w:hAnsi="Times New Roman" w:cs="Times New Roman"/>
          <w:sz w:val="26"/>
          <w:szCs w:val="26"/>
          <w:u w:val="single"/>
        </w:rPr>
        <w:t>Критерию 1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 xml:space="preserve"> приведена в Приложении 1 к отчету.</w:t>
      </w:r>
    </w:p>
    <w:p w:rsidR="002470C1" w:rsidRPr="00722AB8" w:rsidRDefault="00B94C91" w:rsidP="00B94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lastRenderedPageBreak/>
        <w:t>Критерий 2. Комфортность условий предоставления услуг, включая время ожидания предоставления медицинской услуги</w:t>
      </w:r>
    </w:p>
    <w:p w:rsidR="00B94C91" w:rsidRPr="00722AB8" w:rsidRDefault="00B94C91" w:rsidP="00B94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2.1.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По показателям, характеризующим обеспечение в медицинской организации </w:t>
      </w:r>
      <w:r w:rsidR="00CC6CAD" w:rsidRPr="00722AB8">
        <w:rPr>
          <w:rFonts w:ascii="Times New Roman" w:hAnsi="Times New Roman" w:cs="Times New Roman"/>
          <w:sz w:val="26"/>
          <w:szCs w:val="26"/>
        </w:rPr>
        <w:t xml:space="preserve">следующих </w:t>
      </w:r>
      <w:r w:rsidRPr="00722AB8">
        <w:rPr>
          <w:rFonts w:ascii="Times New Roman" w:hAnsi="Times New Roman" w:cs="Times New Roman"/>
          <w:sz w:val="26"/>
          <w:szCs w:val="26"/>
        </w:rPr>
        <w:t>комфортных условий оказания услуг:</w:t>
      </w:r>
    </w:p>
    <w:p w:rsidR="00B94C91" w:rsidRPr="00722AB8" w:rsidRDefault="00B94C91" w:rsidP="00B94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обеспечение лечебно-охранительного режима;</w:t>
      </w:r>
    </w:p>
    <w:p w:rsidR="00B94C91" w:rsidRPr="00722AB8" w:rsidRDefault="00B94C91" w:rsidP="00B94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отсутствие очередей;</w:t>
      </w:r>
    </w:p>
    <w:p w:rsidR="00B94C91" w:rsidRPr="00722AB8" w:rsidRDefault="00B94C91" w:rsidP="00B94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доступность записи на прием к врачу/направление на госпитализацию (по телефону медицинской организации, через кол-центр, с использованием информационно-телекоммуникационной сети «Интернет» на официальном сайте медицинской организации, на портале государственных услуг (www.gosuslugi.ru), при обращении в медицинскую организацию);</w:t>
      </w:r>
    </w:p>
    <w:p w:rsidR="00B94C91" w:rsidRPr="00722AB8" w:rsidRDefault="00B94C91" w:rsidP="00B94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наличие и доступность санитарно-гигиенических помещений;</w:t>
      </w:r>
    </w:p>
    <w:p w:rsidR="00B94C91" w:rsidRPr="00722AB8" w:rsidRDefault="00B94C91" w:rsidP="00B94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доступность питьевой воды;</w:t>
      </w:r>
    </w:p>
    <w:p w:rsidR="00B94C91" w:rsidRPr="00722AB8" w:rsidRDefault="00B94C91" w:rsidP="00B94C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санитарное состояние</w:t>
      </w:r>
      <w:r w:rsidR="00CC6CAD" w:rsidRPr="00722AB8">
        <w:rPr>
          <w:rFonts w:ascii="Times New Roman" w:hAnsi="Times New Roman" w:cs="Times New Roman"/>
          <w:sz w:val="26"/>
          <w:szCs w:val="26"/>
        </w:rPr>
        <w:t xml:space="preserve">, итоговое значение </w:t>
      </w:r>
      <w:r w:rsidR="00885EFF">
        <w:rPr>
          <w:rFonts w:ascii="Times New Roman" w:hAnsi="Times New Roman" w:cs="Times New Roman"/>
          <w:sz w:val="26"/>
          <w:szCs w:val="26"/>
        </w:rPr>
        <w:t xml:space="preserve">составило </w:t>
      </w:r>
      <w:r w:rsidR="00CC6CAD" w:rsidRPr="00722AB8">
        <w:rPr>
          <w:rFonts w:ascii="Times New Roman" w:hAnsi="Times New Roman" w:cs="Times New Roman"/>
          <w:sz w:val="26"/>
          <w:szCs w:val="26"/>
        </w:rPr>
        <w:t xml:space="preserve">– </w:t>
      </w:r>
      <w:r w:rsidR="00B44F0B">
        <w:rPr>
          <w:rFonts w:ascii="Times New Roman" w:hAnsi="Times New Roman" w:cs="Times New Roman"/>
          <w:sz w:val="26"/>
          <w:szCs w:val="26"/>
        </w:rPr>
        <w:t>82</w:t>
      </w:r>
      <w:r w:rsidR="00CC6CAD" w:rsidRPr="00722AB8">
        <w:rPr>
          <w:rFonts w:ascii="Times New Roman" w:hAnsi="Times New Roman" w:cs="Times New Roman"/>
          <w:sz w:val="26"/>
          <w:szCs w:val="26"/>
        </w:rPr>
        <w:t>,00 балл</w:t>
      </w:r>
      <w:r w:rsidR="00885EFF">
        <w:rPr>
          <w:rFonts w:ascii="Times New Roman" w:hAnsi="Times New Roman" w:cs="Times New Roman"/>
          <w:sz w:val="26"/>
          <w:szCs w:val="26"/>
        </w:rPr>
        <w:t>а</w:t>
      </w:r>
      <w:r w:rsidR="0092693D" w:rsidRPr="00722AB8">
        <w:rPr>
          <w:rFonts w:ascii="Times New Roman" w:hAnsi="Times New Roman" w:cs="Times New Roman"/>
          <w:sz w:val="26"/>
          <w:szCs w:val="26"/>
        </w:rPr>
        <w:t xml:space="preserve"> (при максимальном значении показателя – 100 баллов)</w:t>
      </w:r>
      <w:r w:rsidR="00171E7D" w:rsidRPr="00722AB8">
        <w:rPr>
          <w:rFonts w:ascii="Times New Roman" w:hAnsi="Times New Roman" w:cs="Times New Roman"/>
          <w:sz w:val="26"/>
          <w:szCs w:val="26"/>
        </w:rPr>
        <w:t>.</w:t>
      </w:r>
    </w:p>
    <w:p w:rsidR="0092693D" w:rsidRPr="00722AB8" w:rsidRDefault="0092693D" w:rsidP="009269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2.2.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По показателям, характеризующим среднее время ожидания предоставления услуги и своевременность предоставления услуги (в соответствии с записью на прием к специалисту медицинской организации (консультацию) в амбулаторных условиях, а также своевременность предоставления услуги (в соответствии с датой госпитализации (диагностического исследования) в стационарных условиях, итоговое значение – </w:t>
      </w:r>
      <w:r w:rsidR="00B44F0B">
        <w:rPr>
          <w:rFonts w:ascii="Times New Roman" w:hAnsi="Times New Roman" w:cs="Times New Roman"/>
          <w:sz w:val="26"/>
          <w:szCs w:val="26"/>
        </w:rPr>
        <w:t>53,91</w:t>
      </w:r>
      <w:r w:rsidRPr="00722AB8">
        <w:rPr>
          <w:rFonts w:ascii="Times New Roman" w:hAnsi="Times New Roman" w:cs="Times New Roman"/>
          <w:sz w:val="26"/>
          <w:szCs w:val="26"/>
        </w:rPr>
        <w:t xml:space="preserve"> балл</w:t>
      </w:r>
      <w:r w:rsidR="00AD2832">
        <w:rPr>
          <w:rFonts w:ascii="Times New Roman" w:hAnsi="Times New Roman" w:cs="Times New Roman"/>
          <w:sz w:val="26"/>
          <w:szCs w:val="26"/>
        </w:rPr>
        <w:t>а</w:t>
      </w:r>
      <w:r w:rsidRPr="00722AB8">
        <w:rPr>
          <w:rFonts w:ascii="Times New Roman" w:hAnsi="Times New Roman" w:cs="Times New Roman"/>
          <w:sz w:val="26"/>
          <w:szCs w:val="26"/>
        </w:rPr>
        <w:t xml:space="preserve"> (при максимальном значении показателя – 100 баллов).</w:t>
      </w:r>
    </w:p>
    <w:p w:rsidR="0092693D" w:rsidRDefault="0092693D" w:rsidP="009269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Согласно экспертной оценке среднее время ожидания предоставления услуги в организации </w:t>
      </w:r>
      <w:r w:rsidRPr="00A53BBE">
        <w:rPr>
          <w:rFonts w:ascii="Times New Roman" w:hAnsi="Times New Roman" w:cs="Times New Roman"/>
          <w:sz w:val="26"/>
          <w:szCs w:val="26"/>
          <w:u w:val="single"/>
        </w:rPr>
        <w:t>равно</w:t>
      </w:r>
      <w:r w:rsidRPr="00722AB8">
        <w:rPr>
          <w:rFonts w:ascii="Times New Roman" w:hAnsi="Times New Roman" w:cs="Times New Roman"/>
          <w:sz w:val="26"/>
          <w:szCs w:val="26"/>
        </w:rPr>
        <w:t xml:space="preserve"> установленному сроку ожидания, предусмотренному </w:t>
      </w:r>
      <w:r w:rsidR="00885EFF" w:rsidRPr="00885EFF">
        <w:rPr>
          <w:rFonts w:ascii="Times New Roman" w:hAnsi="Times New Roman" w:cs="Times New Roman"/>
          <w:bCs/>
          <w:sz w:val="26"/>
          <w:szCs w:val="26"/>
        </w:rPr>
        <w:t>Программ</w:t>
      </w:r>
      <w:r w:rsidR="00885EFF">
        <w:rPr>
          <w:rFonts w:ascii="Times New Roman" w:hAnsi="Times New Roman" w:cs="Times New Roman"/>
          <w:bCs/>
          <w:sz w:val="26"/>
          <w:szCs w:val="26"/>
        </w:rPr>
        <w:t>ой</w:t>
      </w:r>
      <w:r w:rsidR="00885EFF" w:rsidRPr="00885EFF">
        <w:rPr>
          <w:rFonts w:ascii="Times New Roman" w:hAnsi="Times New Roman" w:cs="Times New Roman"/>
          <w:bCs/>
          <w:sz w:val="26"/>
          <w:szCs w:val="26"/>
        </w:rPr>
        <w:t xml:space="preserve"> государственных гарантий бесплатного оказания медицинской помощи гражданам в Республике Ингушетия на 2018 год и на плановый период 2019 и 2020 годов</w:t>
      </w:r>
      <w:r w:rsidR="00406128" w:rsidRPr="00722AB8">
        <w:rPr>
          <w:rFonts w:ascii="Times New Roman" w:hAnsi="Times New Roman" w:cs="Times New Roman"/>
          <w:bCs/>
          <w:sz w:val="26"/>
          <w:szCs w:val="26"/>
        </w:rPr>
        <w:t>.</w:t>
      </w:r>
    </w:p>
    <w:p w:rsidR="00AD2832" w:rsidRPr="00722AB8" w:rsidRDefault="00AD2832" w:rsidP="00AD283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В отношении своевременности предоставления услуг в организации (в соответствии с записью на прием к специалисту медицинской организации (консультацию) в </w:t>
      </w:r>
      <w:r w:rsidRPr="00722AB8">
        <w:rPr>
          <w:rFonts w:ascii="Times New Roman" w:hAnsi="Times New Roman" w:cs="Times New Roman"/>
          <w:b/>
          <w:sz w:val="26"/>
          <w:szCs w:val="26"/>
        </w:rPr>
        <w:t>амбулаторных условиях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проведено социологическое исследование среди </w:t>
      </w:r>
      <w:r w:rsidR="00B44F0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респондентов, из которых </w:t>
      </w:r>
      <w:r w:rsidR="00B44F0B">
        <w:rPr>
          <w:rFonts w:ascii="Times New Roman" w:hAnsi="Times New Roman" w:cs="Times New Roman"/>
          <w:sz w:val="26"/>
          <w:szCs w:val="26"/>
        </w:rPr>
        <w:t>313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пациент</w:t>
      </w:r>
      <w:r>
        <w:rPr>
          <w:rFonts w:ascii="Times New Roman" w:hAnsi="Times New Roman" w:cs="Times New Roman"/>
          <w:sz w:val="26"/>
          <w:szCs w:val="26"/>
        </w:rPr>
        <w:t>ам</w:t>
      </w:r>
      <w:r w:rsidRPr="00722AB8">
        <w:rPr>
          <w:rFonts w:ascii="Times New Roman" w:hAnsi="Times New Roman" w:cs="Times New Roman"/>
          <w:sz w:val="26"/>
          <w:szCs w:val="26"/>
        </w:rPr>
        <w:t xml:space="preserve"> услуга была предоставлена вовремя, что составляет </w:t>
      </w:r>
      <w:r w:rsidR="00B44F0B">
        <w:rPr>
          <w:rFonts w:ascii="Times New Roman" w:hAnsi="Times New Roman" w:cs="Times New Roman"/>
          <w:sz w:val="26"/>
          <w:szCs w:val="26"/>
        </w:rPr>
        <w:t>97,81</w:t>
      </w:r>
      <w:r w:rsidRPr="00722AB8">
        <w:rPr>
          <w:rFonts w:ascii="Times New Roman" w:hAnsi="Times New Roman" w:cs="Times New Roman"/>
          <w:sz w:val="26"/>
          <w:szCs w:val="26"/>
        </w:rPr>
        <w:t xml:space="preserve">% от числа опрошенных. Среди </w:t>
      </w:r>
      <w:r w:rsidR="00B44F0B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2AB8">
        <w:rPr>
          <w:rFonts w:ascii="Times New Roman" w:hAnsi="Times New Roman" w:cs="Times New Roman"/>
          <w:sz w:val="26"/>
          <w:szCs w:val="26"/>
        </w:rPr>
        <w:t>отрицательных ответов, полученных от респондентов на данный вопрос, наиболее распространенными были следующие ответы:</w:t>
      </w:r>
    </w:p>
    <w:p w:rsidR="00AD2832" w:rsidRPr="00722AB8" w:rsidRDefault="00AD2832" w:rsidP="00AD283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время ожидания приема составило более</w:t>
      </w:r>
      <w:r w:rsidR="00B44F0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5 </w:t>
      </w:r>
      <w:r w:rsidRPr="00722AB8">
        <w:rPr>
          <w:rFonts w:ascii="Times New Roman" w:hAnsi="Times New Roman" w:cs="Times New Roman"/>
          <w:sz w:val="26"/>
          <w:szCs w:val="26"/>
        </w:rPr>
        <w:t>минут от времени, указа</w:t>
      </w:r>
      <w:r>
        <w:rPr>
          <w:rFonts w:ascii="Times New Roman" w:hAnsi="Times New Roman" w:cs="Times New Roman"/>
          <w:sz w:val="26"/>
          <w:szCs w:val="26"/>
        </w:rPr>
        <w:t>нного в талоне на прием к врачу</w:t>
      </w:r>
      <w:r w:rsidRPr="00722AB8">
        <w:rPr>
          <w:rFonts w:ascii="Times New Roman" w:hAnsi="Times New Roman" w:cs="Times New Roman"/>
          <w:sz w:val="26"/>
          <w:szCs w:val="26"/>
        </w:rPr>
        <w:t>.</w:t>
      </w:r>
    </w:p>
    <w:p w:rsidR="000A4342" w:rsidRPr="00722AB8" w:rsidRDefault="000A4342" w:rsidP="0045278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2.3. По показателям, характеризующим удовлетворенность комфортностью предоставления услуг медицинской организацией, проведено социологическое исследование среди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респондентов, из которых </w:t>
      </w:r>
      <w:r w:rsidR="00B44F0B">
        <w:rPr>
          <w:rFonts w:ascii="Times New Roman" w:hAnsi="Times New Roman" w:cs="Times New Roman"/>
          <w:sz w:val="26"/>
          <w:szCs w:val="26"/>
        </w:rPr>
        <w:t>296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получател</w:t>
      </w:r>
      <w:r w:rsidR="00B44F0B">
        <w:rPr>
          <w:rFonts w:ascii="Times New Roman" w:hAnsi="Times New Roman" w:cs="Times New Roman"/>
          <w:sz w:val="26"/>
          <w:szCs w:val="26"/>
        </w:rPr>
        <w:t>ей</w:t>
      </w:r>
      <w:r w:rsidRPr="00722AB8">
        <w:rPr>
          <w:rFonts w:ascii="Times New Roman" w:hAnsi="Times New Roman" w:cs="Times New Roman"/>
          <w:sz w:val="26"/>
          <w:szCs w:val="26"/>
        </w:rPr>
        <w:t xml:space="preserve"> услуг удовлетворен</w:t>
      </w:r>
      <w:r w:rsidR="00B44F0B">
        <w:rPr>
          <w:rFonts w:ascii="Times New Roman" w:hAnsi="Times New Roman" w:cs="Times New Roman"/>
          <w:sz w:val="26"/>
          <w:szCs w:val="26"/>
        </w:rPr>
        <w:t>ы</w:t>
      </w:r>
      <w:r w:rsidRPr="00722AB8">
        <w:rPr>
          <w:rFonts w:ascii="Times New Roman" w:hAnsi="Times New Roman" w:cs="Times New Roman"/>
          <w:sz w:val="26"/>
          <w:szCs w:val="26"/>
        </w:rPr>
        <w:t xml:space="preserve"> комфортностью предоставления услуг медицинской организацией, что составляет </w:t>
      </w:r>
      <w:r w:rsidR="00B44F0B">
        <w:rPr>
          <w:rFonts w:ascii="Times New Roman" w:hAnsi="Times New Roman" w:cs="Times New Roman"/>
          <w:sz w:val="26"/>
          <w:szCs w:val="26"/>
        </w:rPr>
        <w:t>92,50</w:t>
      </w:r>
      <w:r w:rsidRPr="00722AB8">
        <w:rPr>
          <w:rFonts w:ascii="Times New Roman" w:hAnsi="Times New Roman" w:cs="Times New Roman"/>
          <w:sz w:val="26"/>
          <w:szCs w:val="26"/>
        </w:rPr>
        <w:t>% от числа опрошенных.</w:t>
      </w:r>
    </w:p>
    <w:p w:rsidR="00AB1F3D" w:rsidRPr="00722AB8" w:rsidRDefault="00AB1F3D" w:rsidP="00AB1F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В отношении удовлетворенности пациентов комфортностью предоставления услуг медицинской организацией, получено </w:t>
      </w:r>
      <w:r w:rsidR="00B44F0B">
        <w:rPr>
          <w:rFonts w:ascii="Times New Roman" w:hAnsi="Times New Roman" w:cs="Times New Roman"/>
          <w:sz w:val="26"/>
          <w:szCs w:val="26"/>
        </w:rPr>
        <w:t>11</w:t>
      </w:r>
      <w:r w:rsidRPr="00722AB8">
        <w:rPr>
          <w:rFonts w:ascii="Times New Roman" w:hAnsi="Times New Roman" w:cs="Times New Roman"/>
          <w:sz w:val="26"/>
          <w:szCs w:val="26"/>
        </w:rPr>
        <w:t xml:space="preserve"> неудовлетворительных ответ</w:t>
      </w:r>
      <w:r w:rsidR="00A53BBE">
        <w:rPr>
          <w:rFonts w:ascii="Times New Roman" w:hAnsi="Times New Roman" w:cs="Times New Roman"/>
          <w:sz w:val="26"/>
          <w:szCs w:val="26"/>
        </w:rPr>
        <w:t>ов</w:t>
      </w:r>
      <w:r w:rsidRPr="00722AB8">
        <w:rPr>
          <w:rFonts w:ascii="Times New Roman" w:hAnsi="Times New Roman" w:cs="Times New Roman"/>
          <w:sz w:val="26"/>
          <w:szCs w:val="26"/>
        </w:rPr>
        <w:t xml:space="preserve"> (из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опрошенных респондентов). Среди типовых причин неудовлетворенности респонденты назвали следующие:</w:t>
      </w:r>
    </w:p>
    <w:p w:rsidR="00AB1F3D" w:rsidRPr="00722AB8" w:rsidRDefault="00EB4910" w:rsidP="00AB1F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- в организации длинные очереди – </w:t>
      </w:r>
      <w:r w:rsidR="00B44F0B">
        <w:rPr>
          <w:rFonts w:ascii="Times New Roman" w:hAnsi="Times New Roman" w:cs="Times New Roman"/>
          <w:sz w:val="26"/>
          <w:szCs w:val="26"/>
        </w:rPr>
        <w:t>7</w:t>
      </w:r>
      <w:r w:rsidRPr="00722AB8">
        <w:rPr>
          <w:rFonts w:ascii="Times New Roman" w:hAnsi="Times New Roman" w:cs="Times New Roman"/>
          <w:sz w:val="26"/>
          <w:szCs w:val="26"/>
        </w:rPr>
        <w:t xml:space="preserve"> отв.;</w:t>
      </w:r>
    </w:p>
    <w:p w:rsidR="00EB4910" w:rsidRPr="00722AB8" w:rsidRDefault="00EB4910" w:rsidP="00AB1F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- </w:t>
      </w:r>
      <w:r w:rsidR="00B44F0B">
        <w:rPr>
          <w:rFonts w:ascii="Times New Roman" w:hAnsi="Times New Roman" w:cs="Times New Roman"/>
          <w:sz w:val="26"/>
          <w:szCs w:val="26"/>
        </w:rPr>
        <w:t>в</w:t>
      </w:r>
      <w:r w:rsidR="00B44F0B" w:rsidRPr="00B44F0B">
        <w:rPr>
          <w:rFonts w:ascii="Times New Roman" w:hAnsi="Times New Roman" w:cs="Times New Roman"/>
          <w:sz w:val="26"/>
          <w:szCs w:val="26"/>
        </w:rPr>
        <w:t xml:space="preserve"> организации отсутствуют/расположены в трудно доступных местах санитарно-гигиенические помещения для пациентов</w:t>
      </w:r>
      <w:r w:rsidRPr="00722AB8">
        <w:rPr>
          <w:rFonts w:ascii="Times New Roman" w:hAnsi="Times New Roman" w:cs="Times New Roman"/>
          <w:sz w:val="26"/>
          <w:szCs w:val="26"/>
        </w:rPr>
        <w:t xml:space="preserve"> - </w:t>
      </w:r>
      <w:r w:rsidR="00B44F0B">
        <w:rPr>
          <w:rFonts w:ascii="Times New Roman" w:hAnsi="Times New Roman" w:cs="Times New Roman"/>
          <w:sz w:val="26"/>
          <w:szCs w:val="26"/>
        </w:rPr>
        <w:t>4</w:t>
      </w:r>
      <w:r w:rsidRPr="00722AB8">
        <w:rPr>
          <w:rFonts w:ascii="Times New Roman" w:hAnsi="Times New Roman" w:cs="Times New Roman"/>
          <w:sz w:val="26"/>
          <w:szCs w:val="26"/>
        </w:rPr>
        <w:t xml:space="preserve"> отв.</w:t>
      </w:r>
    </w:p>
    <w:p w:rsidR="00EB4910" w:rsidRDefault="00637309" w:rsidP="00EB491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Интегральное значение</w:t>
      </w:r>
      <w:r w:rsidR="00EB4910" w:rsidRPr="00722AB8">
        <w:rPr>
          <w:rFonts w:ascii="Times New Roman" w:hAnsi="Times New Roman" w:cs="Times New Roman"/>
          <w:sz w:val="26"/>
          <w:szCs w:val="26"/>
        </w:rPr>
        <w:t xml:space="preserve"> по Критерию 2 «Комфортность условий предоставления услуг, включая время ожидания предоставления медицинской услуги», составил</w:t>
      </w:r>
      <w:r w:rsidR="00766C54">
        <w:rPr>
          <w:rFonts w:ascii="Times New Roman" w:hAnsi="Times New Roman" w:cs="Times New Roman"/>
          <w:sz w:val="26"/>
          <w:szCs w:val="26"/>
        </w:rPr>
        <w:t>о</w:t>
      </w:r>
      <w:r w:rsidR="00EB4910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B44F0B">
        <w:rPr>
          <w:rFonts w:ascii="Times New Roman" w:hAnsi="Times New Roman" w:cs="Times New Roman"/>
          <w:sz w:val="26"/>
          <w:szCs w:val="26"/>
        </w:rPr>
        <w:t>73,91</w:t>
      </w:r>
      <w:r w:rsidR="00EB4910" w:rsidRPr="00722AB8">
        <w:rPr>
          <w:rFonts w:ascii="Times New Roman" w:hAnsi="Times New Roman" w:cs="Times New Roman"/>
          <w:sz w:val="26"/>
          <w:szCs w:val="26"/>
        </w:rPr>
        <w:t xml:space="preserve"> балла (Диагр.</w:t>
      </w:r>
      <w:r w:rsidR="004F77AC" w:rsidRPr="00722AB8">
        <w:rPr>
          <w:rFonts w:ascii="Times New Roman" w:hAnsi="Times New Roman" w:cs="Times New Roman"/>
          <w:sz w:val="26"/>
          <w:szCs w:val="26"/>
        </w:rPr>
        <w:t>3</w:t>
      </w:r>
      <w:r w:rsidR="00EB4910" w:rsidRPr="00722AB8">
        <w:rPr>
          <w:rFonts w:ascii="Times New Roman" w:hAnsi="Times New Roman" w:cs="Times New Roman"/>
          <w:sz w:val="26"/>
          <w:szCs w:val="26"/>
        </w:rPr>
        <w:t>).</w:t>
      </w:r>
    </w:p>
    <w:p w:rsidR="00B44F0B" w:rsidRDefault="00B44F0B" w:rsidP="00EB491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807"/>
        <w:gridCol w:w="2980"/>
        <w:gridCol w:w="960"/>
      </w:tblGrid>
      <w:tr w:rsidR="00B44F0B" w:rsidRPr="00B44F0B" w:rsidTr="00B44F0B">
        <w:trPr>
          <w:trHeight w:val="615"/>
        </w:trPr>
        <w:tc>
          <w:tcPr>
            <w:tcW w:w="8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73,91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2.1. Обеспечение в медицинской организации комфортных условий оказания услуг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82,00</w:t>
            </w:r>
          </w:p>
        </w:tc>
      </w:tr>
      <w:tr w:rsidR="00B44F0B" w:rsidRPr="00B44F0B" w:rsidTr="00B44F0B">
        <w:trPr>
          <w:trHeight w:val="255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24,60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 Время ожидания предоставления медицинских услуг (среднее время ожидания и своевременность предоставления медицинской услуги: приема врача/диагностического исследования/плановой госпитализации)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53,91</w:t>
            </w:r>
          </w:p>
        </w:tc>
      </w:tr>
      <w:tr w:rsidR="00B44F0B" w:rsidRPr="00B44F0B" w:rsidTr="00B44F0B">
        <w:trPr>
          <w:trHeight w:val="255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21,56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 Доля получателей услуг, удовлетворенных комфортностью условий предоставления услуг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92,50</w:t>
            </w:r>
          </w:p>
        </w:tc>
      </w:tr>
      <w:tr w:rsidR="00B44F0B" w:rsidRPr="00B44F0B" w:rsidTr="00B44F0B">
        <w:trPr>
          <w:trHeight w:val="255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27,75</w:t>
            </w:r>
          </w:p>
        </w:tc>
      </w:tr>
    </w:tbl>
    <w:p w:rsidR="00B44F0B" w:rsidRDefault="00B44F0B" w:rsidP="00B27E7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27E76" w:rsidRDefault="00B27E76" w:rsidP="00B27E7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Графическое отображение интегрального значения по Критерию 2 приведено в диаграмме 3.</w:t>
      </w:r>
    </w:p>
    <w:p w:rsidR="00B44F0B" w:rsidRDefault="00B44F0B" w:rsidP="00B27E7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B1F3D" w:rsidRPr="00722AB8" w:rsidRDefault="00B44F0B" w:rsidP="00B27E76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54389</wp:posOffset>
            </wp:positionV>
            <wp:extent cx="6120765" cy="3530600"/>
            <wp:effectExtent l="0" t="0" r="13335" b="12700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62" w:rsidRPr="00722AB8" w:rsidRDefault="00DE0162" w:rsidP="00DE016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CA9" w:rsidRPr="00722AB8" w:rsidRDefault="000E0CA9" w:rsidP="002D41EE">
      <w:pPr>
        <w:pStyle w:val="a8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E0CA9" w:rsidRPr="00722AB8" w:rsidRDefault="000E0CA9" w:rsidP="000E0CA9"/>
    <w:p w:rsidR="000E0CA9" w:rsidRPr="00722AB8" w:rsidRDefault="000E0CA9" w:rsidP="000E0CA9"/>
    <w:p w:rsidR="00B44F0B" w:rsidRDefault="00B44F0B" w:rsidP="004F77AC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B44F0B" w:rsidRDefault="00B44F0B" w:rsidP="004F77AC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B44F0B" w:rsidRDefault="00B44F0B" w:rsidP="004F77AC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B44F0B" w:rsidRDefault="00B44F0B" w:rsidP="004F77AC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4F77AC" w:rsidRPr="00722AB8" w:rsidRDefault="004F77AC" w:rsidP="004F77AC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722AB8">
        <w:rPr>
          <w:rFonts w:ascii="Times New Roman" w:hAnsi="Times New Roman" w:cs="Times New Roman"/>
          <w:sz w:val="20"/>
          <w:szCs w:val="20"/>
        </w:rPr>
        <w:t>Диагр.3</w:t>
      </w:r>
    </w:p>
    <w:p w:rsidR="00B44F0B" w:rsidRDefault="00B44F0B" w:rsidP="004F77A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1045A2" w:rsidRPr="00722AB8" w:rsidRDefault="004F77AC" w:rsidP="004F77A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  <w:sectPr w:rsidR="001045A2" w:rsidRPr="00722AB8" w:rsidSect="00B94C91">
          <w:headerReference w:type="default" r:id="rId14"/>
          <w:pgSz w:w="11906" w:h="16838"/>
          <w:pgMar w:top="1135" w:right="566" w:bottom="1134" w:left="1701" w:header="708" w:footer="708" w:gutter="0"/>
          <w:cols w:space="708"/>
          <w:titlePg/>
          <w:docGrid w:linePitch="360"/>
        </w:sectPr>
      </w:pPr>
      <w:r w:rsidRPr="00722AB8">
        <w:rPr>
          <w:rFonts w:ascii="Times New Roman" w:hAnsi="Times New Roman" w:cs="Times New Roman"/>
          <w:sz w:val="26"/>
          <w:szCs w:val="26"/>
          <w:u w:val="single"/>
        </w:rPr>
        <w:t>Детализация общего балла медицинской организации по Критерию 2 приведена в Приложении 2 к отчету.</w:t>
      </w:r>
    </w:p>
    <w:p w:rsidR="001045A2" w:rsidRPr="00722AB8" w:rsidRDefault="001045A2" w:rsidP="001045A2">
      <w:pPr>
        <w:tabs>
          <w:tab w:val="left" w:pos="589"/>
        </w:tabs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lastRenderedPageBreak/>
        <w:t>Критерий 3. «Доступность услуг для инвалидов»</w:t>
      </w:r>
    </w:p>
    <w:p w:rsidR="001045A2" w:rsidRPr="00722AB8" w:rsidRDefault="001045A2" w:rsidP="001045A2">
      <w:pPr>
        <w:pStyle w:val="ConsPlusNormal"/>
        <w:tabs>
          <w:tab w:val="left" w:pos="0"/>
        </w:tabs>
        <w:ind w:firstLine="709"/>
        <w:jc w:val="both"/>
        <w:rPr>
          <w:sz w:val="26"/>
          <w:szCs w:val="26"/>
        </w:rPr>
      </w:pPr>
      <w:r w:rsidRPr="00722AB8">
        <w:rPr>
          <w:b/>
          <w:sz w:val="26"/>
          <w:szCs w:val="26"/>
        </w:rPr>
        <w:t xml:space="preserve">3.1. </w:t>
      </w:r>
      <w:r w:rsidRPr="00722AB8">
        <w:rPr>
          <w:sz w:val="26"/>
          <w:szCs w:val="26"/>
        </w:rPr>
        <w:t>По показателям, характеризующим оборудование территории, прилегающей к медицинской организации, и ее помещений с учетом доступности для инвалидов:</w:t>
      </w:r>
    </w:p>
    <w:p w:rsidR="001045A2" w:rsidRPr="00722AB8" w:rsidRDefault="001045A2" w:rsidP="001045A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2AB8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оборудование входных групп пандусами/подъемными платформами;</w:t>
      </w:r>
    </w:p>
    <w:p w:rsidR="001045A2" w:rsidRPr="00722AB8" w:rsidRDefault="001045A2" w:rsidP="001045A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2AB8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наличие выделенных стоянок для автотранспортных средств инвалидов;</w:t>
      </w:r>
    </w:p>
    <w:p w:rsidR="001045A2" w:rsidRPr="00722AB8" w:rsidRDefault="001045A2" w:rsidP="001045A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2AB8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наличие адаптированных лифтов, поручней, расширенных дверных проемов;</w:t>
      </w:r>
    </w:p>
    <w:p w:rsidR="001045A2" w:rsidRPr="00722AB8" w:rsidRDefault="001045A2" w:rsidP="001045A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2AB8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наличие сменных кресел-колясок;</w:t>
      </w:r>
    </w:p>
    <w:p w:rsidR="001045A2" w:rsidRPr="00722AB8" w:rsidRDefault="001045A2" w:rsidP="003D64CD">
      <w:pPr>
        <w:tabs>
          <w:tab w:val="left" w:pos="589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наличие и доступность специально оборудованных санитарно-гигиенических помещений, </w:t>
      </w:r>
      <w:r w:rsidRPr="00722AB8">
        <w:rPr>
          <w:rFonts w:ascii="Times New Roman" w:hAnsi="Times New Roman" w:cs="Times New Roman"/>
          <w:sz w:val="26"/>
          <w:szCs w:val="26"/>
        </w:rPr>
        <w:t xml:space="preserve">итоговое значение – </w:t>
      </w:r>
      <w:r w:rsidR="008400D3">
        <w:rPr>
          <w:rFonts w:ascii="Times New Roman" w:hAnsi="Times New Roman" w:cs="Times New Roman"/>
          <w:sz w:val="26"/>
          <w:szCs w:val="26"/>
        </w:rPr>
        <w:t>100</w:t>
      </w:r>
      <w:r w:rsidRPr="00722AB8">
        <w:rPr>
          <w:rFonts w:ascii="Times New Roman" w:hAnsi="Times New Roman" w:cs="Times New Roman"/>
          <w:sz w:val="26"/>
          <w:szCs w:val="26"/>
        </w:rPr>
        <w:t>,00 балл</w:t>
      </w:r>
      <w:r w:rsidR="00637309">
        <w:rPr>
          <w:rFonts w:ascii="Times New Roman" w:hAnsi="Times New Roman" w:cs="Times New Roman"/>
          <w:sz w:val="26"/>
          <w:szCs w:val="26"/>
        </w:rPr>
        <w:t>а</w:t>
      </w:r>
      <w:r w:rsidRPr="00722AB8">
        <w:rPr>
          <w:rFonts w:ascii="Times New Roman" w:hAnsi="Times New Roman" w:cs="Times New Roman"/>
          <w:sz w:val="26"/>
          <w:szCs w:val="26"/>
        </w:rPr>
        <w:t xml:space="preserve"> (при максимальном значении показателя – 100 баллов)</w:t>
      </w:r>
      <w:r w:rsidR="003D64CD" w:rsidRPr="00722AB8">
        <w:rPr>
          <w:rFonts w:ascii="Times New Roman" w:hAnsi="Times New Roman" w:cs="Times New Roman"/>
          <w:sz w:val="26"/>
          <w:szCs w:val="26"/>
        </w:rPr>
        <w:t>.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3.2.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 обеспечение в медицинской организации условий доступности, позволяющих инвалидам получать услуги наравне с другими, включая: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дублирование для инвалидов по слуху и зрению звуковой и зрительной информации;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- возможность предоставления инвалидам по слуху (слуху и зрению) услуг </w:t>
      </w:r>
      <w:proofErr w:type="spellStart"/>
      <w:r w:rsidRPr="00722AB8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722AB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22AB8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722AB8">
        <w:rPr>
          <w:rFonts w:ascii="Times New Roman" w:hAnsi="Times New Roman" w:cs="Times New Roman"/>
          <w:sz w:val="26"/>
          <w:szCs w:val="26"/>
        </w:rPr>
        <w:t>);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наличие альтернативной версии официального сайта медицинской организации в информационно-телекоммуникационной сети «Интернет» для инвалидов по зрению;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наличие возможности сопровождения инвалида работниками медицинской организации;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- наличие возможности оказания первичной медико-санитарной и паллиативной медицинской помощи инвалидам на дому, итоговое значение – </w:t>
      </w:r>
      <w:r w:rsidR="00B44F0B">
        <w:rPr>
          <w:rFonts w:ascii="Times New Roman" w:hAnsi="Times New Roman" w:cs="Times New Roman"/>
          <w:sz w:val="26"/>
          <w:szCs w:val="26"/>
        </w:rPr>
        <w:t>5</w:t>
      </w:r>
      <w:r w:rsidRPr="00722AB8">
        <w:rPr>
          <w:rFonts w:ascii="Times New Roman" w:hAnsi="Times New Roman" w:cs="Times New Roman"/>
          <w:sz w:val="26"/>
          <w:szCs w:val="26"/>
        </w:rPr>
        <w:t>0,00 балл</w:t>
      </w:r>
      <w:r w:rsidR="00637309">
        <w:rPr>
          <w:rFonts w:ascii="Times New Roman" w:hAnsi="Times New Roman" w:cs="Times New Roman"/>
          <w:sz w:val="26"/>
          <w:szCs w:val="26"/>
        </w:rPr>
        <w:t>а</w:t>
      </w:r>
      <w:r w:rsidRPr="00722AB8">
        <w:rPr>
          <w:rFonts w:ascii="Times New Roman" w:hAnsi="Times New Roman" w:cs="Times New Roman"/>
          <w:sz w:val="26"/>
          <w:szCs w:val="26"/>
        </w:rPr>
        <w:t xml:space="preserve"> (при максимальном значении показателя – 100 баллов).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В организации доступны и функционируют следующие условия, позволяющие инвалидам получать услуги наравне с другими: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дублирование для инвалидов по слуху и зрению звуковой и зрительной информации</w:t>
      </w:r>
      <w:r w:rsidRPr="00722AB8">
        <w:rPr>
          <w:rFonts w:ascii="Times New Roman" w:hAnsi="Times New Roman" w:cs="Times New Roman"/>
          <w:sz w:val="26"/>
          <w:szCs w:val="26"/>
        </w:rPr>
        <w:tab/>
        <w:t>;</w:t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дублирование надписей, знаков и иной текстовой и графической информации знаками, выполненными рельефно-точечным шрифтом Брайля</w:t>
      </w:r>
      <w:r w:rsidRPr="00722AB8">
        <w:rPr>
          <w:rFonts w:ascii="Times New Roman" w:hAnsi="Times New Roman" w:cs="Times New Roman"/>
          <w:sz w:val="26"/>
          <w:szCs w:val="26"/>
        </w:rPr>
        <w:tab/>
      </w:r>
    </w:p>
    <w:p w:rsidR="003D64CD" w:rsidRPr="00722AB8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>- наличие возможности сопровождения инвалида работниками медицинской организации, наличие возможности оказания первичной медико-санитарной и паллиативной медицинской помощи инвалидам на дому.</w:t>
      </w:r>
    </w:p>
    <w:p w:rsidR="002D3E8D" w:rsidRPr="00722AB8" w:rsidRDefault="003D64CD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3.3.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</w:t>
      </w:r>
      <w:r w:rsidR="002D3E8D" w:rsidRPr="00722AB8">
        <w:t xml:space="preserve"> </w:t>
      </w:r>
      <w:r w:rsidR="002D3E8D" w:rsidRPr="00722AB8">
        <w:rPr>
          <w:rFonts w:ascii="Times New Roman" w:hAnsi="Times New Roman" w:cs="Times New Roman"/>
          <w:sz w:val="26"/>
          <w:szCs w:val="26"/>
        </w:rPr>
        <w:t xml:space="preserve">численность получателей услуг, удовлетворенных доступностью услуг для инвалидов, проведено социологическое исследование среди </w:t>
      </w:r>
      <w:r w:rsidR="00305EA3">
        <w:rPr>
          <w:rFonts w:ascii="Times New Roman" w:hAnsi="Times New Roman" w:cs="Times New Roman"/>
          <w:sz w:val="26"/>
          <w:szCs w:val="26"/>
        </w:rPr>
        <w:t>19</w:t>
      </w:r>
      <w:r w:rsidR="002D3E8D" w:rsidRPr="00722AB8">
        <w:rPr>
          <w:rFonts w:ascii="Times New Roman" w:hAnsi="Times New Roman" w:cs="Times New Roman"/>
          <w:sz w:val="26"/>
          <w:szCs w:val="26"/>
        </w:rPr>
        <w:t xml:space="preserve"> респондентов (лиц, старше 18 лет или их законных представителей, имеющих установленную группу инвалидности), из которых </w:t>
      </w:r>
      <w:r w:rsidR="002B3D33">
        <w:rPr>
          <w:rFonts w:ascii="Times New Roman" w:hAnsi="Times New Roman" w:cs="Times New Roman"/>
          <w:sz w:val="26"/>
          <w:szCs w:val="26"/>
        </w:rPr>
        <w:t>1</w:t>
      </w:r>
      <w:r w:rsidR="00305EA3">
        <w:rPr>
          <w:rFonts w:ascii="Times New Roman" w:hAnsi="Times New Roman" w:cs="Times New Roman"/>
          <w:sz w:val="26"/>
          <w:szCs w:val="26"/>
        </w:rPr>
        <w:t>3</w:t>
      </w:r>
      <w:r w:rsidR="002D3E8D" w:rsidRPr="00722AB8">
        <w:rPr>
          <w:rFonts w:ascii="Times New Roman" w:hAnsi="Times New Roman" w:cs="Times New Roman"/>
          <w:sz w:val="26"/>
          <w:szCs w:val="26"/>
        </w:rPr>
        <w:t xml:space="preserve"> получателей услуг удовлетворены доступностью предоставления услуг медицинской организацией для инвалидов, что составляет </w:t>
      </w:r>
      <w:r w:rsidR="00305EA3">
        <w:rPr>
          <w:rFonts w:ascii="Times New Roman" w:hAnsi="Times New Roman" w:cs="Times New Roman"/>
          <w:sz w:val="26"/>
          <w:szCs w:val="26"/>
        </w:rPr>
        <w:t>68,42</w:t>
      </w:r>
      <w:r w:rsidR="002D3E8D" w:rsidRPr="00722AB8">
        <w:rPr>
          <w:rFonts w:ascii="Times New Roman" w:hAnsi="Times New Roman" w:cs="Times New Roman"/>
          <w:sz w:val="26"/>
          <w:szCs w:val="26"/>
        </w:rPr>
        <w:t>% от числа опрошенных.</w:t>
      </w:r>
    </w:p>
    <w:p w:rsidR="002B3D33" w:rsidRDefault="002B3D33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B3D33" w:rsidRDefault="002B3D33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B3D33" w:rsidRDefault="002B3D33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B3D33" w:rsidRDefault="002B3D33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B3D33" w:rsidRDefault="002B3D33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D3E8D" w:rsidRDefault="00637309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Интегральное значение</w:t>
      </w:r>
      <w:r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2D3E8D" w:rsidRPr="00722AB8">
        <w:rPr>
          <w:rFonts w:ascii="Times New Roman" w:hAnsi="Times New Roman" w:cs="Times New Roman"/>
          <w:sz w:val="26"/>
          <w:szCs w:val="26"/>
        </w:rPr>
        <w:t>по Критерию 3 «Доступность услуг для инвалидов», составил</w:t>
      </w:r>
      <w:r w:rsidR="00766C54">
        <w:rPr>
          <w:rFonts w:ascii="Times New Roman" w:hAnsi="Times New Roman" w:cs="Times New Roman"/>
          <w:sz w:val="26"/>
          <w:szCs w:val="26"/>
        </w:rPr>
        <w:t>о</w:t>
      </w:r>
      <w:r w:rsidR="002D3E8D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B44F0B">
        <w:rPr>
          <w:rFonts w:ascii="Times New Roman" w:hAnsi="Times New Roman" w:cs="Times New Roman"/>
          <w:sz w:val="26"/>
          <w:szCs w:val="26"/>
        </w:rPr>
        <w:t>70,53</w:t>
      </w:r>
      <w:r w:rsidR="002D3E8D" w:rsidRPr="00722AB8">
        <w:rPr>
          <w:rFonts w:ascii="Times New Roman" w:hAnsi="Times New Roman" w:cs="Times New Roman"/>
          <w:sz w:val="26"/>
          <w:szCs w:val="26"/>
        </w:rPr>
        <w:t xml:space="preserve"> балла (Диагр.</w:t>
      </w:r>
      <w:r w:rsidR="00862CF7" w:rsidRPr="00722AB8">
        <w:rPr>
          <w:rFonts w:ascii="Times New Roman" w:hAnsi="Times New Roman" w:cs="Times New Roman"/>
          <w:sz w:val="26"/>
          <w:szCs w:val="26"/>
        </w:rPr>
        <w:t>4</w:t>
      </w:r>
      <w:r w:rsidR="002D3E8D" w:rsidRPr="00722AB8">
        <w:rPr>
          <w:rFonts w:ascii="Times New Roman" w:hAnsi="Times New Roman" w:cs="Times New Roman"/>
          <w:sz w:val="26"/>
          <w:szCs w:val="26"/>
        </w:rPr>
        <w:t>).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5807"/>
        <w:gridCol w:w="2980"/>
        <w:gridCol w:w="960"/>
      </w:tblGrid>
      <w:tr w:rsidR="00B44F0B" w:rsidRPr="00B44F0B" w:rsidTr="00B44F0B">
        <w:trPr>
          <w:trHeight w:val="645"/>
        </w:trPr>
        <w:tc>
          <w:tcPr>
            <w:tcW w:w="8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70,53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3.1. Оборудование территории, прилегающей к медицинской организации, и ее помещений с учетом доступности для инвалидов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B44F0B" w:rsidRPr="00B44F0B" w:rsidTr="00B44F0B">
        <w:trPr>
          <w:trHeight w:val="255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3.2.Обеспечение в медицинской организации условий доступности, позволяющих инвалидам получать услуги наравне с другими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</w:tr>
      <w:tr w:rsidR="00B44F0B" w:rsidRPr="00B44F0B" w:rsidTr="00B44F0B">
        <w:trPr>
          <w:trHeight w:val="255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3.3. Доля получателей услуг, удовлетворенных доступностью услуг для инвалидов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68,42</w:t>
            </w:r>
          </w:p>
        </w:tc>
      </w:tr>
      <w:tr w:rsidR="00B44F0B" w:rsidRPr="00B44F0B" w:rsidTr="00B44F0B">
        <w:trPr>
          <w:trHeight w:val="255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B44F0B" w:rsidRPr="00B44F0B" w:rsidTr="00B44F0B">
        <w:trPr>
          <w:trHeight w:val="510"/>
        </w:trPr>
        <w:tc>
          <w:tcPr>
            <w:tcW w:w="5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4F0B" w:rsidRPr="00B44F0B" w:rsidRDefault="00B44F0B" w:rsidP="00B44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20,53</w:t>
            </w:r>
          </w:p>
        </w:tc>
      </w:tr>
    </w:tbl>
    <w:p w:rsidR="00B44F0B" w:rsidRDefault="00B44F0B" w:rsidP="0063730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962FE" w:rsidRDefault="00637309" w:rsidP="0063730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Графическое отображение интегрального значения по Критерию 3 приведено в диаграмме 4.</w:t>
      </w:r>
    </w:p>
    <w:p w:rsidR="00637309" w:rsidRPr="00722AB8" w:rsidRDefault="00305EA3" w:rsidP="0063730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74737</wp:posOffset>
            </wp:positionV>
            <wp:extent cx="6120765" cy="3530600"/>
            <wp:effectExtent l="0" t="0" r="13335" b="1270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7962FE" w:rsidRPr="00722AB8" w:rsidRDefault="007962FE" w:rsidP="007962FE">
      <w:pPr>
        <w:rPr>
          <w:rFonts w:ascii="Times New Roman" w:hAnsi="Times New Roman" w:cs="Times New Roman"/>
          <w:sz w:val="26"/>
          <w:szCs w:val="26"/>
        </w:rPr>
      </w:pPr>
    </w:p>
    <w:p w:rsidR="00BA5B18" w:rsidRDefault="00BA5B18" w:rsidP="007962FE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7962FE" w:rsidRPr="00722AB8" w:rsidRDefault="007962FE" w:rsidP="007962FE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722AB8">
        <w:rPr>
          <w:rFonts w:ascii="Times New Roman" w:hAnsi="Times New Roman" w:cs="Times New Roman"/>
          <w:sz w:val="20"/>
          <w:szCs w:val="20"/>
        </w:rPr>
        <w:t>Диагр.4</w:t>
      </w:r>
    </w:p>
    <w:p w:rsidR="0078288F" w:rsidRPr="00722AB8" w:rsidRDefault="007962FE" w:rsidP="007962F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  <w:sectPr w:rsidR="0078288F" w:rsidRPr="00722AB8" w:rsidSect="00B94C91">
          <w:headerReference w:type="default" r:id="rId16"/>
          <w:pgSz w:w="11906" w:h="16838"/>
          <w:pgMar w:top="1135" w:right="566" w:bottom="1134" w:left="1701" w:header="708" w:footer="708" w:gutter="0"/>
          <w:cols w:space="708"/>
          <w:titlePg/>
          <w:docGrid w:linePitch="360"/>
        </w:sectPr>
      </w:pPr>
      <w:r w:rsidRPr="00722AB8">
        <w:rPr>
          <w:rFonts w:ascii="Times New Roman" w:hAnsi="Times New Roman" w:cs="Times New Roman"/>
          <w:sz w:val="26"/>
          <w:szCs w:val="26"/>
          <w:u w:val="single"/>
        </w:rPr>
        <w:t>Детализация общего балла медицинской организации по Критерию 3 приведена в Приложении 3 к отчету.</w:t>
      </w:r>
    </w:p>
    <w:p w:rsidR="00766C54" w:rsidRDefault="00766C54" w:rsidP="0078288F">
      <w:pPr>
        <w:ind w:firstLine="709"/>
        <w:rPr>
          <w:rFonts w:ascii="Times New Roman" w:hAnsi="Times New Roman" w:cs="Times New Roman"/>
          <w:b/>
          <w:sz w:val="26"/>
          <w:szCs w:val="26"/>
        </w:rPr>
        <w:sectPr w:rsidR="00766C54" w:rsidSect="009E7CA7">
          <w:headerReference w:type="default" r:id="rId17"/>
          <w:type w:val="continuous"/>
          <w:pgSz w:w="11906" w:h="16838"/>
          <w:pgMar w:top="1135" w:right="566" w:bottom="993" w:left="1701" w:header="708" w:footer="708" w:gutter="0"/>
          <w:cols w:space="708"/>
          <w:titlePg/>
          <w:docGrid w:linePitch="360"/>
        </w:sectPr>
      </w:pPr>
    </w:p>
    <w:p w:rsidR="0078288F" w:rsidRPr="00722AB8" w:rsidRDefault="0078288F" w:rsidP="0078288F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lastRenderedPageBreak/>
        <w:t>Критерий 4. «Доброжелательность, вежливость работников медицинской организации»</w:t>
      </w:r>
    </w:p>
    <w:p w:rsidR="0078288F" w:rsidRPr="00722AB8" w:rsidRDefault="0078288F" w:rsidP="0078288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4.1. 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По показателям, характеризующим численность получателей услуг, удовлетворенных доброжелательностью, вежливостью работников медицинской организации, обеспечивающих 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>первичный контакт и информирование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получателя услуги (работников регистратуры, справочной, приемного отделения, кабинета неотложной помощи, сопровождающих работников) при непосредственном обращении в медицинскую организацию, проведено социологическое исследование среди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респондентов, из которых </w:t>
      </w:r>
      <w:r w:rsidR="00305EA3">
        <w:rPr>
          <w:rFonts w:ascii="Times New Roman" w:hAnsi="Times New Roman" w:cs="Times New Roman"/>
          <w:sz w:val="26"/>
          <w:szCs w:val="26"/>
        </w:rPr>
        <w:t>298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получателей услуг удовлетворены доброжелательностью, вежливостью работников медицинской организации, обеспечивающих 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>первичный контакт и информирование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получателя услуги (работников регистратуры, справочной, приемного отделения, кабинета неотложной помощи, сопровождающих работников) при непосредственном обращении в медицинскую организацию, что составляет </w:t>
      </w:r>
      <w:r w:rsidR="00305EA3">
        <w:rPr>
          <w:rFonts w:ascii="Times New Roman" w:hAnsi="Times New Roman" w:cs="Times New Roman"/>
          <w:sz w:val="26"/>
          <w:szCs w:val="26"/>
        </w:rPr>
        <w:t>93,13</w:t>
      </w:r>
      <w:r w:rsidRPr="00722AB8">
        <w:rPr>
          <w:rFonts w:ascii="Times New Roman" w:hAnsi="Times New Roman" w:cs="Times New Roman"/>
          <w:sz w:val="26"/>
          <w:szCs w:val="26"/>
        </w:rPr>
        <w:t>% от числа опрошенных.</w:t>
      </w:r>
    </w:p>
    <w:p w:rsidR="0078288F" w:rsidRPr="00722AB8" w:rsidRDefault="0078288F" w:rsidP="0078288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В отношении удовлетворенности пациентов </w:t>
      </w:r>
      <w:r w:rsidR="004A4937" w:rsidRPr="00722AB8">
        <w:rPr>
          <w:rFonts w:ascii="Times New Roman" w:hAnsi="Times New Roman" w:cs="Times New Roman"/>
          <w:sz w:val="26"/>
          <w:szCs w:val="26"/>
        </w:rPr>
        <w:t xml:space="preserve">доброжелательностью, вежливостью работников медицинской организации, обеспечивающих </w:t>
      </w:r>
      <w:r w:rsidR="004A4937" w:rsidRPr="00722AB8">
        <w:rPr>
          <w:rFonts w:ascii="Times New Roman" w:hAnsi="Times New Roman" w:cs="Times New Roman"/>
          <w:sz w:val="26"/>
          <w:szCs w:val="26"/>
          <w:u w:val="single"/>
        </w:rPr>
        <w:t>первичный контакт и информирование</w:t>
      </w:r>
      <w:r w:rsidR="004A4937" w:rsidRPr="00722AB8">
        <w:rPr>
          <w:rFonts w:ascii="Times New Roman" w:hAnsi="Times New Roman" w:cs="Times New Roman"/>
          <w:sz w:val="26"/>
          <w:szCs w:val="26"/>
        </w:rPr>
        <w:t xml:space="preserve"> получателя услуги</w:t>
      </w:r>
      <w:r w:rsidRPr="00722AB8">
        <w:rPr>
          <w:rFonts w:ascii="Times New Roman" w:hAnsi="Times New Roman" w:cs="Times New Roman"/>
          <w:sz w:val="26"/>
          <w:szCs w:val="26"/>
        </w:rPr>
        <w:t xml:space="preserve">, получено </w:t>
      </w:r>
      <w:r w:rsidR="00305EA3">
        <w:rPr>
          <w:rFonts w:ascii="Times New Roman" w:hAnsi="Times New Roman" w:cs="Times New Roman"/>
          <w:sz w:val="26"/>
          <w:szCs w:val="26"/>
        </w:rPr>
        <w:t>12</w:t>
      </w:r>
      <w:r w:rsidRPr="00722AB8">
        <w:rPr>
          <w:rFonts w:ascii="Times New Roman" w:hAnsi="Times New Roman" w:cs="Times New Roman"/>
          <w:sz w:val="26"/>
          <w:szCs w:val="26"/>
        </w:rPr>
        <w:t xml:space="preserve"> неудовлетворительных ответ</w:t>
      </w:r>
      <w:r w:rsidR="004A4937" w:rsidRPr="00722AB8">
        <w:rPr>
          <w:rFonts w:ascii="Times New Roman" w:hAnsi="Times New Roman" w:cs="Times New Roman"/>
          <w:sz w:val="26"/>
          <w:szCs w:val="26"/>
        </w:rPr>
        <w:t>ов</w:t>
      </w:r>
      <w:r w:rsidRPr="00722AB8">
        <w:rPr>
          <w:rFonts w:ascii="Times New Roman" w:hAnsi="Times New Roman" w:cs="Times New Roman"/>
          <w:sz w:val="26"/>
          <w:szCs w:val="26"/>
        </w:rPr>
        <w:t xml:space="preserve"> (из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опрошенных респондентов). Среди типовых причин неудовлетворенности респонденты назвали следующие:</w:t>
      </w:r>
    </w:p>
    <w:p w:rsidR="00305EA3" w:rsidRDefault="004A4937" w:rsidP="004A493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- </w:t>
      </w:r>
      <w:r w:rsidR="00305EA3">
        <w:rPr>
          <w:rFonts w:ascii="Times New Roman" w:hAnsi="Times New Roman" w:cs="Times New Roman"/>
          <w:sz w:val="26"/>
          <w:szCs w:val="26"/>
        </w:rPr>
        <w:t>р</w:t>
      </w:r>
      <w:r w:rsidR="00305EA3" w:rsidRPr="00305EA3">
        <w:rPr>
          <w:rFonts w:ascii="Times New Roman" w:hAnsi="Times New Roman" w:cs="Times New Roman"/>
          <w:sz w:val="26"/>
          <w:szCs w:val="26"/>
        </w:rPr>
        <w:t>аботники организации не уточняют как они могут обращаться к пациенту (не узнают его имя)</w:t>
      </w:r>
      <w:r w:rsidR="00305EA3">
        <w:rPr>
          <w:rFonts w:ascii="Times New Roman" w:hAnsi="Times New Roman" w:cs="Times New Roman"/>
          <w:sz w:val="26"/>
          <w:szCs w:val="26"/>
        </w:rPr>
        <w:t>;</w:t>
      </w:r>
    </w:p>
    <w:p w:rsidR="004A4937" w:rsidRPr="00722AB8" w:rsidRDefault="00305EA3" w:rsidP="004A493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Pr="00305EA3">
        <w:rPr>
          <w:rFonts w:ascii="Times New Roman" w:hAnsi="Times New Roman" w:cs="Times New Roman"/>
          <w:sz w:val="26"/>
          <w:szCs w:val="26"/>
        </w:rPr>
        <w:t>аботники организации дают неоднозначные (не исчерпывающие) ответы на вопросы пациентов</w:t>
      </w:r>
      <w:r w:rsidR="004A4937" w:rsidRPr="00722AB8">
        <w:rPr>
          <w:rFonts w:ascii="Times New Roman" w:hAnsi="Times New Roman" w:cs="Times New Roman"/>
          <w:sz w:val="26"/>
          <w:szCs w:val="26"/>
        </w:rPr>
        <w:t>.</w:t>
      </w:r>
    </w:p>
    <w:p w:rsidR="004A4937" w:rsidRPr="00722AB8" w:rsidRDefault="004A4937" w:rsidP="004A493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4.2.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По показателям, характеризующим численность получателей услуг, удовлетворенных доброжелательностью, вежливостью медицинских работников, обеспечивающих 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 xml:space="preserve">непосредственное оказание медицинских услуг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проведено социологическое исследование среди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респондентов, из которых </w:t>
      </w:r>
      <w:r w:rsidR="00305EA3">
        <w:rPr>
          <w:rFonts w:ascii="Times New Roman" w:hAnsi="Times New Roman" w:cs="Times New Roman"/>
          <w:sz w:val="26"/>
          <w:szCs w:val="26"/>
        </w:rPr>
        <w:t>281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получател</w:t>
      </w:r>
      <w:r w:rsidR="00305EA3">
        <w:rPr>
          <w:rFonts w:ascii="Times New Roman" w:hAnsi="Times New Roman" w:cs="Times New Roman"/>
          <w:sz w:val="26"/>
          <w:szCs w:val="26"/>
        </w:rPr>
        <w:t>ь</w:t>
      </w:r>
      <w:r w:rsidRPr="00722AB8">
        <w:rPr>
          <w:rFonts w:ascii="Times New Roman" w:hAnsi="Times New Roman" w:cs="Times New Roman"/>
          <w:sz w:val="26"/>
          <w:szCs w:val="26"/>
        </w:rPr>
        <w:t xml:space="preserve"> услуг удовлетворен доброжелательностью, вежливостью медицинских работников, обеспечивающих 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 xml:space="preserve">непосредственное оказание медицинских услуг, </w:t>
      </w:r>
      <w:r w:rsidRPr="00722AB8">
        <w:rPr>
          <w:rFonts w:ascii="Times New Roman" w:hAnsi="Times New Roman" w:cs="Times New Roman"/>
          <w:sz w:val="26"/>
          <w:szCs w:val="26"/>
        </w:rPr>
        <w:t xml:space="preserve">что составляет </w:t>
      </w:r>
      <w:r w:rsidR="00305EA3">
        <w:rPr>
          <w:rFonts w:ascii="Times New Roman" w:hAnsi="Times New Roman" w:cs="Times New Roman"/>
          <w:sz w:val="26"/>
          <w:szCs w:val="26"/>
        </w:rPr>
        <w:t>87,81</w:t>
      </w:r>
      <w:r w:rsidRPr="00722AB8">
        <w:rPr>
          <w:rFonts w:ascii="Times New Roman" w:hAnsi="Times New Roman" w:cs="Times New Roman"/>
          <w:sz w:val="26"/>
          <w:szCs w:val="26"/>
        </w:rPr>
        <w:t>% от числа опрошенных.</w:t>
      </w:r>
    </w:p>
    <w:p w:rsidR="004A4937" w:rsidRPr="00722AB8" w:rsidRDefault="004A4937" w:rsidP="004A493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 В отношении удовлетворенности пациентов доброжелательностью, вежливостью медицинских работников, обеспечивающих </w:t>
      </w:r>
      <w:r w:rsidRPr="00722AB8">
        <w:rPr>
          <w:rFonts w:ascii="Times New Roman" w:hAnsi="Times New Roman" w:cs="Times New Roman"/>
          <w:sz w:val="26"/>
          <w:szCs w:val="26"/>
          <w:u w:val="single"/>
        </w:rPr>
        <w:t xml:space="preserve">непосредственное оказание медицинских услуг,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получено </w:t>
      </w:r>
      <w:r w:rsidR="00305EA3">
        <w:rPr>
          <w:rFonts w:ascii="Times New Roman" w:hAnsi="Times New Roman" w:cs="Times New Roman"/>
          <w:sz w:val="26"/>
          <w:szCs w:val="26"/>
        </w:rPr>
        <w:t>16</w:t>
      </w:r>
      <w:r w:rsidRPr="00722AB8">
        <w:rPr>
          <w:rFonts w:ascii="Times New Roman" w:hAnsi="Times New Roman" w:cs="Times New Roman"/>
          <w:sz w:val="26"/>
          <w:szCs w:val="26"/>
        </w:rPr>
        <w:t xml:space="preserve"> неудовлетворительных ответов (из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опрошенных респондентов). Среди типовых причин неудовлетворенности респонденты назвали следующие:</w:t>
      </w:r>
    </w:p>
    <w:p w:rsidR="00305EA3" w:rsidRDefault="00E76965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t xml:space="preserve">- </w:t>
      </w:r>
      <w:r w:rsidR="009E7CA7">
        <w:rPr>
          <w:rFonts w:ascii="Times New Roman" w:hAnsi="Times New Roman" w:cs="Times New Roman"/>
          <w:sz w:val="26"/>
          <w:szCs w:val="26"/>
        </w:rPr>
        <w:t xml:space="preserve">работники </w:t>
      </w:r>
      <w:r w:rsidRPr="00722AB8">
        <w:rPr>
          <w:rFonts w:ascii="Times New Roman" w:hAnsi="Times New Roman" w:cs="Times New Roman"/>
          <w:sz w:val="26"/>
          <w:szCs w:val="26"/>
        </w:rPr>
        <w:t>дают неоднозначные (не исчерпывающие) ответы на вопросы пациентов</w:t>
      </w:r>
      <w:r w:rsidR="00305EA3">
        <w:rPr>
          <w:rFonts w:ascii="Times New Roman" w:hAnsi="Times New Roman" w:cs="Times New Roman"/>
          <w:sz w:val="26"/>
          <w:szCs w:val="26"/>
        </w:rPr>
        <w:t>;</w:t>
      </w:r>
    </w:p>
    <w:p w:rsidR="00E76965" w:rsidRPr="00722AB8" w:rsidRDefault="00305EA3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Pr="00305EA3">
        <w:rPr>
          <w:rFonts w:ascii="Times New Roman" w:hAnsi="Times New Roman" w:cs="Times New Roman"/>
          <w:sz w:val="26"/>
          <w:szCs w:val="26"/>
        </w:rPr>
        <w:t>аботники организации дают пояснения пациентам в резкой форме</w:t>
      </w:r>
      <w:r w:rsidR="00E76965" w:rsidRPr="00722AB8">
        <w:rPr>
          <w:rFonts w:ascii="Times New Roman" w:hAnsi="Times New Roman" w:cs="Times New Roman"/>
          <w:sz w:val="26"/>
          <w:szCs w:val="26"/>
        </w:rPr>
        <w:t>.</w:t>
      </w:r>
    </w:p>
    <w:p w:rsidR="00BA5B18" w:rsidRDefault="00E76965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4.3. </w:t>
      </w:r>
      <w:r w:rsidR="00B50A52"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 численность получателей услуг, удовлетворенных доброжелательностью, вежливостью</w:t>
      </w:r>
      <w:r w:rsidR="00B50A52" w:rsidRPr="00722AB8">
        <w:rPr>
          <w:rFonts w:ascii="Calibri" w:eastAsia="Calibri" w:hAnsi="Calibri" w:cs="Calibri"/>
          <w:lang w:eastAsia="ru-RU"/>
        </w:rPr>
        <w:t xml:space="preserve"> </w:t>
      </w:r>
      <w:r w:rsidR="00B50A52" w:rsidRPr="00722AB8">
        <w:rPr>
          <w:rFonts w:ascii="Times New Roman" w:hAnsi="Times New Roman" w:cs="Times New Roman"/>
          <w:sz w:val="26"/>
          <w:szCs w:val="26"/>
        </w:rPr>
        <w:t xml:space="preserve">работников медицинской организации при использовании дистанционных форм взаимодействия (телефон, кол-центр, электронные сервисы (подача электронного обращения/часто задаваемые вопросы)) проведено социологическое исследование среди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="00B50A52" w:rsidRPr="00722AB8">
        <w:rPr>
          <w:rFonts w:ascii="Times New Roman" w:hAnsi="Times New Roman" w:cs="Times New Roman"/>
          <w:sz w:val="26"/>
          <w:szCs w:val="26"/>
        </w:rPr>
        <w:t xml:space="preserve"> респондентов, из которых </w:t>
      </w:r>
      <w:r w:rsidR="00305EA3">
        <w:rPr>
          <w:rFonts w:ascii="Times New Roman" w:hAnsi="Times New Roman" w:cs="Times New Roman"/>
          <w:sz w:val="26"/>
          <w:szCs w:val="26"/>
        </w:rPr>
        <w:t>118</w:t>
      </w:r>
      <w:r w:rsidR="00B50A52" w:rsidRPr="00722AB8">
        <w:rPr>
          <w:rFonts w:ascii="Times New Roman" w:hAnsi="Times New Roman" w:cs="Times New Roman"/>
          <w:sz w:val="26"/>
          <w:szCs w:val="26"/>
        </w:rPr>
        <w:t xml:space="preserve"> – использовал дистанционные формы взаимодействия с медицинской организацией, что составляет </w:t>
      </w:r>
      <w:r w:rsidR="00305EA3">
        <w:rPr>
          <w:rFonts w:ascii="Times New Roman" w:hAnsi="Times New Roman" w:cs="Times New Roman"/>
          <w:sz w:val="26"/>
          <w:szCs w:val="26"/>
        </w:rPr>
        <w:t>36,87</w:t>
      </w:r>
      <w:r w:rsidR="00B50A52" w:rsidRPr="00722AB8">
        <w:rPr>
          <w:rFonts w:ascii="Times New Roman" w:hAnsi="Times New Roman" w:cs="Times New Roman"/>
          <w:sz w:val="26"/>
          <w:szCs w:val="26"/>
        </w:rPr>
        <w:t xml:space="preserve">% от общего числа респондентов. Из </w:t>
      </w:r>
      <w:r w:rsidR="00305EA3">
        <w:rPr>
          <w:rFonts w:ascii="Times New Roman" w:hAnsi="Times New Roman" w:cs="Times New Roman"/>
          <w:sz w:val="26"/>
          <w:szCs w:val="26"/>
        </w:rPr>
        <w:t>118</w:t>
      </w:r>
      <w:r w:rsidR="00B50A52" w:rsidRPr="00722AB8">
        <w:rPr>
          <w:rFonts w:ascii="Times New Roman" w:hAnsi="Times New Roman" w:cs="Times New Roman"/>
          <w:sz w:val="26"/>
          <w:szCs w:val="26"/>
        </w:rPr>
        <w:t xml:space="preserve"> респондент</w:t>
      </w:r>
      <w:r w:rsidR="00305EA3">
        <w:rPr>
          <w:rFonts w:ascii="Times New Roman" w:hAnsi="Times New Roman" w:cs="Times New Roman"/>
          <w:sz w:val="26"/>
          <w:szCs w:val="26"/>
        </w:rPr>
        <w:t>ов</w:t>
      </w:r>
      <w:r w:rsidR="00B50A52" w:rsidRPr="00722AB8">
        <w:rPr>
          <w:rFonts w:ascii="Times New Roman" w:hAnsi="Times New Roman" w:cs="Times New Roman"/>
          <w:sz w:val="26"/>
          <w:szCs w:val="26"/>
        </w:rPr>
        <w:t>, использовавш</w:t>
      </w:r>
      <w:r w:rsidR="00305EA3">
        <w:rPr>
          <w:rFonts w:ascii="Times New Roman" w:hAnsi="Times New Roman" w:cs="Times New Roman"/>
          <w:sz w:val="26"/>
          <w:szCs w:val="26"/>
        </w:rPr>
        <w:t>их</w:t>
      </w:r>
      <w:r w:rsidR="00B50A52" w:rsidRPr="00722AB8">
        <w:rPr>
          <w:rFonts w:ascii="Times New Roman" w:hAnsi="Times New Roman" w:cs="Times New Roman"/>
          <w:sz w:val="26"/>
          <w:szCs w:val="26"/>
        </w:rPr>
        <w:t xml:space="preserve"> дистанционные формы взаимодействия с медицинской организацией, </w:t>
      </w:r>
      <w:r w:rsidR="00305EA3">
        <w:rPr>
          <w:rFonts w:ascii="Times New Roman" w:hAnsi="Times New Roman" w:cs="Times New Roman"/>
          <w:sz w:val="26"/>
          <w:szCs w:val="26"/>
        </w:rPr>
        <w:t>116</w:t>
      </w:r>
      <w:r w:rsidR="00B50A52" w:rsidRPr="00722AB8">
        <w:rPr>
          <w:rFonts w:ascii="Times New Roman" w:hAnsi="Times New Roman" w:cs="Times New Roman"/>
          <w:sz w:val="26"/>
          <w:szCs w:val="26"/>
        </w:rPr>
        <w:t xml:space="preserve"> – удовлетворен</w:t>
      </w:r>
      <w:r w:rsidR="00BA5B18">
        <w:rPr>
          <w:rFonts w:ascii="Times New Roman" w:hAnsi="Times New Roman" w:cs="Times New Roman"/>
          <w:sz w:val="26"/>
          <w:szCs w:val="26"/>
        </w:rPr>
        <w:t>ы</w:t>
      </w:r>
      <w:r w:rsidR="00B50A52" w:rsidRPr="00722AB8">
        <w:rPr>
          <w:rFonts w:ascii="Times New Roman" w:hAnsi="Times New Roman" w:cs="Times New Roman"/>
          <w:sz w:val="26"/>
          <w:szCs w:val="26"/>
        </w:rPr>
        <w:t xml:space="preserve"> доброжелательностью, вежливостью</w:t>
      </w:r>
      <w:r w:rsidR="00B50A52" w:rsidRPr="00722AB8">
        <w:rPr>
          <w:rFonts w:ascii="Calibri" w:eastAsia="Calibri" w:hAnsi="Calibri" w:cs="Calibri"/>
          <w:lang w:eastAsia="ru-RU"/>
        </w:rPr>
        <w:t xml:space="preserve"> </w:t>
      </w:r>
      <w:r w:rsidR="00B50A52" w:rsidRPr="00722AB8">
        <w:rPr>
          <w:rFonts w:ascii="Times New Roman" w:hAnsi="Times New Roman" w:cs="Times New Roman"/>
          <w:sz w:val="26"/>
          <w:szCs w:val="26"/>
        </w:rPr>
        <w:t xml:space="preserve">работников медицинской организации, что составляет </w:t>
      </w:r>
      <w:r w:rsidR="00305EA3">
        <w:rPr>
          <w:rFonts w:ascii="Times New Roman" w:hAnsi="Times New Roman" w:cs="Times New Roman"/>
          <w:sz w:val="26"/>
          <w:szCs w:val="26"/>
        </w:rPr>
        <w:t>36,25</w:t>
      </w:r>
      <w:r w:rsidR="003A6D17" w:rsidRPr="00722AB8">
        <w:rPr>
          <w:rFonts w:ascii="Times New Roman" w:hAnsi="Times New Roman" w:cs="Times New Roman"/>
          <w:sz w:val="26"/>
          <w:szCs w:val="26"/>
        </w:rPr>
        <w:t xml:space="preserve">% от </w:t>
      </w:r>
      <w:r w:rsidR="009E7CA7">
        <w:rPr>
          <w:rFonts w:ascii="Times New Roman" w:hAnsi="Times New Roman" w:cs="Times New Roman"/>
          <w:sz w:val="26"/>
          <w:szCs w:val="26"/>
        </w:rPr>
        <w:t xml:space="preserve">общего </w:t>
      </w:r>
      <w:r w:rsidR="003A6D17" w:rsidRPr="00722AB8">
        <w:rPr>
          <w:rFonts w:ascii="Times New Roman" w:hAnsi="Times New Roman" w:cs="Times New Roman"/>
          <w:sz w:val="26"/>
          <w:szCs w:val="26"/>
        </w:rPr>
        <w:t>числа респондентов</w:t>
      </w:r>
      <w:r w:rsidR="009E7CA7">
        <w:rPr>
          <w:rFonts w:ascii="Times New Roman" w:hAnsi="Times New Roman" w:cs="Times New Roman"/>
          <w:sz w:val="26"/>
          <w:szCs w:val="26"/>
        </w:rPr>
        <w:t>.</w:t>
      </w:r>
      <w:r w:rsidR="003A6D17" w:rsidRPr="00722A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6965" w:rsidRPr="00722AB8" w:rsidRDefault="009E7CA7" w:rsidP="009E7CA7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Интегральное значение</w:t>
      </w:r>
      <w:r w:rsidR="00637309" w:rsidRPr="00722AB8">
        <w:rPr>
          <w:rFonts w:ascii="Times New Roman" w:hAnsi="Times New Roman" w:cs="Times New Roman"/>
          <w:sz w:val="26"/>
          <w:szCs w:val="26"/>
        </w:rPr>
        <w:t xml:space="preserve"> по Критерию 4 «Доброжелательность, вежливость работников медицинской организации», составил</w:t>
      </w:r>
      <w:r w:rsidR="00766C54">
        <w:rPr>
          <w:rFonts w:ascii="Times New Roman" w:hAnsi="Times New Roman" w:cs="Times New Roman"/>
          <w:sz w:val="26"/>
          <w:szCs w:val="26"/>
        </w:rPr>
        <w:t>о</w:t>
      </w:r>
      <w:r w:rsidR="00637309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305EA3">
        <w:rPr>
          <w:rFonts w:ascii="Times New Roman" w:hAnsi="Times New Roman" w:cs="Times New Roman"/>
          <w:sz w:val="26"/>
          <w:szCs w:val="26"/>
        </w:rPr>
        <w:t>79</w:t>
      </w:r>
      <w:r>
        <w:rPr>
          <w:rFonts w:ascii="Times New Roman" w:hAnsi="Times New Roman" w:cs="Times New Roman"/>
          <w:sz w:val="26"/>
          <w:szCs w:val="26"/>
        </w:rPr>
        <w:t>,63</w:t>
      </w:r>
      <w:r w:rsidR="00637309" w:rsidRPr="00722AB8">
        <w:rPr>
          <w:rFonts w:ascii="Times New Roman" w:hAnsi="Times New Roman" w:cs="Times New Roman"/>
          <w:sz w:val="26"/>
          <w:szCs w:val="26"/>
        </w:rPr>
        <w:t xml:space="preserve"> балла (Диагр.5).</w:t>
      </w:r>
    </w:p>
    <w:tbl>
      <w:tblPr>
        <w:tblW w:w="9605" w:type="dxa"/>
        <w:tblLook w:val="04A0" w:firstRow="1" w:lastRow="0" w:firstColumn="1" w:lastColumn="0" w:noHBand="0" w:noVBand="1"/>
      </w:tblPr>
      <w:tblGrid>
        <w:gridCol w:w="5665"/>
        <w:gridCol w:w="2980"/>
        <w:gridCol w:w="960"/>
      </w:tblGrid>
      <w:tr w:rsidR="00305EA3" w:rsidRPr="00305EA3" w:rsidTr="00305EA3">
        <w:trPr>
          <w:trHeight w:val="735"/>
        </w:trPr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79,63</w:t>
            </w:r>
          </w:p>
        </w:tc>
      </w:tr>
      <w:tr w:rsidR="00305EA3" w:rsidRPr="00305EA3" w:rsidTr="00305EA3">
        <w:trPr>
          <w:trHeight w:val="510"/>
        </w:trPr>
        <w:tc>
          <w:tcPr>
            <w:tcW w:w="5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4.1. Доля получателей услуг, удовлетворенных доброжелательностью, вежливостью работников медицинской организации, обеспечивающих первичный контакт и информирование получателя услуги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93,13</w:t>
            </w:r>
          </w:p>
        </w:tc>
      </w:tr>
      <w:tr w:rsidR="00305EA3" w:rsidRPr="00305EA3" w:rsidTr="00305EA3">
        <w:trPr>
          <w:trHeight w:val="255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305EA3" w:rsidRPr="00305EA3" w:rsidTr="00305EA3">
        <w:trPr>
          <w:trHeight w:val="510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37,25</w:t>
            </w:r>
          </w:p>
        </w:tc>
      </w:tr>
      <w:tr w:rsidR="00305EA3" w:rsidRPr="00305EA3" w:rsidTr="00305EA3">
        <w:trPr>
          <w:trHeight w:val="510"/>
        </w:trPr>
        <w:tc>
          <w:tcPr>
            <w:tcW w:w="5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4.2.Доля получателей услуг, удовлетворенных доброжелательностью, вежливостью медицинских работников, обеспечивающих непосредственное оказание медицинских услуг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87,81</w:t>
            </w:r>
          </w:p>
        </w:tc>
      </w:tr>
      <w:tr w:rsidR="00305EA3" w:rsidRPr="00305EA3" w:rsidTr="00305EA3">
        <w:trPr>
          <w:trHeight w:val="255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305EA3" w:rsidRPr="00305EA3" w:rsidTr="00305EA3">
        <w:trPr>
          <w:trHeight w:val="510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35,12</w:t>
            </w:r>
          </w:p>
        </w:tc>
      </w:tr>
      <w:tr w:rsidR="00305EA3" w:rsidRPr="00305EA3" w:rsidTr="00305EA3">
        <w:trPr>
          <w:trHeight w:val="510"/>
        </w:trPr>
        <w:tc>
          <w:tcPr>
            <w:tcW w:w="5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 Доля получателей услуг, удовлетворенных доброжелательностью, вежливостью работников медицинской организации при использовании дистанционных форм взаимодействия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36,25</w:t>
            </w:r>
          </w:p>
        </w:tc>
      </w:tr>
      <w:tr w:rsidR="00305EA3" w:rsidRPr="00305EA3" w:rsidTr="00305EA3">
        <w:trPr>
          <w:trHeight w:val="255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305EA3" w:rsidRPr="00305EA3" w:rsidTr="00305EA3">
        <w:trPr>
          <w:trHeight w:val="510"/>
        </w:trPr>
        <w:tc>
          <w:tcPr>
            <w:tcW w:w="5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5EA3" w:rsidRPr="00305EA3" w:rsidRDefault="00305EA3" w:rsidP="0030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5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7,25</w:t>
            </w:r>
          </w:p>
        </w:tc>
      </w:tr>
    </w:tbl>
    <w:p w:rsidR="009E7CA7" w:rsidRDefault="009E7CA7" w:rsidP="003A6D1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A6D17" w:rsidRDefault="009E7CA7" w:rsidP="003A6D1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Графическое отображение интегрального значения по Критерию 4 приведено в диаграмме 5.</w:t>
      </w:r>
    </w:p>
    <w:p w:rsidR="009E7CA7" w:rsidRPr="00722AB8" w:rsidRDefault="00305EA3" w:rsidP="003A6D1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61706</wp:posOffset>
            </wp:positionV>
            <wp:extent cx="6120765" cy="3530600"/>
            <wp:effectExtent l="0" t="0" r="13335" b="12700"/>
            <wp:wrapNone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965" w:rsidRPr="00722AB8" w:rsidRDefault="00E76965" w:rsidP="004A493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962FE" w:rsidRPr="00722AB8" w:rsidRDefault="007962FE" w:rsidP="0078288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8288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3330A">
      <w:pPr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3330A">
      <w:pPr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3330A">
      <w:pPr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3330A">
      <w:pPr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3330A">
      <w:pPr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3330A">
      <w:pPr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3330A">
      <w:pPr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3330A">
      <w:pPr>
        <w:rPr>
          <w:rFonts w:ascii="Times New Roman" w:hAnsi="Times New Roman" w:cs="Times New Roman"/>
          <w:sz w:val="26"/>
          <w:szCs w:val="26"/>
        </w:rPr>
      </w:pPr>
    </w:p>
    <w:p w:rsidR="0073330A" w:rsidRPr="00722AB8" w:rsidRDefault="0073330A" w:rsidP="0073330A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9E7CA7" w:rsidRDefault="009E7CA7" w:rsidP="0073330A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73330A" w:rsidRPr="00722AB8" w:rsidRDefault="0073330A" w:rsidP="0073330A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722AB8">
        <w:rPr>
          <w:rFonts w:ascii="Times New Roman" w:hAnsi="Times New Roman" w:cs="Times New Roman"/>
          <w:sz w:val="20"/>
          <w:szCs w:val="20"/>
        </w:rPr>
        <w:t>Диагр.5</w:t>
      </w:r>
    </w:p>
    <w:p w:rsidR="009E7CA7" w:rsidRDefault="009E7CA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4A4937" w:rsidRPr="00722AB8" w:rsidRDefault="009F3911" w:rsidP="00766C54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lastRenderedPageBreak/>
        <w:t>Критерий 5. «Удовлетворенность условиями оказания услуг»</w:t>
      </w:r>
    </w:p>
    <w:p w:rsidR="009F3911" w:rsidRPr="00722AB8" w:rsidRDefault="009F3911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5.1.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По показателям, характеризующим численность получателей услуг, готовых рекомендовать медицинскую организацию для оказания медицинской помощи, проведено социологическое исследование среди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респондентов, из которых </w:t>
      </w:r>
      <w:r w:rsidR="000C7620">
        <w:rPr>
          <w:rFonts w:ascii="Times New Roman" w:hAnsi="Times New Roman" w:cs="Times New Roman"/>
          <w:sz w:val="26"/>
          <w:szCs w:val="26"/>
        </w:rPr>
        <w:t>318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получателей услуг готовы рекомендовать медицинскую организацию для оказания медицинской помощи, что составляет </w:t>
      </w:r>
      <w:r w:rsidR="00766C54">
        <w:rPr>
          <w:rFonts w:ascii="Times New Roman" w:hAnsi="Times New Roman" w:cs="Times New Roman"/>
          <w:sz w:val="26"/>
          <w:szCs w:val="26"/>
        </w:rPr>
        <w:t>99,3</w:t>
      </w:r>
      <w:r w:rsidR="000C7620">
        <w:rPr>
          <w:rFonts w:ascii="Times New Roman" w:hAnsi="Times New Roman" w:cs="Times New Roman"/>
          <w:sz w:val="26"/>
          <w:szCs w:val="26"/>
        </w:rPr>
        <w:t>8</w:t>
      </w:r>
      <w:r w:rsidRPr="00722AB8">
        <w:rPr>
          <w:rFonts w:ascii="Times New Roman" w:hAnsi="Times New Roman" w:cs="Times New Roman"/>
          <w:sz w:val="26"/>
          <w:szCs w:val="26"/>
        </w:rPr>
        <w:t>% респондентов.</w:t>
      </w:r>
    </w:p>
    <w:p w:rsidR="009F3911" w:rsidRPr="00722AB8" w:rsidRDefault="009F3911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5.2. </w:t>
      </w:r>
      <w:r w:rsidRPr="00722AB8">
        <w:rPr>
          <w:rFonts w:ascii="Times New Roman" w:hAnsi="Times New Roman" w:cs="Times New Roman"/>
          <w:sz w:val="26"/>
          <w:szCs w:val="26"/>
        </w:rPr>
        <w:t>По показателям, характеризующим численность получателей услуг</w:t>
      </w:r>
      <w:r w:rsidR="00977E26" w:rsidRPr="00722AB8">
        <w:rPr>
          <w:rFonts w:ascii="Times New Roman" w:hAnsi="Times New Roman" w:cs="Times New Roman"/>
          <w:sz w:val="26"/>
          <w:szCs w:val="26"/>
        </w:rPr>
        <w:t xml:space="preserve">, удовлетворенных навигацией внутри медицинской организации, проведено социологическое исследование среди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="00977E26" w:rsidRPr="00722AB8">
        <w:rPr>
          <w:rFonts w:ascii="Times New Roman" w:hAnsi="Times New Roman" w:cs="Times New Roman"/>
          <w:sz w:val="26"/>
          <w:szCs w:val="26"/>
        </w:rPr>
        <w:t xml:space="preserve"> респондентов, из которых </w:t>
      </w:r>
      <w:r w:rsidR="000C7620">
        <w:rPr>
          <w:rFonts w:ascii="Times New Roman" w:hAnsi="Times New Roman" w:cs="Times New Roman"/>
          <w:sz w:val="26"/>
          <w:szCs w:val="26"/>
        </w:rPr>
        <w:t>318</w:t>
      </w:r>
      <w:r w:rsidR="00977E26" w:rsidRPr="00722AB8">
        <w:rPr>
          <w:rFonts w:ascii="Times New Roman" w:hAnsi="Times New Roman" w:cs="Times New Roman"/>
          <w:sz w:val="26"/>
          <w:szCs w:val="26"/>
        </w:rPr>
        <w:t xml:space="preserve"> получателей услуг</w:t>
      </w:r>
      <w:r w:rsidR="00934C8F">
        <w:rPr>
          <w:rFonts w:ascii="Times New Roman" w:hAnsi="Times New Roman" w:cs="Times New Roman"/>
          <w:sz w:val="26"/>
          <w:szCs w:val="26"/>
        </w:rPr>
        <w:t xml:space="preserve"> дали положительные ответы</w:t>
      </w:r>
      <w:r w:rsidR="00977E26" w:rsidRPr="00722AB8">
        <w:rPr>
          <w:rFonts w:ascii="Times New Roman" w:hAnsi="Times New Roman" w:cs="Times New Roman"/>
          <w:sz w:val="26"/>
          <w:szCs w:val="26"/>
        </w:rPr>
        <w:t xml:space="preserve">, что составляет </w:t>
      </w:r>
      <w:r w:rsidR="00766C54">
        <w:rPr>
          <w:rFonts w:ascii="Times New Roman" w:hAnsi="Times New Roman" w:cs="Times New Roman"/>
          <w:sz w:val="26"/>
          <w:szCs w:val="26"/>
        </w:rPr>
        <w:t>99,</w:t>
      </w:r>
      <w:r w:rsidR="000C7620">
        <w:rPr>
          <w:rFonts w:ascii="Times New Roman" w:hAnsi="Times New Roman" w:cs="Times New Roman"/>
          <w:sz w:val="26"/>
          <w:szCs w:val="26"/>
        </w:rPr>
        <w:t>38</w:t>
      </w:r>
      <w:r w:rsidR="00977E26" w:rsidRPr="00722AB8">
        <w:rPr>
          <w:rFonts w:ascii="Times New Roman" w:hAnsi="Times New Roman" w:cs="Times New Roman"/>
          <w:sz w:val="26"/>
          <w:szCs w:val="26"/>
        </w:rPr>
        <w:t>% респондентов.</w:t>
      </w:r>
    </w:p>
    <w:p w:rsidR="00977E26" w:rsidRDefault="00977E26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 xml:space="preserve">5.3. </w:t>
      </w:r>
      <w:r w:rsidRPr="00722AB8">
        <w:rPr>
          <w:rFonts w:ascii="Times New Roman" w:hAnsi="Times New Roman" w:cs="Times New Roman"/>
          <w:sz w:val="26"/>
          <w:szCs w:val="26"/>
        </w:rPr>
        <w:t xml:space="preserve">По показателям, характеризующим численность получателей услуг, в целом удовлетворенных условиями оказания услуг в медицинской организации, проведено социологическое исследование среди </w:t>
      </w:r>
      <w:r w:rsidR="00EA0B6B">
        <w:rPr>
          <w:rFonts w:ascii="Times New Roman" w:hAnsi="Times New Roman" w:cs="Times New Roman"/>
          <w:sz w:val="26"/>
          <w:szCs w:val="26"/>
        </w:rPr>
        <w:t>320</w:t>
      </w:r>
      <w:r w:rsidRPr="00722AB8">
        <w:rPr>
          <w:rFonts w:ascii="Times New Roman" w:hAnsi="Times New Roman" w:cs="Times New Roman"/>
          <w:sz w:val="26"/>
          <w:szCs w:val="26"/>
        </w:rPr>
        <w:t xml:space="preserve"> респондентов, из которых </w:t>
      </w:r>
      <w:r w:rsidR="000C7620">
        <w:rPr>
          <w:rFonts w:ascii="Times New Roman" w:hAnsi="Times New Roman" w:cs="Times New Roman"/>
          <w:sz w:val="26"/>
          <w:szCs w:val="26"/>
        </w:rPr>
        <w:t>319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получател</w:t>
      </w:r>
      <w:r w:rsidR="00934C8F">
        <w:rPr>
          <w:rFonts w:ascii="Times New Roman" w:hAnsi="Times New Roman" w:cs="Times New Roman"/>
          <w:sz w:val="26"/>
          <w:szCs w:val="26"/>
        </w:rPr>
        <w:t>ей</w:t>
      </w:r>
      <w:r w:rsidRPr="00722AB8">
        <w:rPr>
          <w:rFonts w:ascii="Times New Roman" w:hAnsi="Times New Roman" w:cs="Times New Roman"/>
          <w:sz w:val="26"/>
          <w:szCs w:val="26"/>
        </w:rPr>
        <w:t xml:space="preserve"> медицинских услуг в целом удовлетворен</w:t>
      </w:r>
      <w:r w:rsidR="00325C48">
        <w:rPr>
          <w:rFonts w:ascii="Times New Roman" w:hAnsi="Times New Roman" w:cs="Times New Roman"/>
          <w:sz w:val="26"/>
          <w:szCs w:val="26"/>
        </w:rPr>
        <w:t>ы</w:t>
      </w:r>
      <w:r w:rsidRPr="00722AB8">
        <w:rPr>
          <w:rFonts w:ascii="Times New Roman" w:hAnsi="Times New Roman" w:cs="Times New Roman"/>
          <w:sz w:val="26"/>
          <w:szCs w:val="26"/>
        </w:rPr>
        <w:t xml:space="preserve"> условиями оказания услуг </w:t>
      </w:r>
      <w:proofErr w:type="spellStart"/>
      <w:r w:rsidRPr="00722AB8">
        <w:rPr>
          <w:rFonts w:ascii="Times New Roman" w:hAnsi="Times New Roman" w:cs="Times New Roman"/>
          <w:sz w:val="26"/>
          <w:szCs w:val="26"/>
        </w:rPr>
        <w:t>медорганизацией</w:t>
      </w:r>
      <w:proofErr w:type="spellEnd"/>
      <w:r w:rsidRPr="00722AB8">
        <w:rPr>
          <w:rFonts w:ascii="Times New Roman" w:hAnsi="Times New Roman" w:cs="Times New Roman"/>
          <w:sz w:val="26"/>
          <w:szCs w:val="26"/>
        </w:rPr>
        <w:t xml:space="preserve">, что составляет </w:t>
      </w:r>
      <w:r w:rsidR="00766C54">
        <w:rPr>
          <w:rFonts w:ascii="Times New Roman" w:hAnsi="Times New Roman" w:cs="Times New Roman"/>
          <w:sz w:val="26"/>
          <w:szCs w:val="26"/>
        </w:rPr>
        <w:t>99,</w:t>
      </w:r>
      <w:r w:rsidR="000C7620">
        <w:rPr>
          <w:rFonts w:ascii="Times New Roman" w:hAnsi="Times New Roman" w:cs="Times New Roman"/>
          <w:sz w:val="26"/>
          <w:szCs w:val="26"/>
        </w:rPr>
        <w:t>69</w:t>
      </w:r>
      <w:r w:rsidRPr="00722AB8">
        <w:rPr>
          <w:rFonts w:ascii="Times New Roman" w:hAnsi="Times New Roman" w:cs="Times New Roman"/>
          <w:sz w:val="26"/>
          <w:szCs w:val="26"/>
        </w:rPr>
        <w:t>% респондентов.</w:t>
      </w:r>
    </w:p>
    <w:p w:rsidR="00766C54" w:rsidRPr="00722AB8" w:rsidRDefault="00766C54" w:rsidP="00766C5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Интегральное значение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 Критерию 5 «Удовлетворенность условиями оказания услуг», составил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722A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99,</w:t>
      </w:r>
      <w:r w:rsidR="000C7620">
        <w:rPr>
          <w:rFonts w:ascii="Times New Roman" w:hAnsi="Times New Roman" w:cs="Times New Roman"/>
          <w:sz w:val="26"/>
          <w:szCs w:val="26"/>
        </w:rPr>
        <w:t>54</w:t>
      </w:r>
      <w:r w:rsidRPr="00722AB8">
        <w:rPr>
          <w:rFonts w:ascii="Times New Roman" w:hAnsi="Times New Roman" w:cs="Times New Roman"/>
          <w:sz w:val="26"/>
          <w:szCs w:val="26"/>
        </w:rPr>
        <w:t xml:space="preserve"> балла (Диагр.6).</w:t>
      </w:r>
    </w:p>
    <w:tbl>
      <w:tblPr>
        <w:tblW w:w="9715" w:type="dxa"/>
        <w:tblLook w:val="04A0" w:firstRow="1" w:lastRow="0" w:firstColumn="1" w:lastColumn="0" w:noHBand="0" w:noVBand="1"/>
      </w:tblPr>
      <w:tblGrid>
        <w:gridCol w:w="4815"/>
        <w:gridCol w:w="3940"/>
        <w:gridCol w:w="960"/>
      </w:tblGrid>
      <w:tr w:rsidR="000C7620" w:rsidRPr="000C7620" w:rsidTr="000C7620">
        <w:trPr>
          <w:trHeight w:val="795"/>
        </w:trPr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99,54</w:t>
            </w:r>
          </w:p>
        </w:tc>
      </w:tr>
      <w:tr w:rsidR="000C7620" w:rsidRPr="000C7620" w:rsidTr="000C7620">
        <w:trPr>
          <w:trHeight w:val="300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5.1. Доля получателей услуг, которые готовы рекомендовать медицинскую организацию для оказания медицинской помощи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99,38</w:t>
            </w:r>
          </w:p>
        </w:tc>
      </w:tr>
      <w:tr w:rsidR="000C7620" w:rsidRPr="000C7620" w:rsidTr="000C7620">
        <w:trPr>
          <w:trHeight w:val="25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0C7620" w:rsidRPr="000C7620" w:rsidTr="000C7620">
        <w:trPr>
          <w:trHeight w:val="510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29,81</w:t>
            </w:r>
          </w:p>
        </w:tc>
      </w:tr>
      <w:tr w:rsidR="000C7620" w:rsidRPr="000C7620" w:rsidTr="000C7620">
        <w:trPr>
          <w:trHeight w:val="189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5.2.Доля получателей услуг, удовлетворенных навигацией внутри медицинской организации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99,38</w:t>
            </w:r>
          </w:p>
        </w:tc>
      </w:tr>
      <w:tr w:rsidR="000C7620" w:rsidRPr="000C7620" w:rsidTr="000C7620">
        <w:trPr>
          <w:trHeight w:val="25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0C7620" w:rsidRPr="000C7620" w:rsidTr="000C7620">
        <w:trPr>
          <w:trHeight w:val="510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19,88</w:t>
            </w:r>
          </w:p>
        </w:tc>
      </w:tr>
      <w:tr w:rsidR="000C7620" w:rsidRPr="000C7620" w:rsidTr="000C7620">
        <w:trPr>
          <w:trHeight w:val="161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5.3. Доля получателей услуг, в целом удовлетворенных условиями оказания услуг в медицинской организации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99,69</w:t>
            </w:r>
          </w:p>
        </w:tc>
      </w:tr>
      <w:tr w:rsidR="000C7620" w:rsidRPr="000C7620" w:rsidTr="000C7620">
        <w:trPr>
          <w:trHeight w:val="255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значимости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0C7620" w:rsidRPr="000C7620" w:rsidTr="000C7620">
        <w:trPr>
          <w:trHeight w:val="510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C7620" w:rsidRPr="000C7620" w:rsidRDefault="000C7620" w:rsidP="000C7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76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49,85</w:t>
            </w:r>
          </w:p>
        </w:tc>
      </w:tr>
    </w:tbl>
    <w:p w:rsidR="00766C54" w:rsidRDefault="00766C54" w:rsidP="00766C5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Графическое отображение интегрального значения по Критерию 5 приведено в диаграмме 6.</w:t>
      </w:r>
    </w:p>
    <w:p w:rsidR="009F3911" w:rsidRPr="00722AB8" w:rsidRDefault="000C7620" w:rsidP="00766C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48950</wp:posOffset>
            </wp:positionH>
            <wp:positionV relativeFrom="paragraph">
              <wp:posOffset>47404</wp:posOffset>
            </wp:positionV>
            <wp:extent cx="6120765" cy="2608028"/>
            <wp:effectExtent l="0" t="0" r="13335" b="1905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BD7" w:rsidRPr="00722AB8" w:rsidRDefault="007C6BD7" w:rsidP="009F3911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7C6BD7" w:rsidRPr="00722AB8" w:rsidRDefault="007C6BD7" w:rsidP="007C6BD7">
      <w:pPr>
        <w:rPr>
          <w:rFonts w:ascii="Times New Roman" w:hAnsi="Times New Roman" w:cs="Times New Roman"/>
          <w:sz w:val="26"/>
          <w:szCs w:val="26"/>
        </w:rPr>
      </w:pPr>
    </w:p>
    <w:p w:rsidR="007C6BD7" w:rsidRPr="00722AB8" w:rsidRDefault="007C6BD7" w:rsidP="007C6BD7">
      <w:pPr>
        <w:rPr>
          <w:rFonts w:ascii="Times New Roman" w:hAnsi="Times New Roman" w:cs="Times New Roman"/>
          <w:sz w:val="26"/>
          <w:szCs w:val="26"/>
        </w:rPr>
      </w:pPr>
    </w:p>
    <w:p w:rsidR="007C6BD7" w:rsidRPr="00722AB8" w:rsidRDefault="007C6BD7" w:rsidP="007C6BD7">
      <w:pPr>
        <w:rPr>
          <w:rFonts w:ascii="Times New Roman" w:hAnsi="Times New Roman" w:cs="Times New Roman"/>
          <w:sz w:val="26"/>
          <w:szCs w:val="26"/>
        </w:rPr>
      </w:pPr>
    </w:p>
    <w:p w:rsidR="007C6BD7" w:rsidRPr="00722AB8" w:rsidRDefault="007C6BD7" w:rsidP="007C6BD7">
      <w:pPr>
        <w:rPr>
          <w:rFonts w:ascii="Times New Roman" w:hAnsi="Times New Roman" w:cs="Times New Roman"/>
          <w:sz w:val="26"/>
          <w:szCs w:val="26"/>
        </w:rPr>
      </w:pPr>
    </w:p>
    <w:p w:rsidR="007C6BD7" w:rsidRPr="00722AB8" w:rsidRDefault="007C6BD7" w:rsidP="007C6BD7">
      <w:pPr>
        <w:rPr>
          <w:rFonts w:ascii="Times New Roman" w:hAnsi="Times New Roman" w:cs="Times New Roman"/>
          <w:sz w:val="26"/>
          <w:szCs w:val="26"/>
        </w:rPr>
      </w:pPr>
    </w:p>
    <w:p w:rsidR="007C6BD7" w:rsidRPr="00722AB8" w:rsidRDefault="007C6BD7" w:rsidP="007C6BD7">
      <w:pPr>
        <w:rPr>
          <w:rFonts w:ascii="Times New Roman" w:hAnsi="Times New Roman" w:cs="Times New Roman"/>
          <w:sz w:val="26"/>
          <w:szCs w:val="26"/>
        </w:rPr>
      </w:pPr>
    </w:p>
    <w:p w:rsidR="000C7620" w:rsidRDefault="000C7620" w:rsidP="007C6BD7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C7620" w:rsidRDefault="000C7620" w:rsidP="007C6BD7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7C6BD7" w:rsidRPr="00722AB8" w:rsidRDefault="007C6BD7" w:rsidP="007C6BD7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722AB8">
        <w:rPr>
          <w:rFonts w:ascii="Times New Roman" w:hAnsi="Times New Roman" w:cs="Times New Roman"/>
          <w:sz w:val="20"/>
          <w:szCs w:val="20"/>
        </w:rPr>
        <w:t>Диагр.6</w:t>
      </w:r>
    </w:p>
    <w:p w:rsidR="000C7620" w:rsidRDefault="000C7620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:rsidR="00B32EAD" w:rsidRPr="00722AB8" w:rsidRDefault="00B32EAD" w:rsidP="00D575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660AD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Рекомендации членов внешних экспертных комиссий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 улучшению качества условий оказания услуг </w:t>
      </w:r>
      <w:r w:rsidR="0040001B">
        <w:rPr>
          <w:rFonts w:ascii="Times New Roman" w:hAnsi="Times New Roman" w:cs="Times New Roman"/>
          <w:sz w:val="28"/>
          <w:szCs w:val="28"/>
          <w:u w:val="single"/>
        </w:rPr>
        <w:t xml:space="preserve">ГБУ </w:t>
      </w:r>
      <w:r w:rsidR="00EA0B6B">
        <w:rPr>
          <w:rFonts w:ascii="Times New Roman" w:hAnsi="Times New Roman" w:cs="Times New Roman"/>
          <w:sz w:val="28"/>
          <w:szCs w:val="28"/>
          <w:u w:val="single"/>
        </w:rPr>
        <w:t>«Республиканская поликлиника»</w:t>
      </w:r>
      <w:r w:rsidRPr="00722AB8">
        <w:rPr>
          <w:rFonts w:ascii="Times New Roman" w:hAnsi="Times New Roman" w:cs="Times New Roman"/>
          <w:sz w:val="26"/>
          <w:szCs w:val="26"/>
        </w:rPr>
        <w:t xml:space="preserve"> в соответствии с показателями, характеризующими общие критерии оценки качества условий оказания услуг медицинскими организациями</w:t>
      </w:r>
      <w:r w:rsidR="00406128" w:rsidRPr="00722AB8">
        <w:rPr>
          <w:rFonts w:ascii="Times New Roman" w:hAnsi="Times New Roman" w:cs="Times New Roman"/>
          <w:sz w:val="26"/>
          <w:szCs w:val="26"/>
        </w:rPr>
        <w:t>:</w:t>
      </w:r>
    </w:p>
    <w:p w:rsidR="009F5219" w:rsidRDefault="009F5219" w:rsidP="009F5219">
      <w:pPr>
        <w:pStyle w:val="a8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официальном сайте организации разместить следующую информацию: </w:t>
      </w:r>
    </w:p>
    <w:p w:rsidR="009F5219" w:rsidRDefault="009F5219" w:rsidP="009F5219">
      <w:pPr>
        <w:pStyle w:val="a8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E33EC">
        <w:rPr>
          <w:rFonts w:ascii="Times New Roman" w:hAnsi="Times New Roman" w:cs="Times New Roman"/>
          <w:sz w:val="26"/>
          <w:szCs w:val="26"/>
        </w:rPr>
        <w:t>контактные телефоны, номера телефонов справочных служб, адреса электронной почты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AE33EC">
        <w:rPr>
          <w:rFonts w:ascii="Times New Roman" w:hAnsi="Times New Roman" w:cs="Times New Roman"/>
          <w:sz w:val="26"/>
          <w:szCs w:val="26"/>
        </w:rPr>
        <w:t>график приема граждан руководителем медицинской организации и иными уполномоченными лицами с указанием телефона, адреса электронной почты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9F5219" w:rsidRDefault="009F5219" w:rsidP="009F5219">
      <w:pPr>
        <w:pStyle w:val="a8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C7620" w:rsidRPr="000C7620">
        <w:rPr>
          <w:rFonts w:ascii="Times New Roman" w:hAnsi="Times New Roman" w:cs="Times New Roman"/>
          <w:sz w:val="26"/>
          <w:szCs w:val="26"/>
        </w:rPr>
        <w:t>о медицинской деятельности медицинской организации (</w:t>
      </w:r>
      <w:r w:rsidR="000C7620">
        <w:rPr>
          <w:rFonts w:ascii="Times New Roman" w:hAnsi="Times New Roman" w:cs="Times New Roman"/>
          <w:sz w:val="26"/>
          <w:szCs w:val="26"/>
        </w:rPr>
        <w:t>согласно приложению 1 к отчету);</w:t>
      </w:r>
    </w:p>
    <w:p w:rsidR="000C7620" w:rsidRDefault="000C7620" w:rsidP="009F5219">
      <w:pPr>
        <w:pStyle w:val="a8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C7620">
        <w:rPr>
          <w:rFonts w:ascii="Times New Roman" w:hAnsi="Times New Roman" w:cs="Times New Roman"/>
          <w:sz w:val="26"/>
          <w:szCs w:val="26"/>
        </w:rPr>
        <w:t>о медицинских работниках медицинской организации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0C7620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согласно приложению 1 к отчету)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F5219" w:rsidRPr="009F5219" w:rsidRDefault="009F5219" w:rsidP="009F5219">
      <w:pPr>
        <w:pStyle w:val="a8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9F5219">
        <w:rPr>
          <w:rFonts w:ascii="Times New Roman" w:hAnsi="Times New Roman" w:cs="Times New Roman"/>
          <w:sz w:val="26"/>
          <w:szCs w:val="26"/>
        </w:rPr>
        <w:t>беспечить на официальном сайте медицинской организации наличие и функционирование следующих дистанционных способов взаимодействия с получателями услуг:</w:t>
      </w:r>
    </w:p>
    <w:p w:rsidR="009F5219" w:rsidRPr="00732BA7" w:rsidRDefault="009F5219" w:rsidP="009F52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732BA7">
        <w:rPr>
          <w:rFonts w:ascii="Times New Roman" w:hAnsi="Times New Roman" w:cs="Times New Roman"/>
          <w:sz w:val="26"/>
          <w:szCs w:val="26"/>
        </w:rPr>
        <w:t>электронны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32BA7">
        <w:rPr>
          <w:rFonts w:ascii="Times New Roman" w:hAnsi="Times New Roman" w:cs="Times New Roman"/>
          <w:sz w:val="26"/>
          <w:szCs w:val="26"/>
        </w:rPr>
        <w:t xml:space="preserve"> сервис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32BA7">
        <w:rPr>
          <w:rFonts w:ascii="Times New Roman" w:hAnsi="Times New Roman" w:cs="Times New Roman"/>
          <w:sz w:val="26"/>
          <w:szCs w:val="26"/>
        </w:rPr>
        <w:t xml:space="preserve"> (для подачи электронного обращения (жалобы, предложения), получения консультации по оказываемым услугам и иных)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732BA7">
        <w:rPr>
          <w:rFonts w:ascii="Times New Roman" w:hAnsi="Times New Roman" w:cs="Times New Roman"/>
          <w:sz w:val="26"/>
          <w:szCs w:val="26"/>
        </w:rPr>
        <w:tab/>
      </w:r>
      <w:r w:rsidRPr="00732BA7">
        <w:rPr>
          <w:rFonts w:ascii="Times New Roman" w:hAnsi="Times New Roman" w:cs="Times New Roman"/>
          <w:sz w:val="26"/>
          <w:szCs w:val="26"/>
        </w:rPr>
        <w:tab/>
      </w:r>
    </w:p>
    <w:p w:rsidR="009F5219" w:rsidRDefault="009F5219" w:rsidP="009F521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732BA7">
        <w:rPr>
          <w:rFonts w:ascii="Times New Roman" w:hAnsi="Times New Roman" w:cs="Times New Roman"/>
          <w:sz w:val="26"/>
          <w:szCs w:val="26"/>
        </w:rPr>
        <w:t xml:space="preserve">раздел официального сайта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732BA7">
        <w:rPr>
          <w:rFonts w:ascii="Times New Roman" w:hAnsi="Times New Roman" w:cs="Times New Roman"/>
          <w:sz w:val="26"/>
          <w:szCs w:val="26"/>
        </w:rPr>
        <w:t>Часто задаваемые вопросы</w:t>
      </w:r>
      <w:r>
        <w:rPr>
          <w:rFonts w:ascii="Times New Roman" w:hAnsi="Times New Roman" w:cs="Times New Roman"/>
          <w:sz w:val="26"/>
          <w:szCs w:val="26"/>
        </w:rPr>
        <w:t>»;</w:t>
      </w:r>
      <w:r w:rsidRPr="00732BA7">
        <w:rPr>
          <w:rFonts w:ascii="Times New Roman" w:hAnsi="Times New Roman" w:cs="Times New Roman"/>
          <w:sz w:val="26"/>
          <w:szCs w:val="26"/>
        </w:rPr>
        <w:tab/>
      </w:r>
      <w:r w:rsidRPr="00732BA7">
        <w:rPr>
          <w:rFonts w:ascii="Times New Roman" w:hAnsi="Times New Roman" w:cs="Times New Roman"/>
          <w:sz w:val="26"/>
          <w:szCs w:val="26"/>
        </w:rPr>
        <w:tab/>
      </w:r>
    </w:p>
    <w:p w:rsidR="000C7620" w:rsidRPr="000C7620" w:rsidRDefault="000C7620" w:rsidP="000C7620">
      <w:pPr>
        <w:pStyle w:val="a8"/>
        <w:numPr>
          <w:ilvl w:val="0"/>
          <w:numId w:val="5"/>
        </w:numPr>
        <w:tabs>
          <w:tab w:val="left" w:pos="568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C7620">
        <w:rPr>
          <w:rFonts w:ascii="Times New Roman" w:hAnsi="Times New Roman" w:cs="Times New Roman"/>
          <w:sz w:val="26"/>
          <w:szCs w:val="26"/>
        </w:rPr>
        <w:t xml:space="preserve">разместить на </w:t>
      </w:r>
      <w:r w:rsidRPr="000C7620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0C7620">
        <w:rPr>
          <w:rFonts w:ascii="Times New Roman" w:hAnsi="Times New Roman" w:cs="Times New Roman"/>
          <w:sz w:val="26"/>
          <w:szCs w:val="26"/>
        </w:rPr>
        <w:t xml:space="preserve"> этаже учреждения графины с кипяченой водой и одноразовыми стаканами;</w:t>
      </w:r>
    </w:p>
    <w:p w:rsidR="000C7620" w:rsidRPr="000C7620" w:rsidRDefault="000C7620" w:rsidP="000C7620">
      <w:pPr>
        <w:pStyle w:val="a8"/>
        <w:numPr>
          <w:ilvl w:val="0"/>
          <w:numId w:val="5"/>
        </w:numPr>
        <w:tabs>
          <w:tab w:val="left" w:pos="568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C7620">
        <w:rPr>
          <w:rFonts w:ascii="Times New Roman" w:hAnsi="Times New Roman" w:cs="Times New Roman"/>
          <w:sz w:val="26"/>
          <w:szCs w:val="26"/>
        </w:rPr>
        <w:t xml:space="preserve">младшему медицинскому персоналу регулярно следить за наличием одноразовых стаканов возле кулера на </w:t>
      </w:r>
      <w:proofErr w:type="gramStart"/>
      <w:r w:rsidRPr="000C7620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0C7620">
        <w:rPr>
          <w:rFonts w:ascii="Times New Roman" w:hAnsi="Times New Roman" w:cs="Times New Roman"/>
          <w:sz w:val="26"/>
          <w:szCs w:val="26"/>
        </w:rPr>
        <w:t xml:space="preserve">  этаже</w:t>
      </w:r>
      <w:proofErr w:type="gramEnd"/>
      <w:r w:rsidRPr="000C7620">
        <w:rPr>
          <w:rFonts w:ascii="Times New Roman" w:hAnsi="Times New Roman" w:cs="Times New Roman"/>
          <w:sz w:val="26"/>
          <w:szCs w:val="26"/>
        </w:rPr>
        <w:t xml:space="preserve"> учреждения;</w:t>
      </w:r>
    </w:p>
    <w:p w:rsidR="00A310DF" w:rsidRPr="000C7620" w:rsidRDefault="000C7620" w:rsidP="000C7620">
      <w:pPr>
        <w:pStyle w:val="a8"/>
        <w:numPr>
          <w:ilvl w:val="0"/>
          <w:numId w:val="5"/>
        </w:numPr>
        <w:tabs>
          <w:tab w:val="left" w:pos="568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C7620">
        <w:rPr>
          <w:rFonts w:ascii="Times New Roman" w:hAnsi="Times New Roman" w:cs="Times New Roman"/>
          <w:sz w:val="26"/>
          <w:szCs w:val="26"/>
        </w:rPr>
        <w:t>персоналу, ответственному за оказание помощи инвалидам при входе в учреждение, более оперативно реагировать на сигналы специальной кнопки для вызова сотрудников.</w:t>
      </w:r>
    </w:p>
    <w:p w:rsidR="00D5750F" w:rsidRPr="00722AB8" w:rsidRDefault="00FA5D63" w:rsidP="00D5750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60AD">
        <w:rPr>
          <w:rFonts w:ascii="Times New Roman" w:hAnsi="Times New Roman" w:cs="Times New Roman"/>
          <w:b/>
          <w:sz w:val="26"/>
          <w:szCs w:val="26"/>
          <w:u w:val="single"/>
        </w:rPr>
        <w:t>Рекомендации респондентов</w:t>
      </w:r>
      <w:r w:rsidRPr="00722AB8">
        <w:rPr>
          <w:rFonts w:ascii="Times New Roman" w:hAnsi="Times New Roman" w:cs="Times New Roman"/>
          <w:sz w:val="26"/>
          <w:szCs w:val="26"/>
        </w:rPr>
        <w:t xml:space="preserve"> по улучшению качества условий оказания услуг </w:t>
      </w:r>
      <w:r w:rsidR="0040001B">
        <w:rPr>
          <w:rFonts w:ascii="Times New Roman" w:hAnsi="Times New Roman" w:cs="Times New Roman"/>
          <w:sz w:val="26"/>
          <w:szCs w:val="26"/>
        </w:rPr>
        <w:t xml:space="preserve">ГБУ </w:t>
      </w:r>
      <w:r w:rsidR="00EA0B6B">
        <w:rPr>
          <w:rFonts w:ascii="Times New Roman" w:hAnsi="Times New Roman" w:cs="Times New Roman"/>
          <w:sz w:val="26"/>
          <w:szCs w:val="26"/>
        </w:rPr>
        <w:t>«Республиканская поликлиника»</w:t>
      </w:r>
      <w:r w:rsidRPr="00722AB8">
        <w:rPr>
          <w:rFonts w:ascii="Times New Roman" w:hAnsi="Times New Roman" w:cs="Times New Roman"/>
          <w:sz w:val="26"/>
          <w:szCs w:val="26"/>
        </w:rPr>
        <w:t xml:space="preserve"> в соответствии с показателями, характеризующими общие критерии оценки качества условий оказания услуг медицинскими организациями:</w:t>
      </w:r>
    </w:p>
    <w:p w:rsidR="000C7620" w:rsidRPr="000C7620" w:rsidRDefault="000C7620" w:rsidP="000C7620">
      <w:pPr>
        <w:pStyle w:val="a8"/>
        <w:tabs>
          <w:tab w:val="left" w:pos="851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C7620">
        <w:rPr>
          <w:rFonts w:ascii="Times New Roman" w:hAnsi="Times New Roman" w:cs="Times New Roman"/>
          <w:sz w:val="26"/>
          <w:szCs w:val="26"/>
        </w:rPr>
        <w:t xml:space="preserve">- регулярно обновлять информацию на сайте организации, увеличить количество необходимой информации, предоставляемой в электронном виде; </w:t>
      </w:r>
    </w:p>
    <w:p w:rsidR="000C7620" w:rsidRPr="000C7620" w:rsidRDefault="000C7620" w:rsidP="000C7620">
      <w:pPr>
        <w:pStyle w:val="a8"/>
        <w:tabs>
          <w:tab w:val="left" w:pos="851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C7620">
        <w:rPr>
          <w:rFonts w:ascii="Times New Roman" w:hAnsi="Times New Roman" w:cs="Times New Roman"/>
          <w:sz w:val="26"/>
          <w:szCs w:val="26"/>
        </w:rPr>
        <w:t>- улучшить систему очереди, организовать электронную очередь, систематизировать прием пациентов врачами в соответствии с временем, указанным в талоне;</w:t>
      </w:r>
    </w:p>
    <w:p w:rsidR="000C7620" w:rsidRPr="000C7620" w:rsidRDefault="000C7620" w:rsidP="000C7620">
      <w:pPr>
        <w:pStyle w:val="a8"/>
        <w:tabs>
          <w:tab w:val="left" w:pos="851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C7620">
        <w:rPr>
          <w:rFonts w:ascii="Times New Roman" w:hAnsi="Times New Roman" w:cs="Times New Roman"/>
          <w:sz w:val="26"/>
          <w:szCs w:val="26"/>
        </w:rPr>
        <w:t xml:space="preserve">- систематизировать работу с картотекой Больных, вести учетную запись больных на участке и закрепить за участком обслуживающего </w:t>
      </w:r>
      <w:proofErr w:type="gramStart"/>
      <w:r w:rsidRPr="000C7620">
        <w:rPr>
          <w:rFonts w:ascii="Times New Roman" w:hAnsi="Times New Roman" w:cs="Times New Roman"/>
          <w:sz w:val="26"/>
          <w:szCs w:val="26"/>
        </w:rPr>
        <w:t>персонала  поликлиники</w:t>
      </w:r>
      <w:proofErr w:type="gramEnd"/>
      <w:r w:rsidRPr="000C7620">
        <w:rPr>
          <w:rFonts w:ascii="Times New Roman" w:hAnsi="Times New Roman" w:cs="Times New Roman"/>
          <w:sz w:val="26"/>
          <w:szCs w:val="26"/>
        </w:rPr>
        <w:t>;</w:t>
      </w:r>
    </w:p>
    <w:p w:rsidR="000C7620" w:rsidRPr="000C7620" w:rsidRDefault="000C7620" w:rsidP="000C7620">
      <w:pPr>
        <w:pStyle w:val="a8"/>
        <w:tabs>
          <w:tab w:val="left" w:pos="851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C7620">
        <w:rPr>
          <w:rFonts w:ascii="Times New Roman" w:hAnsi="Times New Roman" w:cs="Times New Roman"/>
          <w:sz w:val="26"/>
          <w:szCs w:val="26"/>
        </w:rPr>
        <w:t>- систематически осуществлять повышение квалификации медицинского персонала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13A48" w:rsidRPr="00722AB8" w:rsidRDefault="00CF1C0E" w:rsidP="00CF1C0E">
      <w:pPr>
        <w:pStyle w:val="a8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Показатель оценки качества, исходя</w:t>
      </w:r>
      <w:r w:rsidR="00496045" w:rsidRPr="00A660AD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из </w:t>
      </w:r>
      <w:r w:rsidRPr="00CF1C0E">
        <w:rPr>
          <w:rFonts w:ascii="Times New Roman" w:hAnsi="Times New Roman" w:cs="Times New Roman"/>
          <w:sz w:val="26"/>
          <w:szCs w:val="26"/>
          <w:u w:val="single"/>
        </w:rPr>
        <w:t>средневзвешенн</w:t>
      </w:r>
      <w:r>
        <w:rPr>
          <w:rFonts w:ascii="Times New Roman" w:hAnsi="Times New Roman" w:cs="Times New Roman"/>
          <w:sz w:val="26"/>
          <w:szCs w:val="26"/>
          <w:u w:val="single"/>
        </w:rPr>
        <w:t>ой</w:t>
      </w:r>
      <w:r w:rsidRPr="00CF1C0E">
        <w:rPr>
          <w:rFonts w:ascii="Times New Roman" w:hAnsi="Times New Roman" w:cs="Times New Roman"/>
          <w:sz w:val="26"/>
          <w:szCs w:val="26"/>
          <w:u w:val="single"/>
        </w:rPr>
        <w:t xml:space="preserve"> сумм</w:t>
      </w:r>
      <w:r>
        <w:rPr>
          <w:rFonts w:ascii="Times New Roman" w:hAnsi="Times New Roman" w:cs="Times New Roman"/>
          <w:sz w:val="26"/>
          <w:szCs w:val="26"/>
          <w:u w:val="single"/>
        </w:rPr>
        <w:t>ы</w:t>
      </w:r>
      <w:r w:rsidRPr="00CF1C0E">
        <w:rPr>
          <w:rFonts w:ascii="Times New Roman" w:hAnsi="Times New Roman" w:cs="Times New Roman"/>
          <w:sz w:val="26"/>
          <w:szCs w:val="26"/>
          <w:u w:val="single"/>
        </w:rPr>
        <w:t xml:space="preserve"> показателей, характеризующих </w:t>
      </w:r>
      <w:r>
        <w:rPr>
          <w:rFonts w:ascii="Times New Roman" w:hAnsi="Times New Roman" w:cs="Times New Roman"/>
          <w:sz w:val="26"/>
          <w:szCs w:val="26"/>
          <w:u w:val="single"/>
        </w:rPr>
        <w:t>общие</w:t>
      </w:r>
      <w:r w:rsidRPr="00CF1C0E">
        <w:rPr>
          <w:rFonts w:ascii="Times New Roman" w:hAnsi="Times New Roman" w:cs="Times New Roman"/>
          <w:sz w:val="26"/>
          <w:szCs w:val="26"/>
          <w:u w:val="single"/>
        </w:rPr>
        <w:t xml:space="preserve"> критери</w:t>
      </w:r>
      <w:r>
        <w:rPr>
          <w:rFonts w:ascii="Times New Roman" w:hAnsi="Times New Roman" w:cs="Times New Roman"/>
          <w:sz w:val="26"/>
          <w:szCs w:val="26"/>
          <w:u w:val="single"/>
        </w:rPr>
        <w:t>и</w:t>
      </w:r>
      <w:r w:rsidRPr="00CF1C0E">
        <w:rPr>
          <w:rFonts w:ascii="Times New Roman" w:hAnsi="Times New Roman" w:cs="Times New Roman"/>
          <w:sz w:val="26"/>
          <w:szCs w:val="26"/>
          <w:u w:val="single"/>
        </w:rPr>
        <w:t xml:space="preserve"> оценки качества </w:t>
      </w:r>
      <w:r w:rsidR="0040001B" w:rsidRPr="00A660AD">
        <w:rPr>
          <w:rFonts w:ascii="Times New Roman" w:hAnsi="Times New Roman" w:cs="Times New Roman"/>
          <w:sz w:val="26"/>
          <w:szCs w:val="26"/>
        </w:rPr>
        <w:t xml:space="preserve">ГБУ </w:t>
      </w:r>
      <w:r w:rsidR="00EA0B6B">
        <w:rPr>
          <w:rFonts w:ascii="Times New Roman" w:hAnsi="Times New Roman" w:cs="Times New Roman"/>
          <w:sz w:val="26"/>
          <w:szCs w:val="26"/>
        </w:rPr>
        <w:t>«Республиканская поликлиника»</w:t>
      </w:r>
      <w:r>
        <w:rPr>
          <w:rFonts w:ascii="Times New Roman" w:hAnsi="Times New Roman" w:cs="Times New Roman"/>
          <w:sz w:val="26"/>
          <w:szCs w:val="26"/>
        </w:rPr>
        <w:t>,</w:t>
      </w:r>
      <w:r w:rsidR="00496045" w:rsidRPr="00A660AD">
        <w:rPr>
          <w:rFonts w:ascii="Times New Roman" w:hAnsi="Times New Roman" w:cs="Times New Roman"/>
          <w:sz w:val="26"/>
          <w:szCs w:val="26"/>
        </w:rPr>
        <w:t xml:space="preserve"> составил </w:t>
      </w:r>
      <w:r w:rsidR="00DE54C1">
        <w:rPr>
          <w:rFonts w:ascii="Times New Roman" w:hAnsi="Times New Roman" w:cs="Times New Roman"/>
          <w:sz w:val="26"/>
          <w:szCs w:val="26"/>
          <w:u w:val="single"/>
        </w:rPr>
        <w:t>77,60</w:t>
      </w:r>
      <w:r w:rsidR="00496045" w:rsidRPr="00A660AD">
        <w:rPr>
          <w:rFonts w:ascii="Times New Roman" w:hAnsi="Times New Roman" w:cs="Times New Roman"/>
          <w:sz w:val="26"/>
          <w:szCs w:val="26"/>
        </w:rPr>
        <w:t xml:space="preserve"> балла. Детализация показателей общих критериев, участвующих в формировании </w:t>
      </w:r>
      <w:r w:rsidRPr="00CF1C0E">
        <w:rPr>
          <w:rFonts w:ascii="Times New Roman" w:hAnsi="Times New Roman" w:cs="Times New Roman"/>
          <w:sz w:val="26"/>
          <w:szCs w:val="26"/>
          <w:u w:val="single"/>
        </w:rPr>
        <w:t>показателя оценки качества</w:t>
      </w:r>
      <w:r w:rsidR="00496045" w:rsidRPr="00A660AD">
        <w:rPr>
          <w:rFonts w:ascii="Times New Roman" w:hAnsi="Times New Roman" w:cs="Times New Roman"/>
          <w:sz w:val="26"/>
          <w:szCs w:val="26"/>
        </w:rPr>
        <w:t xml:space="preserve"> приведена в Таблице 2.</w:t>
      </w:r>
      <w:r w:rsidR="00213A48" w:rsidRPr="00722AB8">
        <w:rPr>
          <w:rFonts w:ascii="Times New Roman" w:hAnsi="Times New Roman" w:cs="Times New Roman"/>
          <w:sz w:val="26"/>
          <w:szCs w:val="26"/>
        </w:rPr>
        <w:br w:type="page"/>
      </w:r>
    </w:p>
    <w:p w:rsidR="00FA5D63" w:rsidRPr="00722AB8" w:rsidRDefault="00DE54C1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54C1"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4694</wp:posOffset>
            </wp:positionV>
            <wp:extent cx="6120765" cy="925961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722AB8" w:rsidRDefault="00BB7B0B" w:rsidP="0049604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96045" w:rsidRPr="00722AB8" w:rsidRDefault="00BB7B0B" w:rsidP="00BB7B0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AB8">
        <w:rPr>
          <w:rFonts w:ascii="Times New Roman" w:hAnsi="Times New Roman" w:cs="Times New Roman"/>
          <w:sz w:val="26"/>
          <w:szCs w:val="26"/>
        </w:rPr>
        <w:lastRenderedPageBreak/>
        <w:t>Сведения, получе</w:t>
      </w:r>
      <w:bookmarkStart w:id="0" w:name="_GoBack"/>
      <w:bookmarkEnd w:id="0"/>
      <w:r w:rsidRPr="00722AB8">
        <w:rPr>
          <w:rFonts w:ascii="Times New Roman" w:hAnsi="Times New Roman" w:cs="Times New Roman"/>
          <w:sz w:val="26"/>
          <w:szCs w:val="26"/>
        </w:rPr>
        <w:t xml:space="preserve">нные по итогам реализации дистанционного и очного этапов сбора и обобщения информации о качестве условий оказания услуг медицинской организацией в соответствии с показателями, характеризующими общие критерии оценки качества условий оказания услуг медицинскими организациями, в отношении которых проводится независимая оценка, подлежат передаче в Совет по независимой оценке качества при министерстве здравоохранения </w:t>
      </w:r>
      <w:r w:rsidR="0040001B">
        <w:rPr>
          <w:rFonts w:ascii="Times New Roman" w:hAnsi="Times New Roman" w:cs="Times New Roman"/>
          <w:sz w:val="26"/>
          <w:szCs w:val="26"/>
        </w:rPr>
        <w:t>Республики Ингушетия</w:t>
      </w:r>
      <w:r w:rsidRPr="00722AB8">
        <w:rPr>
          <w:rFonts w:ascii="Times New Roman" w:hAnsi="Times New Roman" w:cs="Times New Roman"/>
          <w:sz w:val="26"/>
          <w:szCs w:val="26"/>
        </w:rPr>
        <w:t xml:space="preserve"> для принятия решения о присвоении рейтинга организации и формирования плана мероприятий по улучшению качества условий оказания услуг медицинской организацией.</w:t>
      </w:r>
    </w:p>
    <w:p w:rsidR="00BB7B0B" w:rsidRPr="00722AB8" w:rsidRDefault="00BB7B0B" w:rsidP="00BB7B0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02149" w:rsidRPr="00722AB8" w:rsidRDefault="00202149" w:rsidP="00BB7B0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B7B0B" w:rsidRPr="00BB7B0B" w:rsidRDefault="00BB7B0B" w:rsidP="00BB7B0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722AB8">
        <w:rPr>
          <w:rFonts w:ascii="Times New Roman" w:hAnsi="Times New Roman" w:cs="Times New Roman"/>
          <w:b/>
          <w:sz w:val="26"/>
          <w:szCs w:val="26"/>
        </w:rPr>
        <w:t>Директор                                                                                                              Е. С. Квасова</w:t>
      </w:r>
    </w:p>
    <w:p w:rsidR="00496045" w:rsidRPr="00D5750F" w:rsidRDefault="00496045" w:rsidP="0049604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</w:t>
      </w:r>
    </w:p>
    <w:p w:rsidR="003D64CD" w:rsidRPr="007962FE" w:rsidRDefault="00496045" w:rsidP="00496045">
      <w:pPr>
        <w:tabs>
          <w:tab w:val="left" w:pos="320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0E0CA9" w:rsidRDefault="000E0CA9" w:rsidP="001045A2">
      <w:pPr>
        <w:tabs>
          <w:tab w:val="left" w:pos="589"/>
        </w:tabs>
        <w:ind w:firstLine="709"/>
      </w:pPr>
    </w:p>
    <w:p w:rsidR="00213A48" w:rsidRPr="000E0CA9" w:rsidRDefault="00213A48" w:rsidP="001045A2">
      <w:pPr>
        <w:tabs>
          <w:tab w:val="left" w:pos="589"/>
        </w:tabs>
        <w:ind w:firstLine="709"/>
      </w:pPr>
    </w:p>
    <w:sectPr w:rsidR="00213A48" w:rsidRPr="000E0CA9" w:rsidSect="00766C54">
      <w:pgSz w:w="11906" w:h="16838"/>
      <w:pgMar w:top="1135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580" w:rsidRDefault="00FF6580" w:rsidP="008B31BA">
      <w:pPr>
        <w:spacing w:after="0" w:line="240" w:lineRule="auto"/>
      </w:pPr>
      <w:r>
        <w:separator/>
      </w:r>
    </w:p>
  </w:endnote>
  <w:endnote w:type="continuationSeparator" w:id="0">
    <w:p w:rsidR="00FF6580" w:rsidRDefault="00FF6580" w:rsidP="008B3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580" w:rsidRDefault="00FF6580" w:rsidP="008B31BA">
      <w:pPr>
        <w:spacing w:after="0" w:line="240" w:lineRule="auto"/>
      </w:pPr>
      <w:r>
        <w:separator/>
      </w:r>
    </w:p>
  </w:footnote>
  <w:footnote w:type="continuationSeparator" w:id="0">
    <w:p w:rsidR="00FF6580" w:rsidRDefault="00FF6580" w:rsidP="008B3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137709"/>
      <w:docPartObj>
        <w:docPartGallery w:val="Page Numbers (Top of Page)"/>
        <w:docPartUnique/>
      </w:docPartObj>
    </w:sdtPr>
    <w:sdtContent>
      <w:p w:rsidR="00305EA3" w:rsidRDefault="00305EA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4C1">
          <w:rPr>
            <w:noProof/>
          </w:rPr>
          <w:t>5</w:t>
        </w:r>
        <w:r>
          <w:fldChar w:fldCharType="end"/>
        </w:r>
      </w:p>
    </w:sdtContent>
  </w:sdt>
  <w:p w:rsidR="00305EA3" w:rsidRDefault="00305EA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7394404"/>
      <w:docPartObj>
        <w:docPartGallery w:val="Page Numbers (Top of Page)"/>
        <w:docPartUnique/>
      </w:docPartObj>
    </w:sdtPr>
    <w:sdtContent>
      <w:p w:rsidR="00305EA3" w:rsidRDefault="00305EA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620">
          <w:rPr>
            <w:noProof/>
          </w:rPr>
          <w:t>7</w:t>
        </w:r>
        <w:r>
          <w:fldChar w:fldCharType="end"/>
        </w:r>
      </w:p>
    </w:sdtContent>
  </w:sdt>
  <w:p w:rsidR="00305EA3" w:rsidRDefault="00305EA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4116279"/>
      <w:docPartObj>
        <w:docPartGallery w:val="Page Numbers (Top of Page)"/>
        <w:docPartUnique/>
      </w:docPartObj>
    </w:sdtPr>
    <w:sdtContent>
      <w:p w:rsidR="00305EA3" w:rsidRDefault="00305EA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620">
          <w:rPr>
            <w:noProof/>
          </w:rPr>
          <w:t>9</w:t>
        </w:r>
        <w:r>
          <w:fldChar w:fldCharType="end"/>
        </w:r>
      </w:p>
    </w:sdtContent>
  </w:sdt>
  <w:p w:rsidR="00305EA3" w:rsidRDefault="00305EA3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6723617"/>
      <w:docPartObj>
        <w:docPartGallery w:val="Page Numbers (Top of Page)"/>
        <w:docPartUnique/>
      </w:docPartObj>
    </w:sdtPr>
    <w:sdtContent>
      <w:p w:rsidR="00305EA3" w:rsidRDefault="00305EA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4C1">
          <w:rPr>
            <w:noProof/>
          </w:rPr>
          <w:t>15</w:t>
        </w:r>
        <w:r>
          <w:fldChar w:fldCharType="end"/>
        </w:r>
      </w:p>
    </w:sdtContent>
  </w:sdt>
  <w:p w:rsidR="00305EA3" w:rsidRDefault="00305EA3" w:rsidP="00496045">
    <w:pPr>
      <w:pStyle w:val="a4"/>
      <w:tabs>
        <w:tab w:val="clear" w:pos="4677"/>
        <w:tab w:val="clear" w:pos="9355"/>
        <w:tab w:val="left" w:pos="826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71B4D"/>
    <w:multiLevelType w:val="hybridMultilevel"/>
    <w:tmpl w:val="38B61A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CD5969"/>
    <w:multiLevelType w:val="hybridMultilevel"/>
    <w:tmpl w:val="26B2C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65DF8"/>
    <w:multiLevelType w:val="hybridMultilevel"/>
    <w:tmpl w:val="8E78FF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63F0B52"/>
    <w:multiLevelType w:val="hybridMultilevel"/>
    <w:tmpl w:val="17E40106"/>
    <w:lvl w:ilvl="0" w:tplc="49F464D0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E67E8F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1427B"/>
    <w:multiLevelType w:val="hybridMultilevel"/>
    <w:tmpl w:val="CA083F2C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61B3649F"/>
    <w:multiLevelType w:val="hybridMultilevel"/>
    <w:tmpl w:val="ACA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E07A0"/>
    <w:multiLevelType w:val="multilevel"/>
    <w:tmpl w:val="992A480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7A543382"/>
    <w:multiLevelType w:val="hybridMultilevel"/>
    <w:tmpl w:val="98B87952"/>
    <w:lvl w:ilvl="0" w:tplc="49F464D0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3FA"/>
    <w:rsid w:val="00011CE5"/>
    <w:rsid w:val="00043A52"/>
    <w:rsid w:val="00044EBC"/>
    <w:rsid w:val="00060113"/>
    <w:rsid w:val="00096F47"/>
    <w:rsid w:val="000A4342"/>
    <w:rsid w:val="000A57B9"/>
    <w:rsid w:val="000C7620"/>
    <w:rsid w:val="000E0CA9"/>
    <w:rsid w:val="000F2473"/>
    <w:rsid w:val="001045A2"/>
    <w:rsid w:val="00112447"/>
    <w:rsid w:val="001270BF"/>
    <w:rsid w:val="001449CA"/>
    <w:rsid w:val="00160D93"/>
    <w:rsid w:val="00162F30"/>
    <w:rsid w:val="00171E7D"/>
    <w:rsid w:val="001A636F"/>
    <w:rsid w:val="001B02AD"/>
    <w:rsid w:val="001B16FA"/>
    <w:rsid w:val="001C434E"/>
    <w:rsid w:val="001F2890"/>
    <w:rsid w:val="00202149"/>
    <w:rsid w:val="00213A48"/>
    <w:rsid w:val="002470C1"/>
    <w:rsid w:val="00250EE1"/>
    <w:rsid w:val="002B3D33"/>
    <w:rsid w:val="002C338B"/>
    <w:rsid w:val="002D3E8D"/>
    <w:rsid w:val="002D41EE"/>
    <w:rsid w:val="002E48CA"/>
    <w:rsid w:val="00305EA3"/>
    <w:rsid w:val="00325C48"/>
    <w:rsid w:val="00334210"/>
    <w:rsid w:val="00352845"/>
    <w:rsid w:val="0038209C"/>
    <w:rsid w:val="003A3146"/>
    <w:rsid w:val="003A4DEF"/>
    <w:rsid w:val="003A6D17"/>
    <w:rsid w:val="003B3398"/>
    <w:rsid w:val="003C2680"/>
    <w:rsid w:val="003D64CD"/>
    <w:rsid w:val="0040001B"/>
    <w:rsid w:val="00406128"/>
    <w:rsid w:val="004433D8"/>
    <w:rsid w:val="0045278B"/>
    <w:rsid w:val="00496045"/>
    <w:rsid w:val="004970F2"/>
    <w:rsid w:val="004A4937"/>
    <w:rsid w:val="004A7430"/>
    <w:rsid w:val="004C25B3"/>
    <w:rsid w:val="004F77AC"/>
    <w:rsid w:val="00537E2B"/>
    <w:rsid w:val="00554416"/>
    <w:rsid w:val="005C4F5E"/>
    <w:rsid w:val="005C7BE6"/>
    <w:rsid w:val="005D77B3"/>
    <w:rsid w:val="005E6FE8"/>
    <w:rsid w:val="0060225A"/>
    <w:rsid w:val="00637309"/>
    <w:rsid w:val="006B5AE8"/>
    <w:rsid w:val="006E1806"/>
    <w:rsid w:val="00722AB8"/>
    <w:rsid w:val="00726DE6"/>
    <w:rsid w:val="0073330A"/>
    <w:rsid w:val="00766C54"/>
    <w:rsid w:val="0078288F"/>
    <w:rsid w:val="007962FE"/>
    <w:rsid w:val="007B0217"/>
    <w:rsid w:val="007C6BD7"/>
    <w:rsid w:val="007D41A0"/>
    <w:rsid w:val="007E37A9"/>
    <w:rsid w:val="007E5B92"/>
    <w:rsid w:val="00820A26"/>
    <w:rsid w:val="008260F8"/>
    <w:rsid w:val="008400D3"/>
    <w:rsid w:val="00862CF7"/>
    <w:rsid w:val="0088585A"/>
    <w:rsid w:val="00885EFF"/>
    <w:rsid w:val="008B31BA"/>
    <w:rsid w:val="00900661"/>
    <w:rsid w:val="00907521"/>
    <w:rsid w:val="0092693D"/>
    <w:rsid w:val="00934C8F"/>
    <w:rsid w:val="00977E26"/>
    <w:rsid w:val="009A572F"/>
    <w:rsid w:val="009D4120"/>
    <w:rsid w:val="009E7CA7"/>
    <w:rsid w:val="009F3911"/>
    <w:rsid w:val="009F5219"/>
    <w:rsid w:val="00A310DF"/>
    <w:rsid w:val="00A365D2"/>
    <w:rsid w:val="00A53BBE"/>
    <w:rsid w:val="00A660AD"/>
    <w:rsid w:val="00AB1F3D"/>
    <w:rsid w:val="00AD2832"/>
    <w:rsid w:val="00B27E76"/>
    <w:rsid w:val="00B32EAD"/>
    <w:rsid w:val="00B433FA"/>
    <w:rsid w:val="00B44F0B"/>
    <w:rsid w:val="00B50A52"/>
    <w:rsid w:val="00B94C91"/>
    <w:rsid w:val="00BA5B18"/>
    <w:rsid w:val="00BB7B0B"/>
    <w:rsid w:val="00C35017"/>
    <w:rsid w:val="00C35657"/>
    <w:rsid w:val="00CA580C"/>
    <w:rsid w:val="00CC6CAD"/>
    <w:rsid w:val="00CF1C0E"/>
    <w:rsid w:val="00D02C30"/>
    <w:rsid w:val="00D133D7"/>
    <w:rsid w:val="00D42EEF"/>
    <w:rsid w:val="00D54232"/>
    <w:rsid w:val="00D5750F"/>
    <w:rsid w:val="00DE0162"/>
    <w:rsid w:val="00DE54C1"/>
    <w:rsid w:val="00DE738C"/>
    <w:rsid w:val="00E231D5"/>
    <w:rsid w:val="00E3356B"/>
    <w:rsid w:val="00E76965"/>
    <w:rsid w:val="00E7747E"/>
    <w:rsid w:val="00EA0145"/>
    <w:rsid w:val="00EA0B6B"/>
    <w:rsid w:val="00EA2890"/>
    <w:rsid w:val="00EB4910"/>
    <w:rsid w:val="00FA5D63"/>
    <w:rsid w:val="00FF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95FA9-49AF-4A68-A35F-51DCB8FD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B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Сетка таблицы GR,ПЕ_Таблица"/>
    <w:basedOn w:val="a1"/>
    <w:rsid w:val="00D4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3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31BA"/>
  </w:style>
  <w:style w:type="paragraph" w:styleId="a6">
    <w:name w:val="footer"/>
    <w:basedOn w:val="a"/>
    <w:link w:val="a7"/>
    <w:uiPriority w:val="99"/>
    <w:unhideWhenUsed/>
    <w:rsid w:val="008B3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31BA"/>
  </w:style>
  <w:style w:type="paragraph" w:styleId="a8">
    <w:name w:val="List Paragraph"/>
    <w:basedOn w:val="a"/>
    <w:uiPriority w:val="34"/>
    <w:qFormat/>
    <w:rsid w:val="008B31BA"/>
    <w:pPr>
      <w:ind w:left="720"/>
      <w:contextualSpacing/>
    </w:pPr>
  </w:style>
  <w:style w:type="paragraph" w:customStyle="1" w:styleId="ConsPlusTitle">
    <w:name w:val="ConsPlusTitle"/>
    <w:uiPriority w:val="99"/>
    <w:qFormat/>
    <w:rsid w:val="00044EBC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a9">
    <w:name w:val="Hyperlink"/>
    <w:basedOn w:val="a0"/>
    <w:uiPriority w:val="99"/>
    <w:unhideWhenUsed/>
    <w:rsid w:val="00EB4910"/>
    <w:rPr>
      <w:color w:val="0563C1" w:themeColor="hyperlink"/>
      <w:u w:val="single"/>
    </w:rPr>
  </w:style>
  <w:style w:type="paragraph" w:customStyle="1" w:styleId="ConsPlusNormal">
    <w:name w:val="ConsPlusNormal"/>
    <w:qFormat/>
    <w:rsid w:val="001045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47;&#1076;&#1088;&#1072;&#1074;&#1086;&#1086;&#1093;&#1088;&#1072;&#1085;&#1077;&#1085;&#1080;&#1077;\&#1048;&#1085;&#1075;&#1091;&#1096;&#1077;&#1090;&#1080;&#1103;\&#1057;&#1074;&#1086;&#1076;&#1085;&#1099;&#1081;%20&#1086;&#1090;&#1095;&#1077;&#1090;\&#1052;&#1072;&#1090;&#1088;&#1080;&#1094;&#1072;%206%20-%20&#1050;&#1086;&#1085;&#1089;&#1086;&#1083;&#1080;&#1076;&#1072;&#1094;&#1080;&#1103;%20&#1089;&#1074;&#1086;&#1076;&#1086;&#1074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01348409868008"/>
          <c:y val="0.15503420519940228"/>
          <c:w val="0.82464255351131055"/>
          <c:h val="0.78246579480059775"/>
        </c:manualLayout>
      </c:layout>
      <c:ofPieChart>
        <c:ofPieType val="pie"/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0.10449322513649531"/>
                  <c:y val="-0.2617711802418140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Амб. усл.</a:t>
                    </a:r>
                    <a:r>
                      <a:rPr lang="ru-RU" baseline="0"/>
                      <a:t>; 320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0572588316934141E-3"/>
                  <c:y val="0.15843879351146681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6222552693043812"/>
                      <c:h val="9.304556100766238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3235399869243597"/>
                  <c:y val="-0.30199113635385738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7988422787250827"/>
                      <c:h val="9.7251661243998852E-2"/>
                    </c:manualLayout>
                  </c15:layout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'Диаграмма Респонденты'!$I$8:$I$11</c:f>
              <c:strCache>
                <c:ptCount val="4"/>
                <c:pt idx="0">
                  <c:v>Стац.усл.</c:v>
                </c:pt>
                <c:pt idx="1">
                  <c:v>люди</c:v>
                </c:pt>
                <c:pt idx="2">
                  <c:v>Мужчины</c:v>
                </c:pt>
                <c:pt idx="3">
                  <c:v>Женщины</c:v>
                </c:pt>
              </c:strCache>
            </c:strRef>
          </c:cat>
          <c:val>
            <c:numRef>
              <c:f>'Диаграмма Респонденты'!$J$8:$J$11</c:f>
              <c:numCache>
                <c:formatCode>General</c:formatCode>
                <c:ptCount val="4"/>
                <c:pt idx="0" formatCode="#,##0">
                  <c:v>0</c:v>
                </c:pt>
                <c:pt idx="2">
                  <c:v>22</c:v>
                </c:pt>
                <c:pt idx="3" formatCode="#\ ##0_ ;[Red]\-#\ ##0\ ">
                  <c:v>298</c:v>
                </c:pt>
              </c:numCache>
            </c:numRef>
          </c:val>
        </c:ser>
        <c:dLbls>
          <c:dLblPos val="bestFit"/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/>
              <a:t> Критерий «Открытость и доступность информации об организации»</a:t>
            </a:r>
          </a:p>
        </c:rich>
      </c:tx>
      <c:layout>
        <c:manualLayout>
          <c:xMode val="edge"/>
          <c:yMode val="edge"/>
          <c:x val="0.16552960257307406"/>
          <c:y val="2.391629297458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Показатели</c:v>
          </c:tx>
          <c:spPr>
            <a:gradFill flip="none" rotWithShape="1">
              <a:gsLst>
                <a:gs pos="0">
                  <a:schemeClr val="accent1">
                    <a:lumMod val="89000"/>
                  </a:schemeClr>
                </a:gs>
                <a:gs pos="23000">
                  <a:schemeClr val="accent1">
                    <a:lumMod val="89000"/>
                  </a:schemeClr>
                </a:gs>
                <a:gs pos="69000">
                  <a:schemeClr val="accent1">
                    <a:lumMod val="75000"/>
                  </a:schemeClr>
                </a:gs>
                <a:gs pos="97000">
                  <a:schemeClr val="accent1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>
              <a:glow rad="50800">
                <a:schemeClr val="accent1">
                  <a:alpha val="40000"/>
                </a:schemeClr>
              </a:glow>
            </a:effectLst>
            <a:scene3d>
              <a:camera prst="orthographicFront"/>
              <a:lightRig rig="twoPt" dir="t">
                <a:rot lat="0" lon="0" rev="600000"/>
              </a:lightRig>
            </a:scene3d>
            <a:sp3d prstMaterial="dkEdge">
              <a:bevelT w="165100" prst="coolSlant"/>
              <a:bevelB/>
            </a:sp3d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effectLst>
                      <a:glow rad="139700">
                        <a:schemeClr val="accent1">
                          <a:alpha val="96000"/>
                        </a:schemeClr>
                      </a:glo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('Т2 график'!$B$10,'Т2 график'!$B$12,'Т2 график'!$B$14)</c:f>
              <c:strCache>
                <c:ptCount val="3"/>
                <c:pt idx="0">
                  <c:v>1.1. Соответствие информации о деятельности медицинской организации, размещенной на общедоступных информационных ресурсах, перечню информации и требованиям к ней </c:v>
                </c:pt>
                <c:pt idx="1">
                  <c:v>1.2. Обеспечение на официальном сайте медицинской организации наличия и функционирования дистанционных способов взаимодействия с получателями услуг </c:v>
                </c:pt>
                <c:pt idx="2">
                  <c:v>1.3. Доля получателей услуг, удовлетворенных открытостью, полнотой и доступностью информации о деятельности медицинской организации, размещенной на информационных стендах в помещениях медицинской организации и на официальном сайте медицинской организации </c:v>
                </c:pt>
              </c:strCache>
            </c:strRef>
          </c:cat>
          <c:val>
            <c:numRef>
              <c:f>('Т2 график'!$D$10,'Т2 график'!$D$12,'Т2 график'!$D$14)</c:f>
              <c:numCache>
                <c:formatCode>0.00</c:formatCode>
                <c:ptCount val="3"/>
                <c:pt idx="0">
                  <c:v>69.3</c:v>
                </c:pt>
                <c:pt idx="1">
                  <c:v>60</c:v>
                </c:pt>
                <c:pt idx="2">
                  <c:v>64.06</c:v>
                </c:pt>
              </c:numCache>
            </c:numRef>
          </c:val>
        </c:ser>
        <c:ser>
          <c:idx val="1"/>
          <c:order val="1"/>
          <c:tx>
            <c:v>Интегральное значение по критерию</c:v>
          </c:tx>
          <c:spPr>
            <a:noFill/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098872964368707E-3"/>
                  <c:y val="-2.69058295964126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>
                <a:glow rad="25400">
                  <a:schemeClr val="accent1">
                    <a:alpha val="40000"/>
                  </a:schemeClr>
                </a:glow>
                <a:outerShdw blurRad="50800" dist="190500" dir="5640000" sx="159000" sy="159000" algn="ctr" rotWithShape="0">
                  <a:srgbClr val="FF0000"/>
                </a:outerShdw>
                <a:softEdge rad="0"/>
              </a:effectLst>
            </c:spPr>
            <c:trendlineType val="linear"/>
            <c:dispRSqr val="0"/>
            <c:dispEq val="0"/>
          </c:trendline>
          <c:cat>
            <c:strRef>
              <c:f>('Т2 график'!$B$10,'Т2 график'!$B$12,'Т2 график'!$B$14)</c:f>
              <c:strCache>
                <c:ptCount val="3"/>
                <c:pt idx="0">
                  <c:v>1.1. Соответствие информации о деятельности медицинской организации, размещенной на общедоступных информационных ресурсах, перечню информации и требованиям к ней </c:v>
                </c:pt>
                <c:pt idx="1">
                  <c:v>1.2. Обеспечение на официальном сайте медицинской организации наличия и функционирования дистанционных способов взаимодействия с получателями услуг </c:v>
                </c:pt>
                <c:pt idx="2">
                  <c:v>1.3. Доля получателей услуг, удовлетворенных открытостью, полнотой и доступностью информации о деятельности медицинской организации, размещенной на информационных стендах в помещениях медицинской организации и на официальном сайте медицинской организации </c:v>
                </c:pt>
              </c:strCache>
            </c:strRef>
          </c:cat>
          <c:val>
            <c:numRef>
              <c:f>('Т2 график'!$D$9,'Т2 график'!$D$11,'Т2 график'!$D$13)</c:f>
              <c:numCache>
                <c:formatCode>0.00</c:formatCode>
                <c:ptCount val="3"/>
                <c:pt idx="0">
                  <c:v>64.414000000000001</c:v>
                </c:pt>
                <c:pt idx="1">
                  <c:v>64.414000000000001</c:v>
                </c:pt>
                <c:pt idx="2">
                  <c:v>64.414000000000001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279498160"/>
        <c:axId val="1279494896"/>
      </c:barChart>
      <c:catAx>
        <c:axId val="1279498160"/>
        <c:scaling>
          <c:orientation val="minMax"/>
        </c:scaling>
        <c:delete val="0"/>
        <c:axPos val="l"/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494896"/>
        <c:crosses val="autoZero"/>
        <c:auto val="0"/>
        <c:lblAlgn val="l"/>
        <c:lblOffset val="100"/>
        <c:noMultiLvlLbl val="0"/>
      </c:catAx>
      <c:valAx>
        <c:axId val="1279494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cross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498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13349273074294229"/>
          <c:y val="0.87107517389922673"/>
          <c:w val="0.83606060606060606"/>
          <c:h val="0.128924826100773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37000">
          <a:schemeClr val="bg1">
            <a:lumMod val="95000"/>
          </a:schemeClr>
        </a:gs>
        <a:gs pos="0">
          <a:schemeClr val="bg1">
            <a:lumMod val="95000"/>
          </a:schemeClr>
        </a:gs>
        <a:gs pos="62000">
          <a:schemeClr val="bg1">
            <a:lumMod val="95000"/>
          </a:schemeClr>
        </a:gs>
        <a:gs pos="83000">
          <a:schemeClr val="bg1">
            <a:lumMod val="95000"/>
          </a:schemeClr>
        </a:gs>
        <a:gs pos="100000">
          <a:schemeClr val="bg1">
            <a:lumMod val="95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/>
              <a:t>Критерий «Комфортность условий предоставления услуг, включая время ожидания предоставления медицинской услуги»</a:t>
            </a:r>
          </a:p>
        </c:rich>
      </c:tx>
      <c:layout>
        <c:manualLayout>
          <c:xMode val="edge"/>
          <c:yMode val="edge"/>
          <c:x val="0.16552960257307406"/>
          <c:y val="2.391629297458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Показатели</c:v>
          </c:tx>
          <c:spPr>
            <a:gradFill flip="none" rotWithShape="1">
              <a:gsLst>
                <a:gs pos="0">
                  <a:schemeClr val="accent1">
                    <a:lumMod val="89000"/>
                  </a:schemeClr>
                </a:gs>
                <a:gs pos="23000">
                  <a:schemeClr val="accent1">
                    <a:lumMod val="89000"/>
                  </a:schemeClr>
                </a:gs>
                <a:gs pos="69000">
                  <a:schemeClr val="accent1">
                    <a:lumMod val="75000"/>
                  </a:schemeClr>
                </a:gs>
                <a:gs pos="97000">
                  <a:schemeClr val="accent1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>
              <a:glow rad="50800">
                <a:schemeClr val="accent1">
                  <a:alpha val="40000"/>
                </a:schemeClr>
              </a:glow>
            </a:effectLst>
            <a:scene3d>
              <a:camera prst="orthographicFront"/>
              <a:lightRig rig="twoPt" dir="t">
                <a:rot lat="0" lon="0" rev="600000"/>
              </a:lightRig>
            </a:scene3d>
            <a:sp3d prstMaterial="dkEdge">
              <a:bevelT w="165100" prst="coolSlant"/>
              <a:bevelB/>
            </a:sp3d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effectLst>
                      <a:glow rad="139700">
                        <a:schemeClr val="accent1">
                          <a:alpha val="96000"/>
                        </a:schemeClr>
                      </a:glo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('Т2 график'!$B$16,'Т2 график'!$B$18,'Т2 график'!$B$20)</c:f>
              <c:strCache>
                <c:ptCount val="3"/>
                <c:pt idx="0">
                  <c:v>2.1. Обеспечение в медицинской организации комфортных условий оказания услуг </c:v>
                </c:pt>
                <c:pt idx="1">
                  <c:v>2.2. Время ожидания предоставления медицинских услуг (среднее время ожидания и своевременность предоставления медицинской услуги: приема врача/диагностического исследования/плановой госпитализации) </c:v>
                </c:pt>
                <c:pt idx="2">
                  <c:v>2.3. Доля получателей услуг, удовлетворенных комфортностью условий предоставления услуг </c:v>
                </c:pt>
              </c:strCache>
            </c:strRef>
          </c:cat>
          <c:val>
            <c:numRef>
              <c:f>('Т2 график'!$D$16,'Т2 график'!$D$18,'Т2 график'!$D$20)</c:f>
              <c:numCache>
                <c:formatCode>0.00</c:formatCode>
                <c:ptCount val="3"/>
                <c:pt idx="0">
                  <c:v>82</c:v>
                </c:pt>
                <c:pt idx="1">
                  <c:v>53.905000000000001</c:v>
                </c:pt>
                <c:pt idx="2">
                  <c:v>92.5</c:v>
                </c:pt>
              </c:numCache>
            </c:numRef>
          </c:val>
        </c:ser>
        <c:ser>
          <c:idx val="1"/>
          <c:order val="1"/>
          <c:tx>
            <c:v>Интегральное значение по критерию</c:v>
          </c:tx>
          <c:spPr>
            <a:noFill/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098872964368707E-3"/>
                  <c:y val="-2.69058295964126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>
                <a:glow rad="25400">
                  <a:schemeClr val="accent1">
                    <a:alpha val="40000"/>
                  </a:schemeClr>
                </a:glow>
                <a:outerShdw blurRad="50800" dist="190500" dir="5640000" sx="159000" sy="159000" algn="ctr" rotWithShape="0">
                  <a:srgbClr val="FF0000"/>
                </a:outerShdw>
                <a:softEdge rad="0"/>
              </a:effectLst>
            </c:spPr>
            <c:trendlineType val="linear"/>
            <c:dispRSqr val="0"/>
            <c:dispEq val="0"/>
          </c:trendline>
          <c:cat>
            <c:strRef>
              <c:f>('Т2 график'!$B$16,'Т2 график'!$B$18,'Т2 график'!$B$20)</c:f>
              <c:strCache>
                <c:ptCount val="3"/>
                <c:pt idx="0">
                  <c:v>2.1. Обеспечение в медицинской организации комфортных условий оказания услуг </c:v>
                </c:pt>
                <c:pt idx="1">
                  <c:v>2.2. Время ожидания предоставления медицинских услуг (среднее время ожидания и своевременность предоставления медицинской услуги: приема врача/диагностического исследования/плановой госпитализации) </c:v>
                </c:pt>
                <c:pt idx="2">
                  <c:v>2.3. Доля получателей услуг, удовлетворенных комфортностью условий предоставления услуг </c:v>
                </c:pt>
              </c:strCache>
            </c:strRef>
          </c:cat>
          <c:val>
            <c:numRef>
              <c:f>('Т2 график'!$D$15,'Т2 график'!$D$17,'Т2 график'!$D$19)</c:f>
              <c:numCache>
                <c:formatCode>0.00</c:formatCode>
                <c:ptCount val="3"/>
                <c:pt idx="0">
                  <c:v>73.912000000000006</c:v>
                </c:pt>
                <c:pt idx="1">
                  <c:v>73.912000000000006</c:v>
                </c:pt>
                <c:pt idx="2">
                  <c:v>73.912000000000006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279496528"/>
        <c:axId val="1279498704"/>
      </c:barChart>
      <c:catAx>
        <c:axId val="1279496528"/>
        <c:scaling>
          <c:orientation val="minMax"/>
        </c:scaling>
        <c:delete val="0"/>
        <c:axPos val="l"/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498704"/>
        <c:crosses val="autoZero"/>
        <c:auto val="0"/>
        <c:lblAlgn val="l"/>
        <c:lblOffset val="100"/>
        <c:noMultiLvlLbl val="0"/>
      </c:catAx>
      <c:valAx>
        <c:axId val="1279498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cross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496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13349273074294229"/>
          <c:y val="0.87107517389922673"/>
          <c:w val="0.83606060606060606"/>
          <c:h val="0.128924826100773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37000">
          <a:schemeClr val="bg1">
            <a:lumMod val="95000"/>
          </a:schemeClr>
        </a:gs>
        <a:gs pos="0">
          <a:schemeClr val="bg1">
            <a:lumMod val="95000"/>
          </a:schemeClr>
        </a:gs>
        <a:gs pos="62000">
          <a:schemeClr val="bg1">
            <a:lumMod val="95000"/>
          </a:schemeClr>
        </a:gs>
        <a:gs pos="83000">
          <a:schemeClr val="bg1">
            <a:lumMod val="95000"/>
          </a:schemeClr>
        </a:gs>
        <a:gs pos="100000">
          <a:schemeClr val="bg1">
            <a:lumMod val="95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/>
              <a:t>Критерий «Доступность услуг для инвалидов»</a:t>
            </a:r>
          </a:p>
        </c:rich>
      </c:tx>
      <c:layout>
        <c:manualLayout>
          <c:xMode val="edge"/>
          <c:yMode val="edge"/>
          <c:x val="0.16552960257307406"/>
          <c:y val="2.391629297458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Показатели</c:v>
          </c:tx>
          <c:spPr>
            <a:gradFill flip="none" rotWithShape="1">
              <a:gsLst>
                <a:gs pos="0">
                  <a:schemeClr val="accent1">
                    <a:lumMod val="89000"/>
                  </a:schemeClr>
                </a:gs>
                <a:gs pos="23000">
                  <a:schemeClr val="accent1">
                    <a:lumMod val="89000"/>
                  </a:schemeClr>
                </a:gs>
                <a:gs pos="69000">
                  <a:schemeClr val="accent1">
                    <a:lumMod val="75000"/>
                  </a:schemeClr>
                </a:gs>
                <a:gs pos="97000">
                  <a:schemeClr val="accent1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>
              <a:glow rad="50800">
                <a:schemeClr val="accent1">
                  <a:alpha val="40000"/>
                </a:schemeClr>
              </a:glow>
            </a:effectLst>
            <a:scene3d>
              <a:camera prst="orthographicFront"/>
              <a:lightRig rig="twoPt" dir="t">
                <a:rot lat="0" lon="0" rev="600000"/>
              </a:lightRig>
            </a:scene3d>
            <a:sp3d prstMaterial="dkEdge">
              <a:bevelT w="165100" prst="coolSlant"/>
              <a:bevelB/>
            </a:sp3d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effectLst>
                      <a:glow rad="139700">
                        <a:schemeClr val="accent1">
                          <a:alpha val="96000"/>
                        </a:schemeClr>
                      </a:glo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('Т2 график'!$B$22,'Т2 график'!$B$24,'Т2 график'!$B$26)</c:f>
              <c:strCache>
                <c:ptCount val="3"/>
                <c:pt idx="0">
                  <c:v>3.1. Оборудование территории, прилегающей к медицинской организации, и ее помещений с учетом доступности для инвалидов </c:v>
                </c:pt>
                <c:pt idx="1">
                  <c:v>3.2.Обеспечение в медицинской организации условий доступности, позволяющих инвалидам получать услуги наравне с другими</c:v>
                </c:pt>
                <c:pt idx="2">
                  <c:v>3.3. Доля получателей услуг, удовлетворенных доступностью услуг для инвалидов </c:v>
                </c:pt>
              </c:strCache>
            </c:strRef>
          </c:cat>
          <c:val>
            <c:numRef>
              <c:f>('Т2 график'!$D$22,'Т2 график'!$D$24,'Т2 график'!$D$26)</c:f>
              <c:numCache>
                <c:formatCode>0.00</c:formatCode>
                <c:ptCount val="3"/>
                <c:pt idx="0">
                  <c:v>100</c:v>
                </c:pt>
                <c:pt idx="1">
                  <c:v>50</c:v>
                </c:pt>
                <c:pt idx="2">
                  <c:v>68.42</c:v>
                </c:pt>
              </c:numCache>
            </c:numRef>
          </c:val>
        </c:ser>
        <c:ser>
          <c:idx val="1"/>
          <c:order val="1"/>
          <c:tx>
            <c:v>Интегральное значение по критерию</c:v>
          </c:tx>
          <c:spPr>
            <a:noFill/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098872964368707E-3"/>
                  <c:y val="-2.69058295964126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>
                <a:glow rad="25400">
                  <a:schemeClr val="accent1">
                    <a:alpha val="40000"/>
                  </a:schemeClr>
                </a:glow>
                <a:outerShdw blurRad="50800" dist="190500" dir="5640000" sx="159000" sy="159000" algn="ctr" rotWithShape="0">
                  <a:srgbClr val="FF0000"/>
                </a:outerShdw>
                <a:softEdge rad="0"/>
              </a:effectLst>
            </c:spPr>
            <c:trendlineType val="linear"/>
            <c:dispRSqr val="0"/>
            <c:dispEq val="0"/>
          </c:trendline>
          <c:cat>
            <c:strRef>
              <c:f>('Т2 график'!$B$22,'Т2 график'!$B$24,'Т2 график'!$B$26)</c:f>
              <c:strCache>
                <c:ptCount val="3"/>
                <c:pt idx="0">
                  <c:v>3.1. Оборудование территории, прилегающей к медицинской организации, и ее помещений с учетом доступности для инвалидов </c:v>
                </c:pt>
                <c:pt idx="1">
                  <c:v>3.2.Обеспечение в медицинской организации условий доступности, позволяющих инвалидам получать услуги наравне с другими</c:v>
                </c:pt>
                <c:pt idx="2">
                  <c:v>3.3. Доля получателей услуг, удовлетворенных доступностью услуг для инвалидов </c:v>
                </c:pt>
              </c:strCache>
            </c:strRef>
          </c:cat>
          <c:val>
            <c:numRef>
              <c:f>('Т2 график'!$D$21,'Т2 график'!$D$23,'Т2 график'!$D$25)</c:f>
              <c:numCache>
                <c:formatCode>0.00</c:formatCode>
                <c:ptCount val="3"/>
                <c:pt idx="0">
                  <c:v>70.525999999999996</c:v>
                </c:pt>
                <c:pt idx="1">
                  <c:v>70.525999999999996</c:v>
                </c:pt>
                <c:pt idx="2">
                  <c:v>70.525999999999996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279499248"/>
        <c:axId val="1279499792"/>
      </c:barChart>
      <c:catAx>
        <c:axId val="1279499248"/>
        <c:scaling>
          <c:orientation val="minMax"/>
        </c:scaling>
        <c:delete val="0"/>
        <c:axPos val="l"/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499792"/>
        <c:crosses val="autoZero"/>
        <c:auto val="0"/>
        <c:lblAlgn val="l"/>
        <c:lblOffset val="100"/>
        <c:noMultiLvlLbl val="0"/>
      </c:catAx>
      <c:valAx>
        <c:axId val="1279499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cross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499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13349273074294229"/>
          <c:y val="0.87107517389922673"/>
          <c:w val="0.83606060606060606"/>
          <c:h val="0.128924826100773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37000">
          <a:schemeClr val="bg1">
            <a:lumMod val="95000"/>
          </a:schemeClr>
        </a:gs>
        <a:gs pos="0">
          <a:schemeClr val="bg1">
            <a:lumMod val="95000"/>
          </a:schemeClr>
        </a:gs>
        <a:gs pos="62000">
          <a:schemeClr val="bg1">
            <a:lumMod val="95000"/>
          </a:schemeClr>
        </a:gs>
        <a:gs pos="83000">
          <a:schemeClr val="bg1">
            <a:lumMod val="95000"/>
          </a:schemeClr>
        </a:gs>
        <a:gs pos="100000">
          <a:schemeClr val="bg1">
            <a:lumMod val="95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/>
              <a:t>Критерий «Доброжелательность, вежливость работников медицинской организации»</a:t>
            </a:r>
          </a:p>
        </c:rich>
      </c:tx>
      <c:layout>
        <c:manualLayout>
          <c:xMode val="edge"/>
          <c:yMode val="edge"/>
          <c:x val="0.16552960257307406"/>
          <c:y val="2.391629297458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Показатели</c:v>
          </c:tx>
          <c:spPr>
            <a:gradFill flip="none" rotWithShape="1">
              <a:gsLst>
                <a:gs pos="0">
                  <a:schemeClr val="accent1">
                    <a:lumMod val="89000"/>
                  </a:schemeClr>
                </a:gs>
                <a:gs pos="23000">
                  <a:schemeClr val="accent1">
                    <a:lumMod val="89000"/>
                  </a:schemeClr>
                </a:gs>
                <a:gs pos="69000">
                  <a:schemeClr val="accent1">
                    <a:lumMod val="75000"/>
                  </a:schemeClr>
                </a:gs>
                <a:gs pos="97000">
                  <a:schemeClr val="accent1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>
              <a:glow rad="50800">
                <a:schemeClr val="accent1">
                  <a:alpha val="40000"/>
                </a:schemeClr>
              </a:glow>
            </a:effectLst>
            <a:scene3d>
              <a:camera prst="orthographicFront"/>
              <a:lightRig rig="twoPt" dir="t">
                <a:rot lat="0" lon="0" rev="600000"/>
              </a:lightRig>
            </a:scene3d>
            <a:sp3d prstMaterial="dkEdge">
              <a:bevelT w="165100" prst="coolSlant"/>
              <a:bevelB/>
            </a:sp3d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effectLst>
                      <a:glow rad="139700">
                        <a:schemeClr val="accent1">
                          <a:alpha val="96000"/>
                        </a:schemeClr>
                      </a:glo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('Т2 график'!$B$28,'Т2 график'!$B$30,'Т2 график'!$B$32)</c:f>
              <c:strCache>
                <c:ptCount val="3"/>
                <c:pt idx="0">
                  <c:v>4.1. Доля получателей услуг, удовлетворенных доброжелательностью, вежливостью работников медицинской организации, обеспечивающих первичный контакт и информирование получателя услуги </c:v>
                </c:pt>
                <c:pt idx="1">
                  <c:v>4.2.Доля получателей услуг, удовлетворенных доброжелательностью, вежливостью медицинских работников, обеспечивающих непосредственное оказание медицинских услуг </c:v>
                </c:pt>
                <c:pt idx="2">
                  <c:v>4.3. Доля получателей услуг, удовлетворенных доброжелательностью, вежливостью работников медицинской организации при использовании дистанционных форм взаимодействия </c:v>
                </c:pt>
              </c:strCache>
            </c:strRef>
          </c:cat>
          <c:val>
            <c:numRef>
              <c:f>('Т2 график'!$D$28,'Т2 график'!$D$30,'Т2 график'!$D$32)</c:f>
              <c:numCache>
                <c:formatCode>0.00</c:formatCode>
                <c:ptCount val="3"/>
                <c:pt idx="0">
                  <c:v>93.13</c:v>
                </c:pt>
                <c:pt idx="1">
                  <c:v>87.81</c:v>
                </c:pt>
                <c:pt idx="2">
                  <c:v>36.25</c:v>
                </c:pt>
              </c:numCache>
            </c:numRef>
          </c:val>
        </c:ser>
        <c:ser>
          <c:idx val="1"/>
          <c:order val="1"/>
          <c:tx>
            <c:v>Интегральное значение по критерию</c:v>
          </c:tx>
          <c:spPr>
            <a:noFill/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098872964368707E-3"/>
                  <c:y val="-2.69058295964126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>
                <a:glow rad="25400">
                  <a:schemeClr val="accent1">
                    <a:alpha val="40000"/>
                  </a:schemeClr>
                </a:glow>
                <a:outerShdw blurRad="50800" dist="190500" dir="5640000" sx="159000" sy="159000" algn="ctr" rotWithShape="0">
                  <a:srgbClr val="FF0000"/>
                </a:outerShdw>
                <a:softEdge rad="0"/>
              </a:effectLst>
            </c:spPr>
            <c:trendlineType val="linear"/>
            <c:dispRSqr val="0"/>
            <c:dispEq val="0"/>
          </c:trendline>
          <c:cat>
            <c:strRef>
              <c:f>('Т2 график'!$B$28,'Т2 график'!$B$30,'Т2 график'!$B$32)</c:f>
              <c:strCache>
                <c:ptCount val="3"/>
                <c:pt idx="0">
                  <c:v>4.1. Доля получателей услуг, удовлетворенных доброжелательностью, вежливостью работников медицинской организации, обеспечивающих первичный контакт и информирование получателя услуги </c:v>
                </c:pt>
                <c:pt idx="1">
                  <c:v>4.2.Доля получателей услуг, удовлетворенных доброжелательностью, вежливостью медицинских работников, обеспечивающих непосредственное оказание медицинских услуг </c:v>
                </c:pt>
                <c:pt idx="2">
                  <c:v>4.3. Доля получателей услуг, удовлетворенных доброжелательностью, вежливостью работников медицинской организации при использовании дистанционных форм взаимодействия </c:v>
                </c:pt>
              </c:strCache>
            </c:strRef>
          </c:cat>
          <c:val>
            <c:numRef>
              <c:f>('Т2 график'!$D$27,'Т2 график'!$D$29,'Т2 график'!$D$31)</c:f>
              <c:numCache>
                <c:formatCode>0.00</c:formatCode>
                <c:ptCount val="3"/>
                <c:pt idx="0">
                  <c:v>79.626000000000005</c:v>
                </c:pt>
                <c:pt idx="1">
                  <c:v>79.626000000000005</c:v>
                </c:pt>
                <c:pt idx="2">
                  <c:v>79.626000000000005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223653120"/>
        <c:axId val="1223661280"/>
      </c:barChart>
      <c:catAx>
        <c:axId val="1223653120"/>
        <c:scaling>
          <c:orientation val="minMax"/>
        </c:scaling>
        <c:delete val="0"/>
        <c:axPos val="l"/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3661280"/>
        <c:crosses val="autoZero"/>
        <c:auto val="0"/>
        <c:lblAlgn val="l"/>
        <c:lblOffset val="100"/>
        <c:noMultiLvlLbl val="0"/>
      </c:catAx>
      <c:valAx>
        <c:axId val="1223661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cross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365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13349273074294229"/>
          <c:y val="0.87107517389922673"/>
          <c:w val="0.83606060606060606"/>
          <c:h val="0.128924826100773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37000">
          <a:schemeClr val="bg1">
            <a:lumMod val="95000"/>
          </a:schemeClr>
        </a:gs>
        <a:gs pos="0">
          <a:schemeClr val="bg1">
            <a:lumMod val="95000"/>
          </a:schemeClr>
        </a:gs>
        <a:gs pos="62000">
          <a:schemeClr val="bg1">
            <a:lumMod val="95000"/>
          </a:schemeClr>
        </a:gs>
        <a:gs pos="83000">
          <a:schemeClr val="bg1">
            <a:lumMod val="95000"/>
          </a:schemeClr>
        </a:gs>
        <a:gs pos="100000">
          <a:schemeClr val="bg1">
            <a:lumMod val="95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/>
              <a:t> Критерий «Удовлетворенность условиями оказания услуг»</a:t>
            </a:r>
          </a:p>
        </c:rich>
      </c:tx>
      <c:layout>
        <c:manualLayout>
          <c:xMode val="edge"/>
          <c:yMode val="edge"/>
          <c:x val="0.16552960257307406"/>
          <c:y val="2.391629297458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Показатели</c:v>
          </c:tx>
          <c:spPr>
            <a:gradFill flip="none" rotWithShape="1">
              <a:gsLst>
                <a:gs pos="0">
                  <a:schemeClr val="accent1">
                    <a:lumMod val="89000"/>
                  </a:schemeClr>
                </a:gs>
                <a:gs pos="23000">
                  <a:schemeClr val="accent1">
                    <a:lumMod val="89000"/>
                  </a:schemeClr>
                </a:gs>
                <a:gs pos="69000">
                  <a:schemeClr val="accent1">
                    <a:lumMod val="75000"/>
                  </a:schemeClr>
                </a:gs>
                <a:gs pos="97000">
                  <a:schemeClr val="accent1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>
              <a:glow rad="50800">
                <a:schemeClr val="accent1">
                  <a:alpha val="40000"/>
                </a:schemeClr>
              </a:glow>
            </a:effectLst>
            <a:scene3d>
              <a:camera prst="orthographicFront"/>
              <a:lightRig rig="twoPt" dir="t">
                <a:rot lat="0" lon="0" rev="600000"/>
              </a:lightRig>
            </a:scene3d>
            <a:sp3d prstMaterial="dkEdge">
              <a:bevelT w="165100" prst="coolSlant"/>
              <a:bevelB/>
            </a:sp3d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effectLst>
                      <a:glow rad="139700">
                        <a:schemeClr val="accent1">
                          <a:alpha val="96000"/>
                        </a:schemeClr>
                      </a:glo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('Т2 график'!$B$34,'Т2 график'!$B$36,'Т2 график'!$B$38)</c:f>
              <c:strCache>
                <c:ptCount val="3"/>
                <c:pt idx="0">
                  <c:v>5.1. Доля получателей услуг, которые готовы рекомендовать медицинскую организацию для оказания медицинской помощи </c:v>
                </c:pt>
                <c:pt idx="1">
                  <c:v>5.2.Доля получателей услуг, удовлетворенных навигацией внутри медицинской организации </c:v>
                </c:pt>
                <c:pt idx="2">
                  <c:v>5.3. Доля получателей услуг, в целом удовлетворенных условиями оказания услуг в медицинской организации </c:v>
                </c:pt>
              </c:strCache>
            </c:strRef>
          </c:cat>
          <c:val>
            <c:numRef>
              <c:f>('Т2 график'!$D$34,'Т2 график'!$D$36,'Т2 график'!$D$38)</c:f>
              <c:numCache>
                <c:formatCode>0.00</c:formatCode>
                <c:ptCount val="3"/>
                <c:pt idx="0">
                  <c:v>99.38</c:v>
                </c:pt>
                <c:pt idx="1">
                  <c:v>99.38</c:v>
                </c:pt>
                <c:pt idx="2">
                  <c:v>99.69</c:v>
                </c:pt>
              </c:numCache>
            </c:numRef>
          </c:val>
        </c:ser>
        <c:ser>
          <c:idx val="1"/>
          <c:order val="1"/>
          <c:tx>
            <c:v>Интегральное значение по критерию</c:v>
          </c:tx>
          <c:spPr>
            <a:noFill/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098872964368707E-3"/>
                  <c:y val="-2.69058295964126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>
                <a:glow rad="25400">
                  <a:schemeClr val="accent1">
                    <a:alpha val="40000"/>
                  </a:schemeClr>
                </a:glow>
                <a:outerShdw blurRad="50800" dist="190500" dir="5640000" sx="159000" sy="159000" algn="ctr" rotWithShape="0">
                  <a:srgbClr val="FF0000"/>
                </a:outerShdw>
                <a:softEdge rad="0"/>
              </a:effectLst>
            </c:spPr>
            <c:trendlineType val="linear"/>
            <c:dispRSqr val="0"/>
            <c:dispEq val="0"/>
          </c:trendline>
          <c:cat>
            <c:strRef>
              <c:f>('Т2 график'!$B$34,'Т2 график'!$B$36,'Т2 график'!$B$38)</c:f>
              <c:strCache>
                <c:ptCount val="3"/>
                <c:pt idx="0">
                  <c:v>5.1. Доля получателей услуг, которые готовы рекомендовать медицинскую организацию для оказания медицинской помощи </c:v>
                </c:pt>
                <c:pt idx="1">
                  <c:v>5.2.Доля получателей услуг, удовлетворенных навигацией внутри медицинской организации </c:v>
                </c:pt>
                <c:pt idx="2">
                  <c:v>5.3. Доля получателей услуг, в целом удовлетворенных условиями оказания услуг в медицинской организации </c:v>
                </c:pt>
              </c:strCache>
            </c:strRef>
          </c:cat>
          <c:val>
            <c:numRef>
              <c:f>('Т2 график'!$D$33,'Т2 график'!$D$35,'Т2 график'!$D$37)</c:f>
              <c:numCache>
                <c:formatCode>0.00</c:formatCode>
                <c:ptCount val="3"/>
                <c:pt idx="0">
                  <c:v>99.534999999999997</c:v>
                </c:pt>
                <c:pt idx="1">
                  <c:v>99.534999999999997</c:v>
                </c:pt>
                <c:pt idx="2">
                  <c:v>99.534999999999997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223659648"/>
        <c:axId val="1223661824"/>
      </c:barChart>
      <c:catAx>
        <c:axId val="1223659648"/>
        <c:scaling>
          <c:orientation val="minMax"/>
        </c:scaling>
        <c:delete val="0"/>
        <c:axPos val="l"/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3661824"/>
        <c:crosses val="autoZero"/>
        <c:auto val="0"/>
        <c:lblAlgn val="l"/>
        <c:lblOffset val="100"/>
        <c:noMultiLvlLbl val="0"/>
      </c:catAx>
      <c:valAx>
        <c:axId val="1223661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cross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365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13349273074294229"/>
          <c:y val="0.87107517389922673"/>
          <c:w val="0.83606060606060606"/>
          <c:h val="0.128924826100773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37000">
          <a:schemeClr val="bg1">
            <a:lumMod val="95000"/>
          </a:schemeClr>
        </a:gs>
        <a:gs pos="0">
          <a:schemeClr val="bg1">
            <a:lumMod val="95000"/>
          </a:schemeClr>
        </a:gs>
        <a:gs pos="62000">
          <a:schemeClr val="bg1">
            <a:lumMod val="95000"/>
          </a:schemeClr>
        </a:gs>
        <a:gs pos="83000">
          <a:schemeClr val="bg1">
            <a:lumMod val="95000"/>
          </a:schemeClr>
        </a:gs>
        <a:gs pos="100000">
          <a:schemeClr val="bg1">
            <a:lumMod val="95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49F47-3E22-4875-90DF-B1168DF90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15</Pages>
  <Words>3982</Words>
  <Characters>22704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52</cp:revision>
  <cp:lastPrinted>2018-11-27T07:47:00Z</cp:lastPrinted>
  <dcterms:created xsi:type="dcterms:W3CDTF">2018-11-22T11:29:00Z</dcterms:created>
  <dcterms:modified xsi:type="dcterms:W3CDTF">2018-12-23T01:42:00Z</dcterms:modified>
</cp:coreProperties>
</file>