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A97C3C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A97C3C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A97C3C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193BF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ГБУЗ «Назрановская городская больница»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B433FA" w:rsidRPr="00722AB8" w:rsidRDefault="00193BFB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ГБУЗ «Назрановская городская больница»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  <w:u w:val="single"/>
        </w:rPr>
        <w:t>ГБУЗ «Назрановская городская больница»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4433D8">
        <w:rPr>
          <w:rFonts w:ascii="Times New Roman" w:hAnsi="Times New Roman" w:cs="Times New Roman"/>
          <w:sz w:val="26"/>
          <w:szCs w:val="26"/>
        </w:rPr>
        <w:t>4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  <w:u w:val="single"/>
        </w:rPr>
        <w:t>ГБУЗ «Назрановская городская больница»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193BFB" w:rsidRPr="00193BFB">
        <w:rPr>
          <w:rFonts w:ascii="Times New Roman" w:hAnsi="Times New Roman" w:cs="Times New Roman"/>
          <w:sz w:val="26"/>
          <w:szCs w:val="26"/>
        </w:rPr>
        <w:t xml:space="preserve">386132, республика Ингушетия, город Назрань, территория </w:t>
      </w:r>
      <w:proofErr w:type="spellStart"/>
      <w:r w:rsidR="00193BFB" w:rsidRPr="00193BFB">
        <w:rPr>
          <w:rFonts w:ascii="Times New Roman" w:hAnsi="Times New Roman" w:cs="Times New Roman"/>
          <w:sz w:val="26"/>
          <w:szCs w:val="26"/>
        </w:rPr>
        <w:t>Гамурзиевский</w:t>
      </w:r>
      <w:proofErr w:type="spellEnd"/>
      <w:r w:rsidR="00193BFB" w:rsidRPr="00193BFB">
        <w:rPr>
          <w:rFonts w:ascii="Times New Roman" w:hAnsi="Times New Roman" w:cs="Times New Roman"/>
          <w:sz w:val="26"/>
          <w:szCs w:val="26"/>
        </w:rPr>
        <w:t xml:space="preserve"> округ, улица </w:t>
      </w:r>
      <w:proofErr w:type="spellStart"/>
      <w:r w:rsidR="00193BFB" w:rsidRPr="00193BFB">
        <w:rPr>
          <w:rFonts w:ascii="Times New Roman" w:hAnsi="Times New Roman" w:cs="Times New Roman"/>
          <w:sz w:val="26"/>
          <w:szCs w:val="26"/>
        </w:rPr>
        <w:t>Зязикова</w:t>
      </w:r>
      <w:proofErr w:type="spellEnd"/>
      <w:r w:rsidR="00193BFB" w:rsidRPr="00193BFB">
        <w:rPr>
          <w:rFonts w:ascii="Times New Roman" w:hAnsi="Times New Roman" w:cs="Times New Roman"/>
          <w:sz w:val="26"/>
          <w:szCs w:val="26"/>
        </w:rPr>
        <w:t>, дом 5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193BFB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 w:rsidRPr="00193BFB">
        <w:rPr>
          <w:rStyle w:val="a9"/>
          <w:rFonts w:ascii="Times New Roman" w:hAnsi="Times New Roman" w:cs="Times New Roman"/>
          <w:sz w:val="26"/>
          <w:szCs w:val="26"/>
        </w:rPr>
        <w:t>http://gbungb.ru/</w:t>
      </w:r>
      <w:r w:rsidR="00193BFB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14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5C4F5E">
        <w:rPr>
          <w:rFonts w:ascii="Times New Roman" w:hAnsi="Times New Roman" w:cs="Times New Roman"/>
          <w:sz w:val="26"/>
          <w:szCs w:val="26"/>
        </w:rPr>
        <w:t>09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193BFB" w:rsidRPr="00722AB8" w:rsidTr="00A97C3C">
        <w:trPr>
          <w:trHeight w:val="6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3BFB" w:rsidRPr="0070233B" w:rsidRDefault="00193BFB" w:rsidP="00193BFB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117 442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3BFB" w:rsidRPr="0070233B" w:rsidRDefault="00193BFB" w:rsidP="00193BF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3BFB" w:rsidRPr="0070233B" w:rsidRDefault="00193BFB" w:rsidP="00193BF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6 097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3BFB" w:rsidRPr="0070233B" w:rsidRDefault="00193BFB" w:rsidP="00193BF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651 272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3BFB" w:rsidRPr="0070233B" w:rsidRDefault="00193BFB" w:rsidP="00193BFB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3BFB" w:rsidRPr="0070233B" w:rsidRDefault="00193BFB" w:rsidP="00193BFB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3BFB" w:rsidRPr="0070233B" w:rsidRDefault="00193BFB" w:rsidP="00193BFB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3BFB" w:rsidRPr="0070233B" w:rsidRDefault="00193BFB" w:rsidP="00193BF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370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</w:t>
      </w:r>
      <w:r w:rsidR="00193BFB">
        <w:rPr>
          <w:rFonts w:ascii="Times New Roman" w:hAnsi="Times New Roman" w:cs="Times New Roman"/>
          <w:sz w:val="26"/>
          <w:szCs w:val="26"/>
        </w:rPr>
        <w:t>18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193BFB">
        <w:rPr>
          <w:rFonts w:ascii="Times New Roman" w:hAnsi="Times New Roman" w:cs="Times New Roman"/>
          <w:sz w:val="26"/>
          <w:szCs w:val="26"/>
        </w:rPr>
        <w:t>74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193BFB">
        <w:rPr>
          <w:rFonts w:ascii="Times New Roman" w:hAnsi="Times New Roman" w:cs="Times New Roman"/>
          <w:sz w:val="26"/>
          <w:szCs w:val="26"/>
        </w:rPr>
        <w:t>33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</w:t>
      </w:r>
      <w:r w:rsidR="00193BFB">
        <w:rPr>
          <w:rFonts w:ascii="Times New Roman" w:hAnsi="Times New Roman" w:cs="Times New Roman"/>
          <w:sz w:val="26"/>
          <w:szCs w:val="26"/>
        </w:rPr>
        <w:t>а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193BFB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1242</wp:posOffset>
            </wp:positionH>
            <wp:positionV relativeFrom="paragraph">
              <wp:posOffset>-1270</wp:posOffset>
            </wp:positionV>
            <wp:extent cx="6076315" cy="2647784"/>
            <wp:effectExtent l="0" t="0" r="635" b="635"/>
            <wp:wrapNone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193BFB">
        <w:rPr>
          <w:rFonts w:ascii="Times New Roman" w:hAnsi="Times New Roman" w:cs="Times New Roman"/>
          <w:sz w:val="26"/>
          <w:szCs w:val="26"/>
        </w:rPr>
        <w:t>66,25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193BFB">
        <w:rPr>
          <w:rFonts w:ascii="Times New Roman" w:hAnsi="Times New Roman" w:cs="Times New Roman"/>
          <w:sz w:val="26"/>
          <w:szCs w:val="26"/>
        </w:rPr>
        <w:t>45,00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193BFB">
        <w:rPr>
          <w:rFonts w:ascii="Times New Roman" w:hAnsi="Times New Roman" w:cs="Times New Roman"/>
          <w:sz w:val="26"/>
          <w:szCs w:val="26"/>
        </w:rPr>
        <w:t>21,25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электронных сервисов (форма для подачи электронного обращения/раздел «Часто задаваемые вопросы»);</w:t>
      </w:r>
    </w:p>
    <w:p w:rsidR="00D133D7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, </w:t>
      </w:r>
      <w:r w:rsidR="001C434E"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193BFB">
        <w:rPr>
          <w:rFonts w:ascii="Times New Roman" w:hAnsi="Times New Roman" w:cs="Times New Roman"/>
          <w:sz w:val="26"/>
          <w:szCs w:val="26"/>
        </w:rPr>
        <w:t>6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193BFB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</w:t>
      </w:r>
      <w:r w:rsidR="00CC6968">
        <w:rPr>
          <w:rFonts w:ascii="Times New Roman" w:hAnsi="Times New Roman" w:cs="Times New Roman"/>
          <w:sz w:val="26"/>
          <w:szCs w:val="26"/>
        </w:rPr>
        <w:t>не реализованы</w:t>
      </w:r>
      <w:r w:rsidR="00D133D7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 xml:space="preserve">следующие </w:t>
      </w:r>
      <w:r w:rsidR="00D133D7">
        <w:rPr>
          <w:rFonts w:ascii="Times New Roman" w:hAnsi="Times New Roman" w:cs="Times New Roman"/>
          <w:sz w:val="26"/>
          <w:szCs w:val="26"/>
        </w:rPr>
        <w:t>способ</w:t>
      </w:r>
      <w:r w:rsidR="00CC6968">
        <w:rPr>
          <w:rFonts w:ascii="Times New Roman" w:hAnsi="Times New Roman" w:cs="Times New Roman"/>
          <w:sz w:val="26"/>
          <w:szCs w:val="26"/>
        </w:rPr>
        <w:t>ы</w:t>
      </w:r>
      <w:r w:rsidR="00D133D7">
        <w:rPr>
          <w:rFonts w:ascii="Times New Roman" w:hAnsi="Times New Roman" w:cs="Times New Roman"/>
          <w:sz w:val="26"/>
          <w:szCs w:val="26"/>
        </w:rPr>
        <w:t xml:space="preserve"> дистанционного взаимодействия с получателями услуг</w:t>
      </w:r>
      <w:r w:rsidR="00193BFB">
        <w:rPr>
          <w:rFonts w:ascii="Times New Roman" w:hAnsi="Times New Roman" w:cs="Times New Roman"/>
          <w:sz w:val="26"/>
          <w:szCs w:val="26"/>
        </w:rPr>
        <w:t>:</w:t>
      </w:r>
    </w:p>
    <w:p w:rsidR="00193BFB" w:rsidRDefault="00193BFB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раздел «Часто задаваемые вопросы»;</w:t>
      </w:r>
    </w:p>
    <w:p w:rsidR="003C2680" w:rsidRPr="00722AB8" w:rsidRDefault="00193BFB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иные дистанционные формы взаимодействия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74,86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193BFB">
        <w:rPr>
          <w:rFonts w:ascii="Times New Roman" w:hAnsi="Times New Roman" w:cs="Times New Roman"/>
          <w:sz w:val="26"/>
          <w:szCs w:val="26"/>
        </w:rPr>
        <w:t>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CC696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CC6968" w:rsidRPr="00722AB8" w:rsidRDefault="00CC6968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необходимая важная и</w:t>
      </w:r>
      <w:r w:rsidRPr="00CC6968">
        <w:rPr>
          <w:rFonts w:ascii="Times New Roman" w:hAnsi="Times New Roman" w:cs="Times New Roman"/>
          <w:sz w:val="26"/>
          <w:szCs w:val="26"/>
        </w:rPr>
        <w:t>нформация изложена слишком мелким шрифтом</w:t>
      </w:r>
      <w:r>
        <w:rPr>
          <w:rFonts w:ascii="Times New Roman" w:hAnsi="Times New Roman" w:cs="Times New Roman"/>
          <w:sz w:val="26"/>
          <w:szCs w:val="26"/>
        </w:rPr>
        <w:t xml:space="preserve"> - </w:t>
      </w:r>
      <w:proofErr w:type="gramStart"/>
      <w:r w:rsidR="00193BFB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 отв.</w:t>
      </w:r>
      <w:proofErr w:type="gramEnd"/>
      <w:r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3A3146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</w:t>
      </w:r>
      <w:r w:rsidR="00250EE1" w:rsidRPr="00722AB8">
        <w:rPr>
          <w:rFonts w:ascii="Times New Roman" w:hAnsi="Times New Roman" w:cs="Times New Roman"/>
          <w:sz w:val="26"/>
          <w:szCs w:val="26"/>
        </w:rPr>
        <w:t>нформация не актуальная (устаревшая)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193BFB">
        <w:rPr>
          <w:rFonts w:ascii="Times New Roman" w:hAnsi="Times New Roman" w:cs="Times New Roman"/>
          <w:sz w:val="26"/>
          <w:szCs w:val="26"/>
        </w:rPr>
        <w:t>1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D02C30" w:rsidRPr="00722AB8">
        <w:rPr>
          <w:rFonts w:ascii="Times New Roman" w:hAnsi="Times New Roman" w:cs="Times New Roman"/>
          <w:sz w:val="26"/>
          <w:szCs w:val="26"/>
        </w:rPr>
        <w:t>отв.</w:t>
      </w:r>
      <w:r w:rsidR="003A4DE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216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193BFB">
        <w:rPr>
          <w:rFonts w:ascii="Times New Roman" w:hAnsi="Times New Roman" w:cs="Times New Roman"/>
          <w:sz w:val="26"/>
          <w:szCs w:val="26"/>
        </w:rPr>
        <w:t>58,38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193BFB">
        <w:rPr>
          <w:rFonts w:ascii="Times New Roman" w:hAnsi="Times New Roman" w:cs="Times New Roman"/>
          <w:sz w:val="26"/>
          <w:szCs w:val="26"/>
        </w:rPr>
        <w:t>21</w:t>
      </w:r>
      <w:r w:rsidR="00CC6968">
        <w:rPr>
          <w:rFonts w:ascii="Times New Roman" w:hAnsi="Times New Roman" w:cs="Times New Roman"/>
          <w:sz w:val="26"/>
          <w:szCs w:val="26"/>
        </w:rPr>
        <w:t>0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193BFB">
        <w:rPr>
          <w:rFonts w:ascii="Times New Roman" w:hAnsi="Times New Roman" w:cs="Times New Roman"/>
          <w:sz w:val="26"/>
          <w:szCs w:val="26"/>
        </w:rPr>
        <w:t>56,76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67,82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193BFB" w:rsidRPr="00193BFB" w:rsidTr="00193BFB">
        <w:trPr>
          <w:trHeight w:val="222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67,82</w:t>
            </w:r>
          </w:p>
        </w:tc>
      </w:tr>
      <w:tr w:rsidR="00193BFB" w:rsidRPr="00193BFB" w:rsidTr="00193BFB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66,25</w:t>
            </w:r>
          </w:p>
        </w:tc>
      </w:tr>
      <w:tr w:rsidR="00193BFB" w:rsidRPr="00193BFB" w:rsidTr="00193BFB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93BFB" w:rsidRPr="00193BFB" w:rsidTr="00193BFB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19,88</w:t>
            </w:r>
          </w:p>
        </w:tc>
      </w:tr>
      <w:tr w:rsidR="00193BFB" w:rsidRPr="00193BFB" w:rsidTr="00193BFB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193BFB" w:rsidRPr="00193BFB" w:rsidTr="00193BFB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93BFB" w:rsidRPr="00193BFB" w:rsidTr="00193BFB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18,00</w:t>
            </w:r>
          </w:p>
        </w:tc>
      </w:tr>
      <w:tr w:rsidR="00193BFB" w:rsidRPr="00193BFB" w:rsidTr="00193BFB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74,86</w:t>
            </w:r>
          </w:p>
        </w:tc>
      </w:tr>
      <w:tr w:rsidR="00193BFB" w:rsidRPr="00193BFB" w:rsidTr="00193BFB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193BFB" w:rsidRPr="00193BFB" w:rsidTr="00193BFB">
        <w:trPr>
          <w:trHeight w:val="70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3BFB" w:rsidRPr="00193BFB" w:rsidRDefault="00193BFB" w:rsidP="00193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BF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29,94</w:t>
            </w:r>
          </w:p>
        </w:tc>
      </w:tr>
    </w:tbl>
    <w:p w:rsidR="00CC6968" w:rsidRDefault="00CC696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BA109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24986</wp:posOffset>
            </wp:positionH>
            <wp:positionV relativeFrom="paragraph">
              <wp:posOffset>45803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BA109B">
        <w:rPr>
          <w:rFonts w:ascii="Times New Roman" w:hAnsi="Times New Roman" w:cs="Times New Roman"/>
          <w:sz w:val="26"/>
          <w:szCs w:val="26"/>
        </w:rPr>
        <w:t>9</w:t>
      </w:r>
      <w:r w:rsidR="00CC6968">
        <w:rPr>
          <w:rFonts w:ascii="Times New Roman" w:hAnsi="Times New Roman" w:cs="Times New Roman"/>
          <w:sz w:val="26"/>
          <w:szCs w:val="26"/>
        </w:rPr>
        <w:t>2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BA109B">
        <w:rPr>
          <w:rFonts w:ascii="Times New Roman" w:hAnsi="Times New Roman" w:cs="Times New Roman"/>
          <w:sz w:val="26"/>
          <w:szCs w:val="26"/>
        </w:rPr>
        <w:t>49,50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BA109B">
        <w:rPr>
          <w:rFonts w:ascii="Times New Roman" w:hAnsi="Times New Roman" w:cs="Times New Roman"/>
          <w:sz w:val="26"/>
          <w:szCs w:val="26"/>
        </w:rPr>
        <w:t>268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BA109B">
        <w:rPr>
          <w:rFonts w:ascii="Times New Roman" w:hAnsi="Times New Roman" w:cs="Times New Roman"/>
          <w:sz w:val="26"/>
          <w:szCs w:val="26"/>
        </w:rPr>
        <w:t>251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 w:rsidR="00BA109B">
        <w:rPr>
          <w:rFonts w:ascii="Times New Roman" w:hAnsi="Times New Roman" w:cs="Times New Roman"/>
          <w:sz w:val="26"/>
          <w:szCs w:val="26"/>
        </w:rPr>
        <w:t>у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BA109B">
        <w:rPr>
          <w:rFonts w:ascii="Times New Roman" w:hAnsi="Times New Roman" w:cs="Times New Roman"/>
          <w:sz w:val="26"/>
          <w:szCs w:val="26"/>
        </w:rPr>
        <w:t>93,66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BA109B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BA109B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D02C30" w:rsidRPr="00722AB8" w:rsidRDefault="0045278B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услуги (в соответствии с датой госпитализации (диагностического исследования) в </w:t>
      </w:r>
      <w:r w:rsidRPr="00722AB8">
        <w:rPr>
          <w:rFonts w:ascii="Times New Roman" w:hAnsi="Times New Roman" w:cs="Times New Roman"/>
          <w:b/>
          <w:sz w:val="26"/>
          <w:szCs w:val="26"/>
        </w:rPr>
        <w:t xml:space="preserve">стационарных условиях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BA109B">
        <w:rPr>
          <w:rFonts w:ascii="Times New Roman" w:hAnsi="Times New Roman" w:cs="Times New Roman"/>
          <w:sz w:val="26"/>
          <w:szCs w:val="26"/>
        </w:rPr>
        <w:t>102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BA109B">
        <w:rPr>
          <w:rFonts w:ascii="Times New Roman" w:hAnsi="Times New Roman" w:cs="Times New Roman"/>
          <w:sz w:val="26"/>
          <w:szCs w:val="26"/>
        </w:rPr>
        <w:t>86</w:t>
      </w:r>
      <w:r w:rsidR="0093569A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пациентам услуга была предоставлена вовремя, что составляет </w:t>
      </w:r>
      <w:r w:rsidR="00BA109B">
        <w:rPr>
          <w:rFonts w:ascii="Times New Roman" w:hAnsi="Times New Roman" w:cs="Times New Roman"/>
          <w:sz w:val="26"/>
          <w:szCs w:val="26"/>
        </w:rPr>
        <w:t>84</w:t>
      </w:r>
      <w:r w:rsidR="00B27E76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 Среди отрицательных ответов, полученных от респондентов на данный вопрос, наиболее распространенными были следующие ответы:</w:t>
      </w:r>
    </w:p>
    <w:p w:rsidR="0045278B" w:rsidRPr="00722AB8" w:rsidRDefault="00096F47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время ожидания проведения диагностических инструментальных (рентгенографические исследования, маммография, функциональная диагностика, ультразвуковые исследования) и лабораторных исследований при оказании первичной медико-санитарной помощи составило более </w:t>
      </w:r>
      <w:r w:rsidR="00BA109B">
        <w:rPr>
          <w:rFonts w:ascii="Times New Roman" w:hAnsi="Times New Roman" w:cs="Times New Roman"/>
          <w:sz w:val="26"/>
          <w:szCs w:val="26"/>
        </w:rPr>
        <w:t>10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календарных дней с даты назначения – </w:t>
      </w:r>
      <w:r w:rsidR="00BA109B">
        <w:rPr>
          <w:rFonts w:ascii="Times New Roman" w:hAnsi="Times New Roman" w:cs="Times New Roman"/>
          <w:sz w:val="26"/>
          <w:szCs w:val="26"/>
        </w:rPr>
        <w:t>8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0A4342" w:rsidRPr="00722AB8">
        <w:rPr>
          <w:rFonts w:ascii="Times New Roman" w:hAnsi="Times New Roman" w:cs="Times New Roman"/>
          <w:sz w:val="26"/>
          <w:szCs w:val="26"/>
        </w:rPr>
        <w:t>отв..</w:t>
      </w:r>
      <w:proofErr w:type="gramEnd"/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BA109B">
        <w:rPr>
          <w:rFonts w:ascii="Times New Roman" w:hAnsi="Times New Roman" w:cs="Times New Roman"/>
          <w:sz w:val="26"/>
          <w:szCs w:val="26"/>
        </w:rPr>
        <w:t>354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BA109B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</w:t>
      </w:r>
      <w:r w:rsidRPr="00722AB8">
        <w:rPr>
          <w:rFonts w:ascii="Times New Roman" w:hAnsi="Times New Roman" w:cs="Times New Roman"/>
          <w:sz w:val="26"/>
          <w:szCs w:val="26"/>
        </w:rPr>
        <w:lastRenderedPageBreak/>
        <w:t>удовлетворен</w:t>
      </w:r>
      <w:r w:rsidR="0093569A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комфортностью предоставления услуг медицинской организацией, что составляет </w:t>
      </w:r>
      <w:r w:rsidR="00BA109B">
        <w:rPr>
          <w:rFonts w:ascii="Times New Roman" w:hAnsi="Times New Roman" w:cs="Times New Roman"/>
          <w:sz w:val="26"/>
          <w:szCs w:val="26"/>
        </w:rPr>
        <w:t>95,68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93569A">
        <w:rPr>
          <w:rFonts w:ascii="Times New Roman" w:hAnsi="Times New Roman" w:cs="Times New Roman"/>
          <w:sz w:val="26"/>
          <w:szCs w:val="26"/>
        </w:rPr>
        <w:t>1</w:t>
      </w:r>
      <w:r w:rsidR="00BA109B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B1F3D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BA109B">
        <w:rPr>
          <w:rFonts w:ascii="Times New Roman" w:hAnsi="Times New Roman" w:cs="Times New Roman"/>
          <w:sz w:val="26"/>
          <w:szCs w:val="26"/>
        </w:rPr>
        <w:t>11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отв.;</w:t>
      </w:r>
    </w:p>
    <w:p w:rsidR="00EB4910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BA109B">
        <w:rPr>
          <w:rFonts w:ascii="Times New Roman" w:hAnsi="Times New Roman" w:cs="Times New Roman"/>
          <w:sz w:val="26"/>
          <w:szCs w:val="26"/>
        </w:rPr>
        <w:t>в</w:t>
      </w:r>
      <w:r w:rsidR="00BA109B" w:rsidRPr="00BA109B">
        <w:rPr>
          <w:rFonts w:ascii="Times New Roman" w:hAnsi="Times New Roman" w:cs="Times New Roman"/>
          <w:sz w:val="26"/>
          <w:szCs w:val="26"/>
        </w:rPr>
        <w:t xml:space="preserve"> организации не доступна запись на прием к врачу/направление на госпитализацию (через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</w:t>
      </w:r>
      <w:r w:rsidR="00BA109B">
        <w:rPr>
          <w:rFonts w:ascii="Times New Roman" w:hAnsi="Times New Roman" w:cs="Times New Roman"/>
          <w:sz w:val="26"/>
          <w:szCs w:val="26"/>
        </w:rPr>
        <w:t xml:space="preserve">) – 3 </w:t>
      </w:r>
      <w:proofErr w:type="gramStart"/>
      <w:r w:rsidR="00BA109B">
        <w:rPr>
          <w:rFonts w:ascii="Times New Roman" w:hAnsi="Times New Roman" w:cs="Times New Roman"/>
          <w:sz w:val="26"/>
          <w:szCs w:val="26"/>
        </w:rPr>
        <w:t>отв.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BA109B">
        <w:rPr>
          <w:rFonts w:ascii="Times New Roman" w:hAnsi="Times New Roman" w:cs="Times New Roman"/>
          <w:sz w:val="26"/>
          <w:szCs w:val="26"/>
        </w:rPr>
        <w:t>76,10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15" w:type="dxa"/>
        <w:tblLook w:val="04A0" w:firstRow="1" w:lastRow="0" w:firstColumn="1" w:lastColumn="0" w:noHBand="0" w:noVBand="1"/>
      </w:tblPr>
      <w:tblGrid>
        <w:gridCol w:w="4815"/>
        <w:gridCol w:w="3940"/>
        <w:gridCol w:w="960"/>
      </w:tblGrid>
      <w:tr w:rsidR="00BA109B" w:rsidRPr="00BA109B" w:rsidTr="00BA109B">
        <w:trPr>
          <w:trHeight w:val="60"/>
        </w:trPr>
        <w:tc>
          <w:tcPr>
            <w:tcW w:w="87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76,10</w:t>
            </w:r>
          </w:p>
        </w:tc>
      </w:tr>
      <w:tr w:rsidR="00BA109B" w:rsidRPr="00BA109B" w:rsidTr="00BA109B">
        <w:trPr>
          <w:trHeight w:val="137"/>
        </w:trPr>
        <w:tc>
          <w:tcPr>
            <w:tcW w:w="48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92,00</w:t>
            </w:r>
          </w:p>
        </w:tc>
      </w:tr>
      <w:tr w:rsidR="00BA109B" w:rsidRPr="00BA109B" w:rsidTr="00BA109B">
        <w:trPr>
          <w:trHeight w:val="255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BA109B" w:rsidRPr="00BA109B" w:rsidTr="00BA109B">
        <w:trPr>
          <w:trHeight w:val="510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27,60</w:t>
            </w:r>
          </w:p>
        </w:tc>
      </w:tr>
      <w:tr w:rsidR="00BA109B" w:rsidRPr="00BA109B" w:rsidTr="00BA109B">
        <w:trPr>
          <w:trHeight w:val="378"/>
        </w:trPr>
        <w:tc>
          <w:tcPr>
            <w:tcW w:w="48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49,50</w:t>
            </w:r>
          </w:p>
        </w:tc>
      </w:tr>
      <w:tr w:rsidR="00BA109B" w:rsidRPr="00BA109B" w:rsidTr="00BA109B">
        <w:trPr>
          <w:trHeight w:val="255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BA109B" w:rsidRPr="00BA109B" w:rsidTr="00BA109B">
        <w:trPr>
          <w:trHeight w:val="510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19,80</w:t>
            </w:r>
          </w:p>
        </w:tc>
      </w:tr>
      <w:tr w:rsidR="00BA109B" w:rsidRPr="00BA109B" w:rsidTr="00BA109B">
        <w:trPr>
          <w:trHeight w:val="71"/>
        </w:trPr>
        <w:tc>
          <w:tcPr>
            <w:tcW w:w="48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95,68</w:t>
            </w:r>
          </w:p>
        </w:tc>
      </w:tr>
      <w:tr w:rsidR="00BA109B" w:rsidRPr="00BA109B" w:rsidTr="00BA109B">
        <w:trPr>
          <w:trHeight w:val="255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BA109B" w:rsidRPr="00BA109B" w:rsidTr="00BA109B">
        <w:trPr>
          <w:trHeight w:val="510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A109B" w:rsidRPr="00BA109B" w:rsidRDefault="00BA109B" w:rsidP="00BA1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A10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28,70</w:t>
            </w:r>
          </w:p>
        </w:tc>
      </w:tr>
    </w:tbl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AB1F3D" w:rsidRPr="00722AB8" w:rsidRDefault="00BA109B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40392</wp:posOffset>
            </wp:positionV>
            <wp:extent cx="6120765" cy="3029447"/>
            <wp:effectExtent l="0" t="0" r="13335" b="0"/>
            <wp:wrapNone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93569A" w:rsidRDefault="0093569A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A109B" w:rsidRDefault="00BA109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8400D3">
        <w:rPr>
          <w:rFonts w:ascii="Times New Roman" w:hAnsi="Times New Roman" w:cs="Times New Roman"/>
          <w:sz w:val="26"/>
          <w:szCs w:val="26"/>
        </w:rPr>
        <w:t>100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6B1E60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В организации доступны и функционируют следующие условия, позволяющие инвалидам получать услуги наравне с другими:</w:t>
      </w:r>
    </w:p>
    <w:p w:rsidR="006B1E60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организации, наличие возможности оказания первичной медико-санитарной и паллиативной медицинской помощи инвалидам на дому</w:t>
      </w:r>
      <w:r w:rsidR="006B1E60">
        <w:rPr>
          <w:rFonts w:ascii="Times New Roman" w:hAnsi="Times New Roman" w:cs="Times New Roman"/>
          <w:sz w:val="26"/>
          <w:szCs w:val="26"/>
        </w:rPr>
        <w:t>;</w:t>
      </w:r>
    </w:p>
    <w:p w:rsidR="003D64CD" w:rsidRPr="00722AB8" w:rsidRDefault="006B1E60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6B1E60">
        <w:rPr>
          <w:rFonts w:ascii="Times New Roman" w:hAnsi="Times New Roman" w:cs="Times New Roman"/>
          <w:sz w:val="26"/>
          <w:szCs w:val="26"/>
        </w:rPr>
        <w:t>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6B1E60">
        <w:rPr>
          <w:rFonts w:ascii="Times New Roman" w:hAnsi="Times New Roman" w:cs="Times New Roman"/>
          <w:sz w:val="26"/>
          <w:szCs w:val="26"/>
        </w:rPr>
        <w:t>25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6B1E60">
        <w:rPr>
          <w:rFonts w:ascii="Times New Roman" w:hAnsi="Times New Roman" w:cs="Times New Roman"/>
          <w:sz w:val="26"/>
          <w:szCs w:val="26"/>
        </w:rPr>
        <w:t>22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6B1E60">
        <w:rPr>
          <w:rFonts w:ascii="Times New Roman" w:hAnsi="Times New Roman" w:cs="Times New Roman"/>
          <w:sz w:val="26"/>
          <w:szCs w:val="26"/>
        </w:rPr>
        <w:t>я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доступностью предоставления услуг медицинской организацией для инвалидов, что составляет </w:t>
      </w:r>
      <w:r w:rsidR="006B1E60">
        <w:rPr>
          <w:rFonts w:ascii="Times New Roman" w:hAnsi="Times New Roman" w:cs="Times New Roman"/>
          <w:sz w:val="26"/>
          <w:szCs w:val="26"/>
        </w:rPr>
        <w:t>88</w:t>
      </w:r>
      <w:r w:rsidR="002B3D33">
        <w:rPr>
          <w:rFonts w:ascii="Times New Roman" w:hAnsi="Times New Roman" w:cs="Times New Roman"/>
          <w:sz w:val="26"/>
          <w:szCs w:val="26"/>
        </w:rPr>
        <w:t>,00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6B1E60">
        <w:rPr>
          <w:rFonts w:ascii="Times New Roman" w:hAnsi="Times New Roman" w:cs="Times New Roman"/>
          <w:sz w:val="26"/>
          <w:szCs w:val="26"/>
        </w:rPr>
        <w:t>72,40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6B1E60" w:rsidRPr="006B1E60" w:rsidTr="006B1E60">
        <w:trPr>
          <w:trHeight w:val="282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72,40</w:t>
            </w:r>
          </w:p>
        </w:tc>
      </w:tr>
      <w:tr w:rsidR="006B1E60" w:rsidRPr="006B1E60" w:rsidTr="006B1E60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6B1E60" w:rsidRPr="006B1E60" w:rsidTr="006B1E60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6B1E60" w:rsidRPr="006B1E60" w:rsidTr="006B1E60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6B1E60" w:rsidRPr="006B1E60" w:rsidTr="006B1E60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40,00</w:t>
            </w:r>
          </w:p>
        </w:tc>
      </w:tr>
      <w:tr w:rsidR="006B1E60" w:rsidRPr="006B1E60" w:rsidTr="006B1E60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B1E60" w:rsidRPr="006B1E60" w:rsidTr="006B1E60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16,00</w:t>
            </w:r>
          </w:p>
        </w:tc>
      </w:tr>
      <w:tr w:rsidR="006B1E60" w:rsidRPr="006B1E60" w:rsidTr="006B1E60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88,00</w:t>
            </w:r>
          </w:p>
        </w:tc>
      </w:tr>
      <w:tr w:rsidR="006B1E60" w:rsidRPr="006B1E60" w:rsidTr="006B1E60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6B1E60" w:rsidRPr="006B1E60" w:rsidTr="006B1E60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B1E60" w:rsidRPr="006B1E60" w:rsidRDefault="006B1E60" w:rsidP="006B1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B1E6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26,40</w:t>
            </w:r>
          </w:p>
        </w:tc>
      </w:tr>
    </w:tbl>
    <w:p w:rsidR="0093569A" w:rsidRDefault="0093569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6B1E60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116095</wp:posOffset>
            </wp:positionV>
            <wp:extent cx="6120765" cy="3530600"/>
            <wp:effectExtent l="0" t="0" r="13335" b="12700"/>
            <wp:wrapNone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37737">
        <w:rPr>
          <w:rFonts w:ascii="Times New Roman" w:hAnsi="Times New Roman" w:cs="Times New Roman"/>
          <w:sz w:val="26"/>
          <w:szCs w:val="26"/>
        </w:rPr>
        <w:t>341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A37737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92,1</w:t>
      </w:r>
      <w:r w:rsidR="00A37737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A37737">
        <w:rPr>
          <w:rFonts w:ascii="Times New Roman" w:hAnsi="Times New Roman" w:cs="Times New Roman"/>
          <w:sz w:val="26"/>
          <w:szCs w:val="26"/>
        </w:rPr>
        <w:t>13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37737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97C3C">
        <w:rPr>
          <w:rFonts w:ascii="Times New Roman" w:hAnsi="Times New Roman" w:cs="Times New Roman"/>
          <w:sz w:val="26"/>
          <w:szCs w:val="26"/>
        </w:rPr>
        <w:t>р</w:t>
      </w:r>
      <w:r w:rsidR="00A97C3C" w:rsidRPr="00A97C3C">
        <w:rPr>
          <w:rFonts w:ascii="Times New Roman" w:hAnsi="Times New Roman" w:cs="Times New Roman"/>
          <w:sz w:val="26"/>
          <w:szCs w:val="26"/>
        </w:rPr>
        <w:t>аботники организации не уточняют как они могут обращаться к пациенту</w:t>
      </w:r>
      <w:r w:rsidR="00A37737">
        <w:rPr>
          <w:rFonts w:ascii="Times New Roman" w:hAnsi="Times New Roman" w:cs="Times New Roman"/>
          <w:sz w:val="26"/>
          <w:szCs w:val="26"/>
        </w:rPr>
        <w:t>;</w:t>
      </w:r>
    </w:p>
    <w:p w:rsidR="004A4937" w:rsidRPr="00722AB8" w:rsidRDefault="00A377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A37737">
        <w:rPr>
          <w:rFonts w:ascii="Times New Roman" w:hAnsi="Times New Roman" w:cs="Times New Roman"/>
          <w:sz w:val="26"/>
          <w:szCs w:val="26"/>
        </w:rPr>
        <w:t>аботники организации дают пояснения пациентам в резкой форме</w:t>
      </w:r>
      <w:r w:rsidR="004A4937" w:rsidRPr="00722AB8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37737">
        <w:rPr>
          <w:rFonts w:ascii="Times New Roman" w:hAnsi="Times New Roman" w:cs="Times New Roman"/>
          <w:sz w:val="26"/>
          <w:szCs w:val="26"/>
        </w:rPr>
        <w:t>347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A37737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A37737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93,</w:t>
      </w:r>
      <w:r w:rsidR="00A37737">
        <w:rPr>
          <w:rFonts w:ascii="Times New Roman" w:hAnsi="Times New Roman" w:cs="Times New Roman"/>
          <w:sz w:val="26"/>
          <w:szCs w:val="26"/>
        </w:rPr>
        <w:t>78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A37737">
        <w:rPr>
          <w:rFonts w:ascii="Times New Roman" w:hAnsi="Times New Roman" w:cs="Times New Roman"/>
          <w:sz w:val="26"/>
          <w:szCs w:val="26"/>
        </w:rPr>
        <w:t>14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97C3C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37737">
        <w:rPr>
          <w:rFonts w:ascii="Times New Roman" w:hAnsi="Times New Roman" w:cs="Times New Roman"/>
          <w:sz w:val="26"/>
          <w:szCs w:val="26"/>
        </w:rPr>
        <w:t>р</w:t>
      </w:r>
      <w:r w:rsidR="00A37737" w:rsidRPr="00A37737">
        <w:rPr>
          <w:rFonts w:ascii="Times New Roman" w:hAnsi="Times New Roman" w:cs="Times New Roman"/>
          <w:sz w:val="26"/>
          <w:szCs w:val="26"/>
        </w:rPr>
        <w:t>аботники организации дают неоднозначные (не исчерпывающие) ответы на вопросы пациентов</w:t>
      </w:r>
      <w:r w:rsidR="00A97C3C">
        <w:rPr>
          <w:rFonts w:ascii="Times New Roman" w:hAnsi="Times New Roman" w:cs="Times New Roman"/>
          <w:sz w:val="26"/>
          <w:szCs w:val="26"/>
        </w:rPr>
        <w:t>;</w:t>
      </w:r>
    </w:p>
    <w:p w:rsidR="00E76965" w:rsidRPr="00722AB8" w:rsidRDefault="00A97C3C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A97C3C">
        <w:rPr>
          <w:rFonts w:ascii="Times New Roman" w:hAnsi="Times New Roman" w:cs="Times New Roman"/>
          <w:sz w:val="26"/>
          <w:szCs w:val="26"/>
        </w:rPr>
        <w:t>аботники организации не выслушивают проблему пациента полностью/перебивают речь пациента</w:t>
      </w:r>
      <w:r w:rsidR="00E76965" w:rsidRPr="00722AB8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37737">
        <w:rPr>
          <w:rFonts w:ascii="Times New Roman" w:hAnsi="Times New Roman" w:cs="Times New Roman"/>
          <w:sz w:val="26"/>
          <w:szCs w:val="26"/>
        </w:rPr>
        <w:t>21</w:t>
      </w:r>
      <w:r w:rsidR="00A97C3C">
        <w:rPr>
          <w:rFonts w:ascii="Times New Roman" w:hAnsi="Times New Roman" w:cs="Times New Roman"/>
          <w:sz w:val="26"/>
          <w:szCs w:val="26"/>
        </w:rPr>
        <w:t>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A97C3C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 </w:t>
      </w:r>
      <w:r w:rsidR="00A37737">
        <w:rPr>
          <w:rFonts w:ascii="Times New Roman" w:hAnsi="Times New Roman" w:cs="Times New Roman"/>
          <w:sz w:val="26"/>
          <w:szCs w:val="26"/>
        </w:rPr>
        <w:t>58,38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A37737">
        <w:rPr>
          <w:rFonts w:ascii="Times New Roman" w:hAnsi="Times New Roman" w:cs="Times New Roman"/>
          <w:sz w:val="26"/>
          <w:szCs w:val="26"/>
        </w:rPr>
        <w:t>216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A97C3C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A97C3C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A37737">
        <w:rPr>
          <w:rFonts w:ascii="Times New Roman" w:hAnsi="Times New Roman" w:cs="Times New Roman"/>
          <w:sz w:val="26"/>
          <w:szCs w:val="26"/>
        </w:rPr>
        <w:t>21</w:t>
      </w:r>
      <w:r w:rsidR="00A97C3C">
        <w:rPr>
          <w:rFonts w:ascii="Times New Roman" w:hAnsi="Times New Roman" w:cs="Times New Roman"/>
          <w:sz w:val="26"/>
          <w:szCs w:val="26"/>
        </w:rPr>
        <w:t>0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A37737">
        <w:rPr>
          <w:rFonts w:ascii="Times New Roman" w:hAnsi="Times New Roman" w:cs="Times New Roman"/>
          <w:sz w:val="26"/>
          <w:szCs w:val="26"/>
        </w:rPr>
        <w:t>56,76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7CA7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366725">
        <w:rPr>
          <w:rFonts w:ascii="Times New Roman" w:hAnsi="Times New Roman" w:cs="Times New Roman"/>
          <w:sz w:val="26"/>
          <w:szCs w:val="26"/>
        </w:rPr>
        <w:t>85,73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A37737" w:rsidRPr="00A37737" w:rsidTr="00A37737">
        <w:trPr>
          <w:trHeight w:val="341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85,73</w:t>
            </w:r>
          </w:p>
        </w:tc>
      </w:tr>
      <w:tr w:rsidR="00A37737" w:rsidRPr="00A37737" w:rsidTr="00A37737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92,16</w:t>
            </w:r>
          </w:p>
        </w:tc>
      </w:tr>
      <w:tr w:rsidR="00A37737" w:rsidRPr="00A37737" w:rsidTr="00A37737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A37737" w:rsidRPr="00A37737" w:rsidTr="00A37737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36,86</w:t>
            </w:r>
          </w:p>
        </w:tc>
      </w:tr>
      <w:tr w:rsidR="00A37737" w:rsidRPr="00A37737" w:rsidTr="00A37737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93,78</w:t>
            </w:r>
          </w:p>
        </w:tc>
      </w:tr>
      <w:tr w:rsidR="00A37737" w:rsidRPr="00A37737" w:rsidTr="00A37737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A37737" w:rsidRPr="00A37737" w:rsidTr="00A37737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37,51</w:t>
            </w:r>
          </w:p>
        </w:tc>
      </w:tr>
      <w:tr w:rsidR="00A37737" w:rsidRPr="00A37737" w:rsidTr="00A37737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56,76</w:t>
            </w:r>
          </w:p>
        </w:tc>
      </w:tr>
      <w:tr w:rsidR="00A37737" w:rsidRPr="00A37737" w:rsidTr="00A37737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A37737" w:rsidRPr="00A37737" w:rsidTr="00A37737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37737" w:rsidRPr="00A37737" w:rsidRDefault="00A37737" w:rsidP="00A377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77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11,35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9E7CA7" w:rsidRPr="00722AB8" w:rsidRDefault="00366725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112589</wp:posOffset>
            </wp:positionV>
            <wp:extent cx="6120765" cy="3530600"/>
            <wp:effectExtent l="0" t="0" r="13335" b="12700"/>
            <wp:wrapNone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A97C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366725">
        <w:rPr>
          <w:rFonts w:ascii="Times New Roman" w:hAnsi="Times New Roman" w:cs="Times New Roman"/>
          <w:sz w:val="26"/>
          <w:szCs w:val="26"/>
        </w:rPr>
        <w:t>361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366725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 рекомендовать медицинскую организацию для оказания медицинской помощи, что составляет </w:t>
      </w:r>
      <w:r w:rsidR="00366725">
        <w:rPr>
          <w:rFonts w:ascii="Times New Roman" w:hAnsi="Times New Roman" w:cs="Times New Roman"/>
          <w:sz w:val="26"/>
          <w:szCs w:val="26"/>
        </w:rPr>
        <w:t>97,57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366725">
        <w:rPr>
          <w:rFonts w:ascii="Times New Roman" w:hAnsi="Times New Roman" w:cs="Times New Roman"/>
          <w:sz w:val="26"/>
          <w:szCs w:val="26"/>
        </w:rPr>
        <w:t>361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366725">
        <w:rPr>
          <w:rFonts w:ascii="Times New Roman" w:hAnsi="Times New Roman" w:cs="Times New Roman"/>
          <w:sz w:val="26"/>
          <w:szCs w:val="26"/>
        </w:rPr>
        <w:t>ь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</w:t>
      </w:r>
      <w:r w:rsidR="00366725">
        <w:rPr>
          <w:rFonts w:ascii="Times New Roman" w:hAnsi="Times New Roman" w:cs="Times New Roman"/>
          <w:sz w:val="26"/>
          <w:szCs w:val="26"/>
        </w:rPr>
        <w:t xml:space="preserve"> </w:t>
      </w:r>
      <w:r w:rsidR="00934C8F">
        <w:rPr>
          <w:rFonts w:ascii="Times New Roman" w:hAnsi="Times New Roman" w:cs="Times New Roman"/>
          <w:sz w:val="26"/>
          <w:szCs w:val="26"/>
        </w:rPr>
        <w:t>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97,</w:t>
      </w:r>
      <w:r w:rsidR="00366725">
        <w:rPr>
          <w:rFonts w:ascii="Times New Roman" w:hAnsi="Times New Roman" w:cs="Times New Roman"/>
          <w:sz w:val="26"/>
          <w:szCs w:val="26"/>
        </w:rPr>
        <w:t>5</w:t>
      </w:r>
      <w:r w:rsidR="00A97C3C">
        <w:rPr>
          <w:rFonts w:ascii="Times New Roman" w:hAnsi="Times New Roman" w:cs="Times New Roman"/>
          <w:sz w:val="26"/>
          <w:szCs w:val="26"/>
        </w:rPr>
        <w:t>7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193BFB">
        <w:rPr>
          <w:rFonts w:ascii="Times New Roman" w:hAnsi="Times New Roman" w:cs="Times New Roman"/>
          <w:sz w:val="26"/>
          <w:szCs w:val="26"/>
        </w:rPr>
        <w:t>370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366725">
        <w:rPr>
          <w:rFonts w:ascii="Times New Roman" w:hAnsi="Times New Roman" w:cs="Times New Roman"/>
          <w:sz w:val="26"/>
          <w:szCs w:val="26"/>
        </w:rPr>
        <w:t>366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366725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366725">
        <w:rPr>
          <w:rFonts w:ascii="Times New Roman" w:hAnsi="Times New Roman" w:cs="Times New Roman"/>
          <w:sz w:val="26"/>
          <w:szCs w:val="26"/>
        </w:rPr>
        <w:t>98,92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366725">
        <w:rPr>
          <w:rFonts w:ascii="Times New Roman" w:hAnsi="Times New Roman" w:cs="Times New Roman"/>
          <w:sz w:val="26"/>
          <w:szCs w:val="26"/>
        </w:rPr>
        <w:t>98,25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240"/>
        <w:gridCol w:w="3544"/>
        <w:gridCol w:w="960"/>
      </w:tblGrid>
      <w:tr w:rsidR="00366725" w:rsidRPr="00366725" w:rsidTr="00366725">
        <w:trPr>
          <w:trHeight w:val="403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98,25</w:t>
            </w:r>
          </w:p>
        </w:tc>
      </w:tr>
      <w:tr w:rsidR="00366725" w:rsidRPr="00366725" w:rsidTr="00366725">
        <w:trPr>
          <w:trHeight w:val="125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97,57</w:t>
            </w:r>
          </w:p>
        </w:tc>
      </w:tr>
      <w:tr w:rsidR="00366725" w:rsidRPr="00366725" w:rsidTr="00366725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366725" w:rsidRPr="00366725" w:rsidTr="00366725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</w:tr>
      <w:tr w:rsidR="00366725" w:rsidRPr="00366725" w:rsidTr="00366725">
        <w:trPr>
          <w:trHeight w:val="238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97,57</w:t>
            </w:r>
          </w:p>
        </w:tc>
      </w:tr>
      <w:tr w:rsidR="00366725" w:rsidRPr="00366725" w:rsidTr="00366725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366725" w:rsidRPr="00366725" w:rsidTr="00366725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19,51</w:t>
            </w:r>
          </w:p>
        </w:tc>
      </w:tr>
      <w:tr w:rsidR="00366725" w:rsidRPr="00366725" w:rsidTr="00366725">
        <w:trPr>
          <w:trHeight w:val="196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98,92</w:t>
            </w:r>
          </w:p>
        </w:tc>
      </w:tr>
      <w:tr w:rsidR="00366725" w:rsidRPr="00366725" w:rsidTr="00366725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366725" w:rsidRPr="00366725" w:rsidTr="00366725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366725" w:rsidRPr="00366725" w:rsidRDefault="00366725" w:rsidP="003667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667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49,46</w:t>
            </w:r>
          </w:p>
        </w:tc>
      </w:tr>
    </w:tbl>
    <w:p w:rsidR="00A97C3C" w:rsidRDefault="00A97C3C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9F3911" w:rsidRPr="00722AB8" w:rsidRDefault="009F3911" w:rsidP="00766C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193BFB" w:rsidP="009F3911">
      <w:pPr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4280</wp:posOffset>
            </wp:positionV>
            <wp:extent cx="6217920" cy="2592126"/>
            <wp:effectExtent l="0" t="0" r="11430" b="17780"/>
            <wp:wrapNone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193BFB">
        <w:rPr>
          <w:rFonts w:ascii="Times New Roman" w:hAnsi="Times New Roman" w:cs="Times New Roman"/>
          <w:sz w:val="28"/>
          <w:szCs w:val="28"/>
          <w:u w:val="single"/>
        </w:rPr>
        <w:t>ГБУЗ «Назрановская городская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Pr="00395F9F" w:rsidRDefault="00395F9F" w:rsidP="00395F9F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с</w:t>
      </w:r>
      <w:r w:rsidRPr="00395F9F">
        <w:rPr>
          <w:rFonts w:ascii="Times New Roman" w:hAnsi="Times New Roman" w:cs="Times New Roman"/>
          <w:sz w:val="26"/>
          <w:szCs w:val="26"/>
        </w:rPr>
        <w:t xml:space="preserve">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«Интернет», ее содержанию и порядку (форме), 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395F9F">
        <w:rPr>
          <w:rFonts w:ascii="Times New Roman" w:hAnsi="Times New Roman" w:cs="Times New Roman"/>
          <w:sz w:val="26"/>
          <w:szCs w:val="26"/>
        </w:rPr>
        <w:t>становленным нормативными правовыми актами</w:t>
      </w:r>
      <w:r>
        <w:rPr>
          <w:rFonts w:ascii="Times New Roman" w:hAnsi="Times New Roman" w:cs="Times New Roman"/>
          <w:sz w:val="26"/>
          <w:szCs w:val="26"/>
        </w:rPr>
        <w:t xml:space="preserve"> (согласно приложению 1 к отчету)</w:t>
      </w:r>
      <w:r w:rsidR="009F5219" w:rsidRPr="00395F9F">
        <w:rPr>
          <w:rFonts w:ascii="Times New Roman" w:hAnsi="Times New Roman" w:cs="Times New Roman"/>
          <w:sz w:val="26"/>
          <w:szCs w:val="26"/>
        </w:rPr>
        <w:t>.</w:t>
      </w:r>
    </w:p>
    <w:p w:rsidR="00395F9F" w:rsidRDefault="009F5219" w:rsidP="00395F9F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9F5219">
        <w:rPr>
          <w:rFonts w:ascii="Times New Roman" w:hAnsi="Times New Roman" w:cs="Times New Roman"/>
          <w:sz w:val="26"/>
          <w:szCs w:val="26"/>
        </w:rPr>
        <w:t>беспечить на официальном сайте медицинской организации наличие и функционирование следующих дистанционных способов взаимодействия с получателями услуг</w:t>
      </w:r>
      <w:r w:rsidR="00395F9F">
        <w:rPr>
          <w:rFonts w:ascii="Times New Roman" w:hAnsi="Times New Roman" w:cs="Times New Roman"/>
          <w:sz w:val="26"/>
          <w:szCs w:val="26"/>
        </w:rPr>
        <w:t xml:space="preserve"> (согласно приложению 1 к отчету);</w:t>
      </w:r>
    </w:p>
    <w:p w:rsidR="00395F9F" w:rsidRPr="00395F9F" w:rsidRDefault="00395F9F" w:rsidP="00395F9F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установить на входе в учреждение кнопку вызова для инвалидов с шрифтом Брайля;</w:t>
      </w:r>
    </w:p>
    <w:p w:rsidR="00FC3019" w:rsidRDefault="00FC3019" w:rsidP="00F26793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FC3019">
        <w:rPr>
          <w:rFonts w:ascii="Times New Roman" w:hAnsi="Times New Roman" w:cs="Times New Roman"/>
          <w:sz w:val="26"/>
          <w:szCs w:val="26"/>
        </w:rPr>
        <w:t>родублировать звуковую и зрительную информацию для инвалидов по слуху и зрению.</w:t>
      </w:r>
    </w:p>
    <w:p w:rsidR="00FC3019" w:rsidRDefault="00FC3019" w:rsidP="00D5750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FC3019">
        <w:rPr>
          <w:rFonts w:ascii="Times New Roman" w:hAnsi="Times New Roman" w:cs="Times New Roman"/>
          <w:b/>
          <w:sz w:val="26"/>
          <w:szCs w:val="26"/>
          <w:u w:val="single"/>
        </w:rPr>
        <w:t>Отмечен высокий уровень подготовки учреждения</w:t>
      </w:r>
      <w:r>
        <w:rPr>
          <w:rFonts w:ascii="Times New Roman" w:hAnsi="Times New Roman" w:cs="Times New Roman"/>
          <w:b/>
          <w:sz w:val="26"/>
          <w:szCs w:val="26"/>
          <w:u w:val="single"/>
        </w:rPr>
        <w:t>.</w:t>
      </w:r>
    </w:p>
    <w:p w:rsidR="00D5750F" w:rsidRPr="00722AB8" w:rsidRDefault="00FA5D63" w:rsidP="00D5750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193BFB">
        <w:rPr>
          <w:rFonts w:ascii="Times New Roman" w:hAnsi="Times New Roman" w:cs="Times New Roman"/>
          <w:sz w:val="26"/>
          <w:szCs w:val="26"/>
        </w:rPr>
        <w:t>ГБУЗ «Назрановская городская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бесперебойное водоснабжение</w:t>
      </w:r>
      <w:r w:rsidR="00FC3019">
        <w:rPr>
          <w:rFonts w:ascii="Times New Roman" w:hAnsi="Times New Roman" w:cs="Times New Roman"/>
          <w:sz w:val="26"/>
          <w:szCs w:val="26"/>
        </w:rPr>
        <w:t xml:space="preserve"> и работу лифта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 xml:space="preserve"> повысить квалификацию врачей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FC3019" w:rsidRDefault="00395F9F" w:rsidP="00FC3019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C3019">
        <w:rPr>
          <w:rFonts w:ascii="Times New Roman" w:hAnsi="Times New Roman" w:cs="Times New Roman"/>
          <w:sz w:val="26"/>
          <w:szCs w:val="26"/>
        </w:rPr>
        <w:t>уменьшить очереди;</w:t>
      </w:r>
    </w:p>
    <w:p w:rsidR="00395F9F" w:rsidRPr="00FC3019" w:rsidRDefault="00FC3019" w:rsidP="00FC3019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C3019">
        <w:rPr>
          <w:rFonts w:ascii="Times New Roman" w:hAnsi="Times New Roman" w:cs="Times New Roman"/>
          <w:sz w:val="26"/>
          <w:szCs w:val="26"/>
        </w:rPr>
        <w:t>инвестировать в новые технологии</w:t>
      </w:r>
      <w:r w:rsidR="00395F9F" w:rsidRPr="00FC3019">
        <w:rPr>
          <w:rFonts w:ascii="Times New Roman" w:hAnsi="Times New Roman" w:cs="Times New Roman"/>
          <w:sz w:val="26"/>
          <w:szCs w:val="26"/>
        </w:rPr>
        <w:t>.</w:t>
      </w:r>
    </w:p>
    <w:p w:rsidR="00213A48" w:rsidRPr="00722AB8" w:rsidRDefault="00CF1C0E" w:rsidP="00395F9F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193BFB">
        <w:rPr>
          <w:rFonts w:ascii="Times New Roman" w:hAnsi="Times New Roman" w:cs="Times New Roman"/>
          <w:sz w:val="26"/>
          <w:szCs w:val="26"/>
        </w:rPr>
        <w:t>ГБУЗ «Назрановская городская больница»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FC3019">
        <w:rPr>
          <w:rFonts w:ascii="Times New Roman" w:hAnsi="Times New Roman" w:cs="Times New Roman"/>
          <w:sz w:val="26"/>
          <w:szCs w:val="26"/>
          <w:u w:val="single"/>
        </w:rPr>
        <w:t>80,06</w:t>
      </w:r>
      <w:bookmarkStart w:id="0" w:name="_GoBack"/>
      <w:bookmarkEnd w:id="0"/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FC3019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C3019"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-82688</wp:posOffset>
            </wp:positionV>
            <wp:extent cx="6120765" cy="9259619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6546" w:rsidRDefault="00856546" w:rsidP="008B31BA">
      <w:pPr>
        <w:spacing w:after="0" w:line="240" w:lineRule="auto"/>
      </w:pPr>
      <w:r>
        <w:separator/>
      </w:r>
    </w:p>
  </w:endnote>
  <w:endnote w:type="continuationSeparator" w:id="0">
    <w:p w:rsidR="00856546" w:rsidRDefault="00856546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6546" w:rsidRDefault="00856546" w:rsidP="008B31BA">
      <w:pPr>
        <w:spacing w:after="0" w:line="240" w:lineRule="auto"/>
      </w:pPr>
      <w:r>
        <w:separator/>
      </w:r>
    </w:p>
  </w:footnote>
  <w:footnote w:type="continuationSeparator" w:id="0">
    <w:p w:rsidR="00856546" w:rsidRDefault="00856546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Content>
      <w:p w:rsidR="00A37737" w:rsidRDefault="00A3773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3019">
          <w:rPr>
            <w:noProof/>
          </w:rPr>
          <w:t>5</w:t>
        </w:r>
        <w:r>
          <w:fldChar w:fldCharType="end"/>
        </w:r>
      </w:p>
    </w:sdtContent>
  </w:sdt>
  <w:p w:rsidR="00A37737" w:rsidRDefault="00A37737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Content>
      <w:p w:rsidR="00A37737" w:rsidRDefault="00A3773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3019">
          <w:rPr>
            <w:noProof/>
          </w:rPr>
          <w:t>7</w:t>
        </w:r>
        <w:r>
          <w:fldChar w:fldCharType="end"/>
        </w:r>
      </w:p>
    </w:sdtContent>
  </w:sdt>
  <w:p w:rsidR="00A37737" w:rsidRDefault="00A37737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Content>
      <w:p w:rsidR="00A37737" w:rsidRDefault="00A3773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3019">
          <w:rPr>
            <w:noProof/>
          </w:rPr>
          <w:t>9</w:t>
        </w:r>
        <w:r>
          <w:fldChar w:fldCharType="end"/>
        </w:r>
      </w:p>
    </w:sdtContent>
  </w:sdt>
  <w:p w:rsidR="00A37737" w:rsidRDefault="00A37737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Content>
      <w:p w:rsidR="00A37737" w:rsidRDefault="00A3773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3019">
          <w:rPr>
            <w:noProof/>
          </w:rPr>
          <w:t>14</w:t>
        </w:r>
        <w:r>
          <w:fldChar w:fldCharType="end"/>
        </w:r>
      </w:p>
    </w:sdtContent>
  </w:sdt>
  <w:p w:rsidR="00A37737" w:rsidRDefault="00A37737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7CB40DF"/>
    <w:multiLevelType w:val="hybridMultilevel"/>
    <w:tmpl w:val="F5FAFF8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31427B"/>
    <w:multiLevelType w:val="hybridMultilevel"/>
    <w:tmpl w:val="30E4E55A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 w15:restartNumberingAfterBreak="0">
    <w:nsid w:val="76001E0A"/>
    <w:multiLevelType w:val="hybridMultilevel"/>
    <w:tmpl w:val="5F0CE9A6"/>
    <w:lvl w:ilvl="0" w:tplc="49F464D0">
      <w:numFmt w:val="bullet"/>
      <w:lvlText w:val="-"/>
      <w:lvlJc w:val="left"/>
      <w:pPr>
        <w:ind w:left="214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8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8"/>
  </w:num>
  <w:num w:numId="5">
    <w:abstractNumId w:val="4"/>
  </w:num>
  <w:num w:numId="6">
    <w:abstractNumId w:val="3"/>
  </w:num>
  <w:num w:numId="7">
    <w:abstractNumId w:val="1"/>
  </w:num>
  <w:num w:numId="8">
    <w:abstractNumId w:val="2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E0CA9"/>
    <w:rsid w:val="000F2473"/>
    <w:rsid w:val="001045A2"/>
    <w:rsid w:val="00112447"/>
    <w:rsid w:val="001270BF"/>
    <w:rsid w:val="001449CA"/>
    <w:rsid w:val="00160D93"/>
    <w:rsid w:val="00162F30"/>
    <w:rsid w:val="00171E7D"/>
    <w:rsid w:val="00193BFB"/>
    <w:rsid w:val="001A636F"/>
    <w:rsid w:val="001B02AD"/>
    <w:rsid w:val="001B16FA"/>
    <w:rsid w:val="001C434E"/>
    <w:rsid w:val="001C525E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325C48"/>
    <w:rsid w:val="00334210"/>
    <w:rsid w:val="00352845"/>
    <w:rsid w:val="00366725"/>
    <w:rsid w:val="0038209C"/>
    <w:rsid w:val="00395F9F"/>
    <w:rsid w:val="003A3146"/>
    <w:rsid w:val="003A4DEF"/>
    <w:rsid w:val="003A6D17"/>
    <w:rsid w:val="003B3398"/>
    <w:rsid w:val="003C2680"/>
    <w:rsid w:val="003D64CD"/>
    <w:rsid w:val="0040001B"/>
    <w:rsid w:val="00406128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C4F5E"/>
    <w:rsid w:val="005C7BE6"/>
    <w:rsid w:val="005D77B3"/>
    <w:rsid w:val="005E6FE8"/>
    <w:rsid w:val="005F515F"/>
    <w:rsid w:val="0060225A"/>
    <w:rsid w:val="00637309"/>
    <w:rsid w:val="006B1E60"/>
    <w:rsid w:val="006B5AE8"/>
    <w:rsid w:val="006E1806"/>
    <w:rsid w:val="00722AB8"/>
    <w:rsid w:val="00726DE6"/>
    <w:rsid w:val="0073330A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400D3"/>
    <w:rsid w:val="00856546"/>
    <w:rsid w:val="00862CF7"/>
    <w:rsid w:val="0088585A"/>
    <w:rsid w:val="00885EFF"/>
    <w:rsid w:val="008B31BA"/>
    <w:rsid w:val="00900661"/>
    <w:rsid w:val="00907521"/>
    <w:rsid w:val="0092693D"/>
    <w:rsid w:val="00934C8F"/>
    <w:rsid w:val="0093569A"/>
    <w:rsid w:val="00977E26"/>
    <w:rsid w:val="009A572F"/>
    <w:rsid w:val="009D4120"/>
    <w:rsid w:val="009E7CA7"/>
    <w:rsid w:val="009F3911"/>
    <w:rsid w:val="009F5219"/>
    <w:rsid w:val="00A310DF"/>
    <w:rsid w:val="00A365D2"/>
    <w:rsid w:val="00A37737"/>
    <w:rsid w:val="00A53BBE"/>
    <w:rsid w:val="00A660AD"/>
    <w:rsid w:val="00A97C3C"/>
    <w:rsid w:val="00AB1F3D"/>
    <w:rsid w:val="00AD2832"/>
    <w:rsid w:val="00B27E76"/>
    <w:rsid w:val="00B32EAD"/>
    <w:rsid w:val="00B433FA"/>
    <w:rsid w:val="00B50A52"/>
    <w:rsid w:val="00B94C91"/>
    <w:rsid w:val="00BA109B"/>
    <w:rsid w:val="00BA5B18"/>
    <w:rsid w:val="00BB7B0B"/>
    <w:rsid w:val="00C35017"/>
    <w:rsid w:val="00C35657"/>
    <w:rsid w:val="00CA580C"/>
    <w:rsid w:val="00CC6968"/>
    <w:rsid w:val="00CC6CAD"/>
    <w:rsid w:val="00CF1C0E"/>
    <w:rsid w:val="00D02C30"/>
    <w:rsid w:val="00D133D7"/>
    <w:rsid w:val="00D42EEF"/>
    <w:rsid w:val="00D54232"/>
    <w:rsid w:val="00D5750F"/>
    <w:rsid w:val="00DE0162"/>
    <w:rsid w:val="00DE738C"/>
    <w:rsid w:val="00E231D5"/>
    <w:rsid w:val="00E3356B"/>
    <w:rsid w:val="00E76965"/>
    <w:rsid w:val="00E7747E"/>
    <w:rsid w:val="00EA0145"/>
    <w:rsid w:val="00EA2890"/>
    <w:rsid w:val="00EB4910"/>
    <w:rsid w:val="00F26793"/>
    <w:rsid w:val="00FA5D63"/>
    <w:rsid w:val="00FC3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2.5078374032758873E-2"/>
                  <c:y val="-0.27540983606557379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5977019060058008E-2"/>
                  <c:y val="-8.7431693989071038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6.2695935081896418E-3"/>
                  <c:y val="-0.170491803278688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Стац.</a:t>
                    </a:r>
                    <a:r>
                      <a:rPr lang="ru-RU" baseline="0"/>
                      <a:t> усл.; 102</a:t>
                    </a:r>
                    <a:endParaRPr lang="ru-RU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Амб.усл.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268</c:v>
                </c:pt>
                <c:pt idx="2">
                  <c:v>33</c:v>
                </c:pt>
                <c:pt idx="3" formatCode="#\ ##0_ ;[Red]\-#\ ##0\ ">
                  <c:v>337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график'!$F$10,'Т2 график'!$F$12,'Т2 график'!$F$14)</c:f>
              <c:numCache>
                <c:formatCode>0.00</c:formatCode>
                <c:ptCount val="3"/>
                <c:pt idx="0">
                  <c:v>66.25</c:v>
                </c:pt>
                <c:pt idx="1">
                  <c:v>60</c:v>
                </c:pt>
                <c:pt idx="2">
                  <c:v>74.86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график'!$F$9,'Т2 график'!$F$11,'Т2 график'!$F$13)</c:f>
              <c:numCache>
                <c:formatCode>0.00</c:formatCode>
                <c:ptCount val="3"/>
                <c:pt idx="0">
                  <c:v>67.819000000000003</c:v>
                </c:pt>
                <c:pt idx="1">
                  <c:v>67.819000000000003</c:v>
                </c:pt>
                <c:pt idx="2">
                  <c:v>67.819000000000003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649328"/>
        <c:axId val="1291647696"/>
      </c:barChart>
      <c:catAx>
        <c:axId val="1291649328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7696"/>
        <c:crosses val="autoZero"/>
        <c:auto val="0"/>
        <c:lblAlgn val="l"/>
        <c:lblOffset val="100"/>
        <c:noMultiLvlLbl val="0"/>
      </c:catAx>
      <c:valAx>
        <c:axId val="12916476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9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график'!$F$16,'Т2 график'!$F$18,'Т2 график'!$F$20)</c:f>
              <c:numCache>
                <c:formatCode>0.00</c:formatCode>
                <c:ptCount val="3"/>
                <c:pt idx="0">
                  <c:v>92</c:v>
                </c:pt>
                <c:pt idx="1">
                  <c:v>49.494999999999997</c:v>
                </c:pt>
                <c:pt idx="2">
                  <c:v>95.68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график'!$F$15,'Т2 график'!$F$17,'Т2 график'!$F$19)</c:f>
              <c:numCache>
                <c:formatCode>0.00</c:formatCode>
                <c:ptCount val="3"/>
                <c:pt idx="0">
                  <c:v>76.102000000000004</c:v>
                </c:pt>
                <c:pt idx="1">
                  <c:v>76.102000000000004</c:v>
                </c:pt>
                <c:pt idx="2">
                  <c:v>76.102000000000004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652048"/>
        <c:axId val="1291649872"/>
      </c:barChart>
      <c:catAx>
        <c:axId val="1291652048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9872"/>
        <c:crosses val="autoZero"/>
        <c:auto val="0"/>
        <c:lblAlgn val="l"/>
        <c:lblOffset val="100"/>
        <c:noMultiLvlLbl val="0"/>
      </c:catAx>
      <c:valAx>
        <c:axId val="12916498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52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график'!$F$22,'Т2 график'!$F$24,'Т2 график'!$F$26)</c:f>
              <c:numCache>
                <c:formatCode>0.00</c:formatCode>
                <c:ptCount val="3"/>
                <c:pt idx="0">
                  <c:v>100</c:v>
                </c:pt>
                <c:pt idx="1">
                  <c:v>40</c:v>
                </c:pt>
                <c:pt idx="2">
                  <c:v>88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график'!$F$21,'Т2 график'!$F$23,'Т2 график'!$F$25)</c:f>
              <c:numCache>
                <c:formatCode>0.00</c:formatCode>
                <c:ptCount val="3"/>
                <c:pt idx="0">
                  <c:v>72.400000000000006</c:v>
                </c:pt>
                <c:pt idx="1">
                  <c:v>72.400000000000006</c:v>
                </c:pt>
                <c:pt idx="2">
                  <c:v>72.400000000000006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646608"/>
        <c:axId val="1291644976"/>
      </c:barChart>
      <c:catAx>
        <c:axId val="1291646608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4976"/>
        <c:crosses val="autoZero"/>
        <c:auto val="0"/>
        <c:lblAlgn val="l"/>
        <c:lblOffset val="100"/>
        <c:noMultiLvlLbl val="0"/>
      </c:catAx>
      <c:valAx>
        <c:axId val="12916449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66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график'!$F$28,'Т2 график'!$F$30,'Т2 график'!$F$32)</c:f>
              <c:numCache>
                <c:formatCode>0.00</c:formatCode>
                <c:ptCount val="3"/>
                <c:pt idx="0">
                  <c:v>92.16</c:v>
                </c:pt>
                <c:pt idx="1">
                  <c:v>93.78</c:v>
                </c:pt>
                <c:pt idx="2">
                  <c:v>56.76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график'!$F$27,'Т2 график'!$F$29,'Т2 график'!$F$31)</c:f>
              <c:numCache>
                <c:formatCode>0.00</c:formatCode>
                <c:ptCount val="3"/>
                <c:pt idx="0">
                  <c:v>85.728000000000009</c:v>
                </c:pt>
                <c:pt idx="1">
                  <c:v>85.728000000000009</c:v>
                </c:pt>
                <c:pt idx="2">
                  <c:v>85.728000000000009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648240"/>
        <c:axId val="1291647152"/>
      </c:barChart>
      <c:catAx>
        <c:axId val="129164824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7152"/>
        <c:crosses val="autoZero"/>
        <c:auto val="0"/>
        <c:lblAlgn val="l"/>
        <c:lblOffset val="100"/>
        <c:noMultiLvlLbl val="0"/>
      </c:catAx>
      <c:valAx>
        <c:axId val="12916471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82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график'!$F$34,'Т2 график'!$F$36,'Т2 график'!$F$38)</c:f>
              <c:numCache>
                <c:formatCode>0.00</c:formatCode>
                <c:ptCount val="3"/>
                <c:pt idx="0">
                  <c:v>97.57</c:v>
                </c:pt>
                <c:pt idx="1">
                  <c:v>97.57</c:v>
                </c:pt>
                <c:pt idx="2">
                  <c:v>98.92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график'!$F$33,'Т2 график'!$F$35,'Т2 график'!$F$37)</c:f>
              <c:numCache>
                <c:formatCode>0.00</c:formatCode>
                <c:ptCount val="3"/>
                <c:pt idx="0">
                  <c:v>98.245000000000005</c:v>
                </c:pt>
                <c:pt idx="1">
                  <c:v>98.245000000000005</c:v>
                </c:pt>
                <c:pt idx="2">
                  <c:v>98.245000000000005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16204544"/>
        <c:axId val="1216209440"/>
      </c:barChart>
      <c:catAx>
        <c:axId val="121620454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6209440"/>
        <c:crosses val="autoZero"/>
        <c:auto val="0"/>
        <c:lblAlgn val="l"/>
        <c:lblOffset val="100"/>
        <c:noMultiLvlLbl val="0"/>
      </c:catAx>
      <c:valAx>
        <c:axId val="12162094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6204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570FA3-4B66-4BDE-8777-6A86A726C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1701</TotalTime>
  <Pages>15</Pages>
  <Words>3988</Words>
  <Characters>22733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56</cp:revision>
  <cp:lastPrinted>2018-11-27T07:47:00Z</cp:lastPrinted>
  <dcterms:created xsi:type="dcterms:W3CDTF">2018-11-22T11:29:00Z</dcterms:created>
  <dcterms:modified xsi:type="dcterms:W3CDTF">2018-12-23T03:28:00Z</dcterms:modified>
</cp:coreProperties>
</file>