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2.xml" ContentType="application/vnd.openxmlformats-officedocument.themeOverride+xml"/>
  <Override PartName="/word/header2.xml" ContentType="application/vnd.openxmlformats-officedocument.wordprocessingml.header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3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Y="-16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1A636F" w:rsidRPr="005C5CE1" w:rsidTr="00305EA3">
        <w:trPr>
          <w:trHeight w:val="2127"/>
        </w:trPr>
        <w:tc>
          <w:tcPr>
            <w:tcW w:w="4644" w:type="dxa"/>
            <w:hideMark/>
          </w:tcPr>
          <w:p w:rsidR="001A636F" w:rsidRPr="005C5CE1" w:rsidRDefault="001A636F" w:rsidP="00305EA3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C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0DC1A6DA" wp14:editId="592AAB8C">
                  <wp:simplePos x="0" y="0"/>
                  <wp:positionH relativeFrom="column">
                    <wp:posOffset>-380971</wp:posOffset>
                  </wp:positionH>
                  <wp:positionV relativeFrom="paragraph">
                    <wp:posOffset>99212</wp:posOffset>
                  </wp:positionV>
                  <wp:extent cx="2457450" cy="1095375"/>
                  <wp:effectExtent l="0" t="0" r="0" b="0"/>
                  <wp:wrapNone/>
                  <wp:docPr id="2" name="Рисунок 2" descr="Описание: горы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горы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09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A636F" w:rsidRPr="005C5CE1" w:rsidRDefault="001A636F" w:rsidP="00305E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36F" w:rsidRPr="005C5CE1" w:rsidRDefault="001A636F" w:rsidP="00305E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62" w:type="dxa"/>
            <w:vAlign w:val="center"/>
          </w:tcPr>
          <w:p w:rsidR="001A636F" w:rsidRDefault="001A636F" w:rsidP="00305EA3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1A636F" w:rsidRPr="005C5CE1" w:rsidRDefault="00537E2B" w:rsidP="001A636F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5E75">
              <w:rPr>
                <w:noProof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62887D1" wp14:editId="6BEF42E7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78740</wp:posOffset>
                  </wp:positionV>
                  <wp:extent cx="3172460" cy="1021080"/>
                  <wp:effectExtent l="0" t="0" r="8890" b="7620"/>
                  <wp:wrapNone/>
                  <wp:docPr id="65" name="Рисунок 65" descr="C:\Users\Екатерина\Desktop\гугл форм\фото для ролл апа\m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катерина\Desktop\гугл форм\фото для ролл апа\m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307BE">
        <w:rPr>
          <w:rFonts w:ascii="Times New Roman" w:hAnsi="Times New Roman" w:cs="Times New Roman"/>
          <w:b/>
          <w:sz w:val="36"/>
          <w:szCs w:val="36"/>
        </w:rPr>
        <w:t>АНАЛИТИЧЕСКИЙ ОТЧЕТ</w:t>
      </w: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307BE">
        <w:rPr>
          <w:rFonts w:ascii="Times New Roman" w:hAnsi="Times New Roman" w:cs="Times New Roman"/>
          <w:sz w:val="32"/>
          <w:szCs w:val="32"/>
        </w:rPr>
        <w:t xml:space="preserve">о качестве условий </w:t>
      </w:r>
      <w:r>
        <w:rPr>
          <w:rFonts w:ascii="Times New Roman" w:hAnsi="Times New Roman" w:cs="Times New Roman"/>
          <w:sz w:val="32"/>
          <w:szCs w:val="32"/>
        </w:rPr>
        <w:t>предоставления</w:t>
      </w:r>
      <w:r w:rsidRPr="00F307BE">
        <w:rPr>
          <w:rFonts w:ascii="Times New Roman" w:hAnsi="Times New Roman" w:cs="Times New Roman"/>
          <w:sz w:val="32"/>
          <w:szCs w:val="32"/>
        </w:rPr>
        <w:t xml:space="preserve"> услуг</w:t>
      </w:r>
    </w:p>
    <w:p w:rsidR="001A636F" w:rsidRDefault="0040001B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1C2B14">
        <w:rPr>
          <w:rFonts w:ascii="Times New Roman" w:hAnsi="Times New Roman" w:cs="Times New Roman"/>
          <w:sz w:val="28"/>
          <w:szCs w:val="28"/>
          <w:u w:val="single"/>
        </w:rPr>
        <w:t>«Республиканский эндокринологический диспансер»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D950E5">
        <w:rPr>
          <w:rFonts w:ascii="Times New Roman" w:hAnsi="Times New Roman" w:cs="Times New Roman"/>
          <w:sz w:val="32"/>
          <w:szCs w:val="32"/>
        </w:rPr>
        <w:t xml:space="preserve"> в</w:t>
      </w:r>
      <w:r w:rsidRPr="00F307BE">
        <w:rPr>
          <w:rFonts w:ascii="Times New Roman" w:hAnsi="Times New Roman" w:cs="Times New Roman"/>
          <w:sz w:val="32"/>
          <w:szCs w:val="32"/>
        </w:rPr>
        <w:t xml:space="preserve"> соответствии с показателями, характеризующими общие критерии оценки качества </w:t>
      </w:r>
      <w:r w:rsidRPr="001A636F">
        <w:rPr>
          <w:rFonts w:ascii="Times New Roman" w:hAnsi="Times New Roman" w:cs="Times New Roman"/>
          <w:bCs/>
          <w:sz w:val="32"/>
          <w:szCs w:val="32"/>
        </w:rPr>
        <w:t xml:space="preserve">условий оказания услуг медицинскими организациями Республики Ингушетия, в отношении которых проводится независимая оценка 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636F">
        <w:rPr>
          <w:rFonts w:ascii="Times New Roman" w:hAnsi="Times New Roman" w:cs="Times New Roman"/>
          <w:bCs/>
          <w:sz w:val="32"/>
          <w:szCs w:val="32"/>
        </w:rPr>
        <w:t>в 2018 году</w:t>
      </w: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C2B14" w:rsidRPr="005C5CE1" w:rsidRDefault="001C2B14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pacing w:val="-7"/>
          <w:sz w:val="28"/>
          <w:szCs w:val="28"/>
        </w:rPr>
        <w:sectPr w:rsidR="001A636F" w:rsidSect="00B94C91">
          <w:headerReference w:type="default" r:id="rId10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spacing w:val="-7"/>
          <w:sz w:val="28"/>
          <w:szCs w:val="28"/>
        </w:rPr>
        <w:t>г. Назрань</w:t>
      </w:r>
      <w:r w:rsidRPr="005C5CE1">
        <w:rPr>
          <w:rFonts w:ascii="Times New Roman" w:hAnsi="Times New Roman" w:cs="Times New Roman"/>
          <w:bCs/>
          <w:spacing w:val="-7"/>
          <w:sz w:val="28"/>
          <w:szCs w:val="28"/>
        </w:rPr>
        <w:t>, 2018</w:t>
      </w:r>
    </w:p>
    <w:p w:rsidR="001A636F" w:rsidRDefault="001A63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2AB8">
        <w:rPr>
          <w:rFonts w:ascii="Times New Roman" w:hAnsi="Times New Roman" w:cs="Times New Roman"/>
          <w:b/>
          <w:sz w:val="28"/>
          <w:szCs w:val="28"/>
        </w:rPr>
        <w:lastRenderedPageBreak/>
        <w:t>Аналитический отчет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о качестве условий оказания услуг</w:t>
      </w:r>
    </w:p>
    <w:p w:rsidR="0023463B" w:rsidRDefault="0040001B" w:rsidP="002346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1C2B14">
        <w:rPr>
          <w:rFonts w:ascii="Times New Roman" w:hAnsi="Times New Roman" w:cs="Times New Roman"/>
          <w:sz w:val="28"/>
          <w:szCs w:val="28"/>
          <w:u w:val="single"/>
        </w:rPr>
        <w:t>«Республиканский эндокринологический диспансер»</w:t>
      </w:r>
    </w:p>
    <w:p w:rsidR="00B433FA" w:rsidRPr="00722AB8" w:rsidRDefault="00B433FA" w:rsidP="002346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</w:t>
      </w:r>
    </w:p>
    <w:p w:rsidR="00060113" w:rsidRPr="00722AB8" w:rsidRDefault="00060113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D42EEF" w:rsidRPr="00722AB8" w:rsidTr="001449CA">
        <w:tc>
          <w:tcPr>
            <w:tcW w:w="4814" w:type="dxa"/>
          </w:tcPr>
          <w:p w:rsidR="00D42EEF" w:rsidRPr="00722AB8" w:rsidRDefault="0040001B" w:rsidP="005C7BE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Назрань</w:t>
            </w:r>
          </w:p>
        </w:tc>
        <w:tc>
          <w:tcPr>
            <w:tcW w:w="4815" w:type="dxa"/>
          </w:tcPr>
          <w:p w:rsidR="00D42EEF" w:rsidRPr="00722AB8" w:rsidRDefault="0040001B" w:rsidP="0040001B">
            <w:pPr>
              <w:spacing w:line="27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дека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>бря 2018г.</w:t>
            </w:r>
          </w:p>
        </w:tc>
      </w:tr>
    </w:tbl>
    <w:p w:rsidR="00D42EEF" w:rsidRPr="00722AB8" w:rsidRDefault="00D42EEF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65D2" w:rsidRPr="00722AB8" w:rsidRDefault="00820A26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 качестве условий оказания услуг</w:t>
      </w:r>
      <w:r w:rsidR="00B94C9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  <w:u w:val="single"/>
        </w:rPr>
        <w:t xml:space="preserve">ГБУ </w:t>
      </w:r>
      <w:r w:rsidR="001C2B14">
        <w:rPr>
          <w:rFonts w:ascii="Times New Roman" w:hAnsi="Times New Roman" w:cs="Times New Roman"/>
          <w:sz w:val="26"/>
          <w:szCs w:val="26"/>
          <w:u w:val="single"/>
        </w:rPr>
        <w:t>«Республиканский эндокринологический диспансер»</w:t>
      </w:r>
      <w:r w:rsidR="00C35017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(далее – медицинская организация)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осуществлено организацией-оператором – АНО «Северо-Кавказский центр профессионально-общественной аккредитации» 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по поручению министерства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во исполнение государственного контракта от </w:t>
      </w:r>
      <w:r w:rsidR="0040001B">
        <w:rPr>
          <w:rFonts w:ascii="Times New Roman" w:hAnsi="Times New Roman" w:cs="Times New Roman"/>
          <w:sz w:val="26"/>
          <w:szCs w:val="26"/>
        </w:rPr>
        <w:t>04</w:t>
      </w:r>
      <w:r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.2018г. № </w:t>
      </w:r>
      <w:r w:rsidR="003D4EF4">
        <w:rPr>
          <w:rFonts w:ascii="Times New Roman" w:hAnsi="Times New Roman" w:cs="Times New Roman"/>
          <w:sz w:val="26"/>
          <w:szCs w:val="26"/>
        </w:rPr>
        <w:t>5</w:t>
      </w:r>
      <w:r w:rsidR="0040001B">
        <w:rPr>
          <w:rFonts w:ascii="Times New Roman" w:hAnsi="Times New Roman" w:cs="Times New Roman"/>
          <w:sz w:val="26"/>
          <w:szCs w:val="26"/>
        </w:rPr>
        <w:t>-НОК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на оказание услуг по сбору и обобщению информации о качестве условий оказания услуг медицинскими организациями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в отношении которых проводится независимая оценка в 2018 году, в соответствии с Программой исследования, согласованной с министерством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 Советом по независимой оценке качества</w:t>
      </w:r>
      <w:r w:rsidRPr="00722AB8">
        <w:rPr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согласно показателям, утвержденным </w:t>
      </w:r>
      <w:r w:rsidR="007D41A0" w:rsidRPr="00722AB8">
        <w:rPr>
          <w:rFonts w:ascii="Times New Roman" w:hAnsi="Times New Roman" w:cs="Times New Roman"/>
          <w:sz w:val="26"/>
          <w:szCs w:val="26"/>
        </w:rPr>
        <w:t>Приказом Мин</w:t>
      </w:r>
      <w:r w:rsidR="00160D93" w:rsidRPr="00722AB8">
        <w:rPr>
          <w:rFonts w:ascii="Times New Roman" w:hAnsi="Times New Roman" w:cs="Times New Roman"/>
          <w:sz w:val="26"/>
          <w:szCs w:val="26"/>
        </w:rPr>
        <w:t xml:space="preserve">истерства здравоохранения </w:t>
      </w:r>
      <w:r w:rsidR="007D41A0" w:rsidRPr="00722AB8">
        <w:rPr>
          <w:rFonts w:ascii="Times New Roman" w:hAnsi="Times New Roman" w:cs="Times New Roman"/>
          <w:sz w:val="26"/>
          <w:szCs w:val="26"/>
        </w:rPr>
        <w:t>Росси</w:t>
      </w:r>
      <w:r w:rsidR="00160D93" w:rsidRPr="00722AB8">
        <w:rPr>
          <w:rFonts w:ascii="Times New Roman" w:hAnsi="Times New Roman" w:cs="Times New Roman"/>
          <w:sz w:val="26"/>
          <w:szCs w:val="26"/>
        </w:rPr>
        <w:t>йской Федерации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от 04.05.2018</w:t>
      </w:r>
      <w:r w:rsidR="00160D93" w:rsidRPr="00722AB8">
        <w:rPr>
          <w:rFonts w:ascii="Times New Roman" w:hAnsi="Times New Roman" w:cs="Times New Roman"/>
          <w:sz w:val="26"/>
          <w:szCs w:val="26"/>
        </w:rPr>
        <w:t>г.</w:t>
      </w:r>
      <w:r w:rsidR="00AF76E3">
        <w:rPr>
          <w:rFonts w:ascii="Times New Roman" w:hAnsi="Times New Roman" w:cs="Times New Roman"/>
          <w:sz w:val="26"/>
          <w:szCs w:val="26"/>
        </w:rPr>
        <w:t xml:space="preserve"> 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№ 201н </w:t>
      </w:r>
      <w:r w:rsidR="00160D93" w:rsidRPr="00722AB8">
        <w:rPr>
          <w:rFonts w:ascii="Times New Roman" w:hAnsi="Times New Roman" w:cs="Times New Roman"/>
          <w:sz w:val="26"/>
          <w:szCs w:val="26"/>
        </w:rPr>
        <w:t>«</w:t>
      </w:r>
      <w:r w:rsidR="007D41A0" w:rsidRPr="00722AB8">
        <w:rPr>
          <w:rFonts w:ascii="Times New Roman" w:hAnsi="Times New Roman" w:cs="Times New Roman"/>
          <w:sz w:val="26"/>
          <w:szCs w:val="26"/>
        </w:rPr>
        <w:t>Об утверждении показателей, характеризующих общие критерии оценки качества условий оказания услуг медицинскими организациями, в отношении которых проводится независимая оценка</w:t>
      </w:r>
      <w:r w:rsidR="00160D93" w:rsidRPr="00722AB8">
        <w:rPr>
          <w:rFonts w:ascii="Times New Roman" w:hAnsi="Times New Roman" w:cs="Times New Roman"/>
          <w:sz w:val="26"/>
          <w:szCs w:val="26"/>
        </w:rPr>
        <w:t>»</w:t>
      </w:r>
      <w:r w:rsidR="007D41A0" w:rsidRPr="00722AB8">
        <w:rPr>
          <w:rFonts w:ascii="Times New Roman" w:hAnsi="Times New Roman" w:cs="Times New Roman"/>
          <w:sz w:val="26"/>
          <w:szCs w:val="26"/>
        </w:rPr>
        <w:t>.</w:t>
      </w:r>
    </w:p>
    <w:p w:rsidR="00160D93" w:rsidRPr="00722AB8" w:rsidRDefault="001F2890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осуществлены в соответствии с Правилами сбора и обобщения информации о качестве условий оказания услуг организациями в сфере охраны здоровья, утвержденными Постановлением Правительства Российской Федерации от 31 мая 2018 г. № 638 «Об утверждении Правил сбора и обобщения информации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</w:t>
      </w:r>
      <w:r w:rsidR="00EA0145" w:rsidRPr="00722AB8">
        <w:rPr>
          <w:rFonts w:ascii="Times New Roman" w:hAnsi="Times New Roman" w:cs="Times New Roman"/>
          <w:sz w:val="26"/>
          <w:szCs w:val="26"/>
        </w:rPr>
        <w:t xml:space="preserve"> и Единым порядком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экспертизы, утвержденным Приказом Минтруда России от 31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(далее, соответственно – Правила, Порядок)</w:t>
      </w:r>
      <w:r w:rsidRPr="00722AB8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42EEF" w:rsidRPr="00722AB8" w:rsidRDefault="008B31BA" w:rsidP="00B94C91">
      <w:pPr>
        <w:pStyle w:val="a8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Общие исходные сведения о медицинской организации: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Наименование организации: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  <w:u w:val="single"/>
        </w:rPr>
        <w:t xml:space="preserve">ГБУ </w:t>
      </w:r>
      <w:r w:rsidR="001C2B14">
        <w:rPr>
          <w:rFonts w:ascii="Times New Roman" w:hAnsi="Times New Roman" w:cs="Times New Roman"/>
          <w:sz w:val="26"/>
          <w:szCs w:val="26"/>
          <w:u w:val="single"/>
        </w:rPr>
        <w:t>«Республиканский эндокринологический диспансер»</w:t>
      </w:r>
      <w:r w:rsidR="008260F8" w:rsidRPr="00722AB8">
        <w:rPr>
          <w:rFonts w:ascii="Times New Roman" w:hAnsi="Times New Roman" w:cs="Times New Roman"/>
          <w:sz w:val="26"/>
          <w:szCs w:val="26"/>
          <w:u w:val="single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Юридический адрес организации:</w:t>
      </w:r>
      <w:r w:rsidR="008260F8" w:rsidRPr="00722AB8">
        <w:rPr>
          <w:sz w:val="26"/>
          <w:szCs w:val="26"/>
        </w:rPr>
        <w:t xml:space="preserve"> </w:t>
      </w:r>
      <w:r w:rsidR="001C2B14" w:rsidRPr="001C2B14">
        <w:rPr>
          <w:rFonts w:ascii="Times New Roman" w:hAnsi="Times New Roman" w:cs="Times New Roman"/>
          <w:sz w:val="26"/>
          <w:szCs w:val="26"/>
        </w:rPr>
        <w:t xml:space="preserve">386001, республика Ингушетия, город </w:t>
      </w:r>
      <w:proofErr w:type="spellStart"/>
      <w:r w:rsidR="001C2B14" w:rsidRPr="001C2B14">
        <w:rPr>
          <w:rFonts w:ascii="Times New Roman" w:hAnsi="Times New Roman" w:cs="Times New Roman"/>
          <w:sz w:val="26"/>
          <w:szCs w:val="26"/>
        </w:rPr>
        <w:t>Магас</w:t>
      </w:r>
      <w:proofErr w:type="spellEnd"/>
      <w:r w:rsidR="001C2B14" w:rsidRPr="001C2B14">
        <w:rPr>
          <w:rFonts w:ascii="Times New Roman" w:hAnsi="Times New Roman" w:cs="Times New Roman"/>
          <w:sz w:val="26"/>
          <w:szCs w:val="26"/>
        </w:rPr>
        <w:t xml:space="preserve">, проспект </w:t>
      </w:r>
      <w:proofErr w:type="spellStart"/>
      <w:r w:rsidR="001C2B14" w:rsidRPr="001C2B14">
        <w:rPr>
          <w:rFonts w:ascii="Times New Roman" w:hAnsi="Times New Roman" w:cs="Times New Roman"/>
          <w:sz w:val="26"/>
          <w:szCs w:val="26"/>
        </w:rPr>
        <w:t>И.Зязикова</w:t>
      </w:r>
      <w:proofErr w:type="spellEnd"/>
      <w:r w:rsidR="001C2B14" w:rsidRPr="001C2B14">
        <w:rPr>
          <w:rFonts w:ascii="Times New Roman" w:hAnsi="Times New Roman" w:cs="Times New Roman"/>
          <w:sz w:val="26"/>
          <w:szCs w:val="26"/>
        </w:rPr>
        <w:t>, дом 31</w:t>
      </w:r>
      <w:r w:rsidR="00E7747E">
        <w:rPr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1C2B14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Адрес официального сайта организации в информационной телекоммуникационной сети «Интернет» (далее – официальный сайт в сети «Интернет»):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2B14" w:rsidRPr="001C2B14">
        <w:rPr>
          <w:rStyle w:val="a9"/>
          <w:rFonts w:ascii="Times New Roman" w:hAnsi="Times New Roman" w:cs="Times New Roman"/>
          <w:sz w:val="26"/>
          <w:szCs w:val="26"/>
        </w:rPr>
        <w:t>http://red-ri.ru/</w:t>
      </w:r>
      <w:r w:rsidR="0023463B">
        <w:rPr>
          <w:rStyle w:val="a9"/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>Период проведения дистанционного этапа сбора информации: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с </w:t>
      </w:r>
      <w:r w:rsidR="0040001B">
        <w:rPr>
          <w:rFonts w:ascii="Times New Roman" w:hAnsi="Times New Roman" w:cs="Times New Roman"/>
          <w:sz w:val="26"/>
          <w:szCs w:val="26"/>
        </w:rPr>
        <w:t>07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по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.2018гг. 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мониторинга официального сайта организации в сети «Интернет»: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2B14">
        <w:rPr>
          <w:rFonts w:ascii="Times New Roman" w:hAnsi="Times New Roman" w:cs="Times New Roman"/>
          <w:sz w:val="26"/>
          <w:szCs w:val="26"/>
        </w:rPr>
        <w:t>15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.2018г. </w:t>
      </w:r>
    </w:p>
    <w:p w:rsidR="00C35017" w:rsidRPr="00722AB8" w:rsidRDefault="00352845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визита представителей организации-оператора в медицинскую организацию: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</w:rPr>
        <w:t>1</w:t>
      </w:r>
      <w:r w:rsidR="001C2B14">
        <w:rPr>
          <w:rFonts w:ascii="Times New Roman" w:hAnsi="Times New Roman" w:cs="Times New Roman"/>
          <w:sz w:val="26"/>
          <w:szCs w:val="26"/>
        </w:rPr>
        <w:t>4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с </w:t>
      </w:r>
      <w:r w:rsidR="00AF76E3">
        <w:rPr>
          <w:rFonts w:ascii="Times New Roman" w:hAnsi="Times New Roman" w:cs="Times New Roman"/>
          <w:sz w:val="26"/>
          <w:szCs w:val="26"/>
        </w:rPr>
        <w:t>1</w:t>
      </w:r>
      <w:r w:rsidR="001C2B14">
        <w:rPr>
          <w:rFonts w:ascii="Times New Roman" w:hAnsi="Times New Roman" w:cs="Times New Roman"/>
          <w:sz w:val="26"/>
          <w:szCs w:val="26"/>
        </w:rPr>
        <w:t>4</w:t>
      </w:r>
      <w:r w:rsidR="008260F8" w:rsidRPr="00722AB8">
        <w:rPr>
          <w:rFonts w:ascii="Times New Roman" w:hAnsi="Times New Roman" w:cs="Times New Roman"/>
          <w:sz w:val="26"/>
          <w:szCs w:val="26"/>
        </w:rPr>
        <w:t>:00 до 1</w:t>
      </w:r>
      <w:r w:rsidR="001C2B14">
        <w:rPr>
          <w:rFonts w:ascii="Times New Roman" w:hAnsi="Times New Roman" w:cs="Times New Roman"/>
          <w:sz w:val="26"/>
          <w:szCs w:val="26"/>
        </w:rPr>
        <w:t>5</w:t>
      </w:r>
      <w:r w:rsidR="008260F8" w:rsidRPr="00722AB8">
        <w:rPr>
          <w:rFonts w:ascii="Times New Roman" w:hAnsi="Times New Roman" w:cs="Times New Roman"/>
          <w:sz w:val="26"/>
          <w:szCs w:val="26"/>
        </w:rPr>
        <w:t>:00 часов.</w:t>
      </w:r>
    </w:p>
    <w:p w:rsidR="007D41A0" w:rsidRPr="00722AB8" w:rsidRDefault="00C35017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Статистические данные формы № 30 (годовая) «Сведения о медицинской организации» за 2017 год в части сведений о деятельности медицинских организаций по оказанию медицинской помощи в амбулаторных и стационарных условиях</w:t>
      </w:r>
      <w:r w:rsidR="00EA2890" w:rsidRPr="00722AB8">
        <w:rPr>
          <w:rFonts w:ascii="Times New Roman" w:hAnsi="Times New Roman" w:cs="Times New Roman"/>
          <w:sz w:val="26"/>
          <w:szCs w:val="26"/>
        </w:rPr>
        <w:t>, используемые для определения генеральной и выборочной совокупностей респондентов (Таблица 1)</w:t>
      </w:r>
      <w:r w:rsidRPr="00722AB8">
        <w:rPr>
          <w:rFonts w:ascii="Times New Roman" w:hAnsi="Times New Roman" w:cs="Times New Roman"/>
          <w:sz w:val="26"/>
          <w:szCs w:val="26"/>
        </w:rPr>
        <w:t>:</w:t>
      </w:r>
    </w:p>
    <w:p w:rsidR="00EA2890" w:rsidRPr="00722AB8" w:rsidRDefault="00EA2890" w:rsidP="00EA2890">
      <w:pPr>
        <w:pStyle w:val="a8"/>
        <w:tabs>
          <w:tab w:val="left" w:pos="709"/>
          <w:tab w:val="left" w:pos="1134"/>
          <w:tab w:val="left" w:pos="1560"/>
        </w:tabs>
        <w:spacing w:after="0" w:line="240" w:lineRule="auto"/>
        <w:ind w:left="709"/>
        <w:jc w:val="right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1101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1701"/>
        <w:gridCol w:w="1134"/>
        <w:gridCol w:w="1276"/>
        <w:gridCol w:w="1985"/>
        <w:gridCol w:w="2085"/>
        <w:gridCol w:w="709"/>
        <w:gridCol w:w="851"/>
        <w:gridCol w:w="1275"/>
      </w:tblGrid>
      <w:tr w:rsidR="00EA2890" w:rsidRPr="00722AB8" w:rsidTr="00EA2890">
        <w:trPr>
          <w:trHeight w:val="1378"/>
        </w:trPr>
        <w:tc>
          <w:tcPr>
            <w:tcW w:w="8181" w:type="dxa"/>
            <w:gridSpan w:val="5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Генеральная совокупность - Численность получателей услуг в 2017 году </w:t>
            </w:r>
          </w:p>
        </w:tc>
        <w:tc>
          <w:tcPr>
            <w:tcW w:w="2835" w:type="dxa"/>
            <w:gridSpan w:val="3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Выборочная совокупность - Численность респондентов-получателей услуг (не менее 40% посещений в смену, не более 600 респондентов от 1 медицинской организации) 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 w:val="restart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Численность обслуживаемого прикрепленного населения, чел. (таблица 1050 ф.30)</w:t>
            </w:r>
          </w:p>
        </w:tc>
        <w:tc>
          <w:tcPr>
            <w:tcW w:w="6480" w:type="dxa"/>
            <w:gridSpan w:val="4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Вид проверяемых условий</w:t>
            </w:r>
          </w:p>
        </w:tc>
        <w:tc>
          <w:tcPr>
            <w:tcW w:w="709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8" w:right="113" w:firstLine="15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851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9" w:right="113" w:firstLine="14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1275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Всего респондентов от 1 медицинской организации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407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EA2890" w:rsidRPr="00722AB8" w:rsidTr="00EA2890">
        <w:trPr>
          <w:trHeight w:val="2070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Коечный фонд на конец 2017 </w:t>
            </w:r>
            <w:proofErr w:type="gramStart"/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года,  шт.</w:t>
            </w:r>
            <w:proofErr w:type="gramEnd"/>
          </w:p>
        </w:tc>
        <w:tc>
          <w:tcPr>
            <w:tcW w:w="1276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поступило пациентов, чел.</w:t>
            </w:r>
          </w:p>
        </w:tc>
        <w:tc>
          <w:tcPr>
            <w:tcW w:w="19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Работа врачей медицинской организации в амбулаторных условиях, число посещений за отчетный период (таблица 2100 ф.30)</w:t>
            </w:r>
          </w:p>
        </w:tc>
        <w:tc>
          <w:tcPr>
            <w:tcW w:w="20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Мощность (плановое число посещений в смену) подразделений, оказывающих медицинскую помощь в амбулаторных условиях, число посещений в смену (таблица 1010 ф.30)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1C2B14" w:rsidRPr="00722AB8" w:rsidTr="00AF76E3">
        <w:trPr>
          <w:trHeight w:val="323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2B14" w:rsidRPr="0070233B" w:rsidRDefault="001C2B14" w:rsidP="001C2B14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480 474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2B14" w:rsidRPr="0070233B" w:rsidRDefault="001C2B14" w:rsidP="001C2B14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2B14" w:rsidRPr="0070233B" w:rsidRDefault="001C2B14" w:rsidP="001C2B14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2B14" w:rsidRPr="0070233B" w:rsidRDefault="001C2B14" w:rsidP="001C2B14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61 187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2B14" w:rsidRPr="0070233B" w:rsidRDefault="001C2B14" w:rsidP="001C2B14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2B14" w:rsidRPr="0070233B" w:rsidRDefault="001C2B14" w:rsidP="001C2B14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2B14" w:rsidRPr="0070233B" w:rsidRDefault="001C2B14" w:rsidP="001C2B14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2B14" w:rsidRPr="0070233B" w:rsidRDefault="001C2B14" w:rsidP="001C2B14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</w:tr>
    </w:tbl>
    <w:p w:rsidR="00334210" w:rsidRPr="00722AB8" w:rsidRDefault="00334210" w:rsidP="00334210">
      <w:pPr>
        <w:pStyle w:val="a8"/>
        <w:numPr>
          <w:ilvl w:val="1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Фактические данные о численном и половозрастном составе респондентов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: в опросе приняли участие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</w:t>
      </w:r>
      <w:r w:rsidR="001C2B14">
        <w:rPr>
          <w:rFonts w:ascii="Times New Roman" w:hAnsi="Times New Roman" w:cs="Times New Roman"/>
          <w:sz w:val="26"/>
          <w:szCs w:val="26"/>
        </w:rPr>
        <w:t>а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в возрасте от 18 до </w:t>
      </w:r>
      <w:r w:rsidR="001C2B14">
        <w:rPr>
          <w:rFonts w:ascii="Times New Roman" w:hAnsi="Times New Roman" w:cs="Times New Roman"/>
          <w:sz w:val="26"/>
          <w:szCs w:val="26"/>
        </w:rPr>
        <w:t>60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лет, в том числе </w:t>
      </w:r>
      <w:r w:rsidR="001C2B14">
        <w:rPr>
          <w:rFonts w:ascii="Times New Roman" w:hAnsi="Times New Roman" w:cs="Times New Roman"/>
          <w:sz w:val="26"/>
          <w:szCs w:val="26"/>
        </w:rPr>
        <w:t>7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– мужчины. Охват численности респондентов соответствует </w:t>
      </w:r>
      <w:r w:rsidR="008260F8" w:rsidRPr="00722AB8">
        <w:rPr>
          <w:rFonts w:ascii="Times New Roman" w:hAnsi="Times New Roman" w:cs="Times New Roman"/>
          <w:sz w:val="26"/>
          <w:szCs w:val="26"/>
        </w:rPr>
        <w:t>требованиям, предъявляемым к численности и структуре выборочной совокупности респондентов</w:t>
      </w:r>
      <w:r w:rsidR="004970F2"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4970F2" w:rsidRPr="00722AB8">
        <w:rPr>
          <w:rFonts w:ascii="Times New Roman" w:hAnsi="Times New Roman" w:cs="Times New Roman"/>
          <w:sz w:val="26"/>
          <w:szCs w:val="26"/>
        </w:rPr>
        <w:t>Диагр</w:t>
      </w:r>
      <w:proofErr w:type="spellEnd"/>
      <w:r w:rsidR="004970F2" w:rsidRPr="00722AB8">
        <w:rPr>
          <w:rFonts w:ascii="Times New Roman" w:hAnsi="Times New Roman" w:cs="Times New Roman"/>
          <w:sz w:val="26"/>
          <w:szCs w:val="26"/>
        </w:rPr>
        <w:t>. 1)</w:t>
      </w:r>
      <w:r w:rsidR="008260F8" w:rsidRPr="00722AB8">
        <w:rPr>
          <w:rFonts w:ascii="Times New Roman" w:hAnsi="Times New Roman" w:cs="Times New Roman"/>
          <w:sz w:val="26"/>
          <w:szCs w:val="26"/>
        </w:rPr>
        <w:t>.</w:t>
      </w:r>
    </w:p>
    <w:p w:rsidR="00DE0162" w:rsidRPr="00722AB8" w:rsidRDefault="001C2B14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1242</wp:posOffset>
            </wp:positionH>
            <wp:positionV relativeFrom="paragraph">
              <wp:posOffset>-304</wp:posOffset>
            </wp:positionV>
            <wp:extent cx="6076949" cy="2905125"/>
            <wp:effectExtent l="0" t="0" r="635" b="9525"/>
            <wp:wrapNone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anchor>
        </w:drawing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EA0B6B" w:rsidP="00EA0B6B">
      <w:pPr>
        <w:tabs>
          <w:tab w:val="left" w:pos="1134"/>
          <w:tab w:val="left" w:pos="5434"/>
        </w:tabs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F76E3" w:rsidRDefault="00AF76E3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F76E3" w:rsidRDefault="00AF76E3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F76E3" w:rsidRDefault="00AF76E3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23463B" w:rsidRDefault="0023463B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23463B" w:rsidRDefault="0023463B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23463B" w:rsidRDefault="0023463B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94C91" w:rsidRPr="00722AB8" w:rsidRDefault="004970F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Диагр.1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DE0162" w:rsidRPr="00722AB8" w:rsidRDefault="00B94C91" w:rsidP="00B94C91">
      <w:pPr>
        <w:pStyle w:val="ConsPlusTitle"/>
        <w:tabs>
          <w:tab w:val="left" w:pos="0"/>
          <w:tab w:val="left" w:pos="993"/>
        </w:tabs>
        <w:ind w:firstLine="709"/>
        <w:jc w:val="both"/>
        <w:outlineLvl w:val="1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Критерий 1. </w:t>
      </w:r>
      <w:r w:rsidR="00044EBC" w:rsidRPr="00722AB8">
        <w:rPr>
          <w:rFonts w:ascii="Times New Roman" w:hAnsi="Times New Roman" w:cs="Times New Roman"/>
          <w:sz w:val="26"/>
          <w:szCs w:val="26"/>
        </w:rPr>
        <w:t>Открытость и доступ</w:t>
      </w:r>
      <w:r w:rsidRPr="00722AB8">
        <w:rPr>
          <w:rFonts w:ascii="Times New Roman" w:hAnsi="Times New Roman" w:cs="Times New Roman"/>
          <w:sz w:val="26"/>
          <w:szCs w:val="26"/>
        </w:rPr>
        <w:t>ность информации об организации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1.1.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ней, установленными нормативными правовыми актами</w:t>
      </w:r>
      <w:r w:rsidR="009D4120" w:rsidRPr="00722AB8">
        <w:rPr>
          <w:rFonts w:ascii="Times New Roman" w:hAnsi="Times New Roman" w:cs="Times New Roman"/>
          <w:sz w:val="26"/>
          <w:szCs w:val="26"/>
        </w:rPr>
        <w:t>,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итоговое </w:t>
      </w:r>
      <w:r w:rsidR="001C434E" w:rsidRPr="00722AB8">
        <w:rPr>
          <w:rFonts w:ascii="Times New Roman" w:hAnsi="Times New Roman" w:cs="Times New Roman"/>
          <w:sz w:val="26"/>
          <w:szCs w:val="26"/>
        </w:rPr>
        <w:t>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1C2B14">
        <w:rPr>
          <w:rFonts w:ascii="Times New Roman" w:hAnsi="Times New Roman" w:cs="Times New Roman"/>
          <w:sz w:val="26"/>
          <w:szCs w:val="26"/>
        </w:rPr>
        <w:t>80,00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(при максимальном значении показателя – 100 баллов), в том числе: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информационных стендах в помещениях медицинской организации – </w:t>
      </w:r>
      <w:r w:rsidR="001C2B14">
        <w:rPr>
          <w:rFonts w:ascii="Times New Roman" w:hAnsi="Times New Roman" w:cs="Times New Roman"/>
          <w:sz w:val="26"/>
          <w:szCs w:val="26"/>
        </w:rPr>
        <w:t>45</w:t>
      </w:r>
      <w:r w:rsidR="005E6FE8">
        <w:rPr>
          <w:rFonts w:ascii="Times New Roman" w:hAnsi="Times New Roman" w:cs="Times New Roman"/>
          <w:sz w:val="26"/>
          <w:szCs w:val="26"/>
        </w:rPr>
        <w:t>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 - </w:t>
      </w:r>
      <w:r w:rsidR="001C2B14">
        <w:rPr>
          <w:rFonts w:ascii="Times New Roman" w:hAnsi="Times New Roman" w:cs="Times New Roman"/>
          <w:sz w:val="26"/>
          <w:szCs w:val="26"/>
        </w:rPr>
        <w:t>35,00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балла.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1.2.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обеспечение на официальном сайте медицинской организации наличия и функционирования следующих дистанционных способов взаимодействия с получателями услуг:</w:t>
      </w:r>
    </w:p>
    <w:p w:rsidR="00FA157F" w:rsidRDefault="009D4120" w:rsidP="00FA157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FA157F" w:rsidRPr="00FA157F">
        <w:rPr>
          <w:rFonts w:ascii="Times New Roman" w:hAnsi="Times New Roman" w:cs="Times New Roman"/>
          <w:sz w:val="26"/>
          <w:szCs w:val="26"/>
        </w:rPr>
        <w:t>контактные телефоны организации, адрес электронной почты организации (учредителя, руководителя организаци</w:t>
      </w:r>
      <w:r w:rsidR="00FA157F">
        <w:rPr>
          <w:rFonts w:ascii="Times New Roman" w:hAnsi="Times New Roman" w:cs="Times New Roman"/>
          <w:sz w:val="26"/>
          <w:szCs w:val="26"/>
        </w:rPr>
        <w:t>и, структурных подразделений);</w:t>
      </w:r>
    </w:p>
    <w:p w:rsidR="00FA157F" w:rsidRDefault="00FA157F" w:rsidP="00FA157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FA157F">
        <w:rPr>
          <w:rFonts w:ascii="Times New Roman" w:hAnsi="Times New Roman" w:cs="Times New Roman"/>
          <w:sz w:val="26"/>
          <w:szCs w:val="26"/>
        </w:rPr>
        <w:t>наличие электронных сервисов (для подачи электронного обращения (жалобы, предложения), получения консультации по оказываемым услугам и иных)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9D4120" w:rsidRPr="00722AB8" w:rsidRDefault="00FA157F" w:rsidP="00FA157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9D4120" w:rsidRPr="00722AB8">
        <w:rPr>
          <w:rFonts w:ascii="Times New Roman" w:hAnsi="Times New Roman" w:cs="Times New Roman"/>
          <w:sz w:val="26"/>
          <w:szCs w:val="26"/>
        </w:rPr>
        <w:t>электронных сервисов (форма для подачи электронного обращения/раздел «Часто задаваемые вопросы»);</w:t>
      </w:r>
    </w:p>
    <w:p w:rsidR="00FA157F" w:rsidRDefault="009D412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технической возможности выражения получателем услуг мнения о качестве условий оказания услуг (наличие анкеты для опроса граждан или гиперссылки на нее)</w:t>
      </w:r>
      <w:r w:rsidR="00FA157F">
        <w:rPr>
          <w:rFonts w:ascii="Times New Roman" w:hAnsi="Times New Roman" w:cs="Times New Roman"/>
          <w:sz w:val="26"/>
          <w:szCs w:val="26"/>
        </w:rPr>
        <w:t>,</w:t>
      </w:r>
    </w:p>
    <w:p w:rsidR="00D133D7" w:rsidRDefault="001C434E" w:rsidP="00FA157F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итоговое значение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1C2B14">
        <w:rPr>
          <w:rFonts w:ascii="Times New Roman" w:hAnsi="Times New Roman" w:cs="Times New Roman"/>
          <w:sz w:val="26"/>
          <w:szCs w:val="26"/>
        </w:rPr>
        <w:t>8</w:t>
      </w:r>
      <w:r w:rsidR="003C2680" w:rsidRPr="00722AB8">
        <w:rPr>
          <w:rFonts w:ascii="Times New Roman" w:hAnsi="Times New Roman" w:cs="Times New Roman"/>
          <w:sz w:val="26"/>
          <w:szCs w:val="26"/>
        </w:rPr>
        <w:t>0</w:t>
      </w:r>
      <w:r w:rsidR="0038209C" w:rsidRPr="00722AB8">
        <w:rPr>
          <w:rFonts w:ascii="Times New Roman" w:hAnsi="Times New Roman" w:cs="Times New Roman"/>
          <w:sz w:val="26"/>
          <w:szCs w:val="26"/>
        </w:rPr>
        <w:t>,00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 </w:t>
      </w:r>
    </w:p>
    <w:p w:rsidR="003C2680" w:rsidRPr="00722AB8" w:rsidRDefault="003C268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 официальном сайте организации</w:t>
      </w:r>
      <w:r w:rsidR="001C2B14">
        <w:rPr>
          <w:rFonts w:ascii="Times New Roman" w:hAnsi="Times New Roman" w:cs="Times New Roman"/>
          <w:sz w:val="26"/>
          <w:szCs w:val="26"/>
        </w:rPr>
        <w:t xml:space="preserve"> отсутствует раздел «Часто задаваемые вопросы»</w:t>
      </w:r>
      <w:r w:rsidR="00AD2832">
        <w:rPr>
          <w:rFonts w:ascii="Times New Roman" w:hAnsi="Times New Roman" w:cs="Times New Roman"/>
          <w:sz w:val="26"/>
          <w:szCs w:val="26"/>
        </w:rPr>
        <w:t>.</w:t>
      </w:r>
    </w:p>
    <w:p w:rsidR="003C2680" w:rsidRPr="00722AB8" w:rsidRDefault="0038209C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1.3.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показателю, характеризующему численность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(в % от общего числа опрошенных получателей услуг)</w:t>
      </w:r>
      <w:r w:rsidR="001C434E" w:rsidRPr="00722AB8">
        <w:rPr>
          <w:rFonts w:ascii="Times New Roman" w:hAnsi="Times New Roman" w:cs="Times New Roman"/>
          <w:sz w:val="26"/>
          <w:szCs w:val="26"/>
        </w:rPr>
        <w:t>, итоговое значение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434E" w:rsidRPr="00722AB8">
        <w:rPr>
          <w:rFonts w:ascii="Times New Roman" w:hAnsi="Times New Roman" w:cs="Times New Roman"/>
          <w:sz w:val="26"/>
          <w:szCs w:val="26"/>
        </w:rPr>
        <w:t>–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2B14">
        <w:rPr>
          <w:rFonts w:ascii="Times New Roman" w:hAnsi="Times New Roman" w:cs="Times New Roman"/>
          <w:sz w:val="26"/>
          <w:szCs w:val="26"/>
        </w:rPr>
        <w:t>48,63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044EBC" w:rsidRPr="00722AB8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стендах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1C2B14">
        <w:rPr>
          <w:rFonts w:ascii="Times New Roman" w:hAnsi="Times New Roman" w:cs="Times New Roman"/>
          <w:sz w:val="26"/>
          <w:szCs w:val="26"/>
        </w:rPr>
        <w:t>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1C2B14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</w:t>
      </w:r>
    </w:p>
    <w:p w:rsidR="00DE0162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Респондентами обозначены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</w:t>
      </w:r>
      <w:r w:rsidR="00044EBC" w:rsidRPr="00722AB8">
        <w:rPr>
          <w:rFonts w:ascii="Times New Roman" w:hAnsi="Times New Roman" w:cs="Times New Roman"/>
          <w:sz w:val="26"/>
          <w:szCs w:val="26"/>
          <w:u w:val="single"/>
        </w:rPr>
        <w:t>ричины</w:t>
      </w:r>
      <w:r w:rsidR="00044EBC" w:rsidRPr="00722AB8">
        <w:rPr>
          <w:rFonts w:ascii="Times New Roman" w:hAnsi="Times New Roman" w:cs="Times New Roman"/>
          <w:sz w:val="26"/>
          <w:szCs w:val="26"/>
        </w:rPr>
        <w:t xml:space="preserve"> неудовлетворенности стендами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организации:</w:t>
      </w:r>
    </w:p>
    <w:p w:rsidR="00EA0B6B" w:rsidRPr="00722AB8" w:rsidRDefault="00C70D09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EA0B6B">
        <w:rPr>
          <w:rFonts w:ascii="Times New Roman" w:hAnsi="Times New Roman" w:cs="Times New Roman"/>
          <w:sz w:val="26"/>
          <w:szCs w:val="26"/>
        </w:rPr>
        <w:t>с</w:t>
      </w:r>
      <w:r w:rsidR="00EA0B6B" w:rsidRPr="00EA0B6B">
        <w:rPr>
          <w:rFonts w:ascii="Times New Roman" w:hAnsi="Times New Roman" w:cs="Times New Roman"/>
          <w:sz w:val="26"/>
          <w:szCs w:val="26"/>
        </w:rPr>
        <w:t>лишком большой объем информации размещен на стенде с маленькой площадью</w:t>
      </w:r>
      <w:r w:rsidR="00EA0B6B">
        <w:rPr>
          <w:rFonts w:ascii="Times New Roman" w:hAnsi="Times New Roman" w:cs="Times New Roman"/>
          <w:sz w:val="26"/>
          <w:szCs w:val="26"/>
        </w:rPr>
        <w:t xml:space="preserve"> – </w:t>
      </w:r>
      <w:r>
        <w:rPr>
          <w:rFonts w:ascii="Times New Roman" w:hAnsi="Times New Roman" w:cs="Times New Roman"/>
          <w:sz w:val="26"/>
          <w:szCs w:val="26"/>
        </w:rPr>
        <w:t>4</w:t>
      </w:r>
      <w:r w:rsidR="00EA0B6B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EA0B6B">
        <w:rPr>
          <w:rFonts w:ascii="Times New Roman" w:hAnsi="Times New Roman" w:cs="Times New Roman"/>
          <w:sz w:val="26"/>
          <w:szCs w:val="26"/>
        </w:rPr>
        <w:t>отв.</w:t>
      </w:r>
      <w:r w:rsidR="00FA157F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D02C30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официальном сайте организации в сети «Интернет», </w:t>
      </w:r>
      <w:r w:rsidRPr="00722AB8">
        <w:rPr>
          <w:rFonts w:ascii="Times New Roman" w:hAnsi="Times New Roman" w:cs="Times New Roman"/>
          <w:sz w:val="26"/>
          <w:szCs w:val="26"/>
        </w:rPr>
        <w:t>о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прошено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респ</w:t>
      </w:r>
      <w:r w:rsidRPr="00722AB8">
        <w:rPr>
          <w:rFonts w:ascii="Times New Roman" w:hAnsi="Times New Roman" w:cs="Times New Roman"/>
          <w:sz w:val="26"/>
          <w:szCs w:val="26"/>
        </w:rPr>
        <w:t>ондентов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, из </w:t>
      </w:r>
      <w:r w:rsidRPr="00722AB8">
        <w:rPr>
          <w:rFonts w:ascii="Times New Roman" w:hAnsi="Times New Roman" w:cs="Times New Roman"/>
          <w:sz w:val="26"/>
          <w:szCs w:val="26"/>
        </w:rPr>
        <w:t>которых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посещали сайт –</w:t>
      </w:r>
      <w:r w:rsidR="00AD2832">
        <w:rPr>
          <w:rFonts w:ascii="Times New Roman" w:hAnsi="Times New Roman" w:cs="Times New Roman"/>
          <w:sz w:val="26"/>
          <w:szCs w:val="26"/>
        </w:rPr>
        <w:t xml:space="preserve"> </w:t>
      </w:r>
      <w:r w:rsidR="001C2B14">
        <w:rPr>
          <w:rFonts w:ascii="Times New Roman" w:hAnsi="Times New Roman" w:cs="Times New Roman"/>
          <w:sz w:val="26"/>
          <w:szCs w:val="26"/>
        </w:rPr>
        <w:t>19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чел., что составляет </w:t>
      </w:r>
      <w:r w:rsidR="001C2B14">
        <w:rPr>
          <w:rFonts w:ascii="Times New Roman" w:hAnsi="Times New Roman" w:cs="Times New Roman"/>
          <w:sz w:val="26"/>
          <w:szCs w:val="26"/>
        </w:rPr>
        <w:t>26,03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D02C30" w:rsidRPr="00722AB8">
        <w:rPr>
          <w:rFonts w:ascii="Times New Roman" w:hAnsi="Times New Roman" w:cs="Times New Roman"/>
          <w:sz w:val="26"/>
          <w:szCs w:val="26"/>
          <w:u w:val="single"/>
        </w:rPr>
        <w:t>общего числа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У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довлетворены полнотой и доступностью информации о деятельности организации, размещенной на официальном сайте организации в сети «Интернет» - </w:t>
      </w:r>
      <w:r w:rsidR="001C2B14">
        <w:rPr>
          <w:rFonts w:ascii="Times New Roman" w:hAnsi="Times New Roman" w:cs="Times New Roman"/>
          <w:sz w:val="26"/>
          <w:szCs w:val="26"/>
        </w:rPr>
        <w:t>12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чел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1C2B14">
        <w:rPr>
          <w:rFonts w:ascii="Times New Roman" w:hAnsi="Times New Roman" w:cs="Times New Roman"/>
          <w:sz w:val="26"/>
          <w:szCs w:val="26"/>
        </w:rPr>
        <w:t>16,43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% </w:t>
      </w:r>
      <w:r w:rsidRPr="00722AB8">
        <w:rPr>
          <w:rFonts w:ascii="Times New Roman" w:hAnsi="Times New Roman" w:cs="Times New Roman"/>
          <w:sz w:val="26"/>
          <w:szCs w:val="26"/>
        </w:rPr>
        <w:t>от числа респондентов</w:t>
      </w:r>
      <w:r w:rsidR="00250EE1" w:rsidRPr="00722AB8">
        <w:rPr>
          <w:rFonts w:ascii="Times New Roman" w:hAnsi="Times New Roman" w:cs="Times New Roman"/>
          <w:sz w:val="26"/>
          <w:szCs w:val="26"/>
        </w:rPr>
        <w:t>.</w:t>
      </w:r>
    </w:p>
    <w:p w:rsidR="00E3356B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по Критерию 1 «Показатели, характеризующие критерий «Открытость и доступность информации об организации»,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2B14">
        <w:rPr>
          <w:rFonts w:ascii="Times New Roman" w:hAnsi="Times New Roman" w:cs="Times New Roman"/>
          <w:sz w:val="26"/>
          <w:szCs w:val="26"/>
          <w:u w:val="single"/>
        </w:rPr>
        <w:t>67,45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балла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(Диагр.2)</w:t>
      </w:r>
      <w:r w:rsidR="00E3356B" w:rsidRPr="00722AB8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W w:w="9602" w:type="dxa"/>
        <w:tblLook w:val="04A0" w:firstRow="1" w:lastRow="0" w:firstColumn="1" w:lastColumn="0" w:noHBand="0" w:noVBand="1"/>
      </w:tblPr>
      <w:tblGrid>
        <w:gridCol w:w="5240"/>
        <w:gridCol w:w="3402"/>
        <w:gridCol w:w="960"/>
      </w:tblGrid>
      <w:tr w:rsidR="001C2B14" w:rsidRPr="001C2B14" w:rsidTr="001C2B14">
        <w:trPr>
          <w:trHeight w:val="300"/>
        </w:trPr>
        <w:tc>
          <w:tcPr>
            <w:tcW w:w="86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67,45</w:t>
            </w:r>
          </w:p>
        </w:tc>
      </w:tr>
      <w:tr w:rsidR="001C2B14" w:rsidRPr="001C2B14" w:rsidTr="001C2B14">
        <w:trPr>
          <w:trHeight w:val="307"/>
        </w:trPr>
        <w:tc>
          <w:tcPr>
            <w:tcW w:w="5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80,00</w:t>
            </w:r>
          </w:p>
        </w:tc>
      </w:tr>
      <w:tr w:rsidR="001C2B14" w:rsidRPr="001C2B14" w:rsidTr="001C2B14">
        <w:trPr>
          <w:trHeight w:val="255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1C2B14" w:rsidRPr="001C2B14" w:rsidTr="001C2B14">
        <w:trPr>
          <w:trHeight w:val="510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24,00</w:t>
            </w:r>
          </w:p>
        </w:tc>
      </w:tr>
      <w:tr w:rsidR="001C2B14" w:rsidRPr="001C2B14" w:rsidTr="001C2B14">
        <w:trPr>
          <w:trHeight w:val="337"/>
        </w:trPr>
        <w:tc>
          <w:tcPr>
            <w:tcW w:w="5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1.2. Обеспечение на официальном сайте медицинской организации наличия и функционирования дистанционных способов взаимодействия с получателями услуг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80,00</w:t>
            </w:r>
          </w:p>
        </w:tc>
      </w:tr>
      <w:tr w:rsidR="001C2B14" w:rsidRPr="001C2B14" w:rsidTr="001C2B14">
        <w:trPr>
          <w:trHeight w:val="255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1C2B14" w:rsidRPr="001C2B14" w:rsidTr="001C2B14">
        <w:trPr>
          <w:trHeight w:val="510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24,00</w:t>
            </w:r>
          </w:p>
        </w:tc>
      </w:tr>
      <w:tr w:rsidR="001C2B14" w:rsidRPr="001C2B14" w:rsidTr="001C2B14">
        <w:trPr>
          <w:trHeight w:val="197"/>
        </w:trPr>
        <w:tc>
          <w:tcPr>
            <w:tcW w:w="5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48,63</w:t>
            </w:r>
          </w:p>
        </w:tc>
      </w:tr>
      <w:tr w:rsidR="001C2B14" w:rsidRPr="001C2B14" w:rsidTr="001C2B14">
        <w:trPr>
          <w:trHeight w:val="255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1C2B14" w:rsidRPr="001C2B14" w:rsidTr="001C2B14">
        <w:trPr>
          <w:trHeight w:val="828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19,45</w:t>
            </w:r>
          </w:p>
        </w:tc>
      </w:tr>
    </w:tbl>
    <w:p w:rsidR="00EA0B6B" w:rsidRDefault="00EA0B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00661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1 приведено в диаграмме 2.</w:t>
      </w:r>
    </w:p>
    <w:p w:rsidR="00AD2832" w:rsidRPr="00722AB8" w:rsidRDefault="001C2B14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9083</wp:posOffset>
            </wp:positionH>
            <wp:positionV relativeFrom="paragraph">
              <wp:posOffset>19078</wp:posOffset>
            </wp:positionV>
            <wp:extent cx="6120765" cy="3530600"/>
            <wp:effectExtent l="0" t="0" r="13335" b="12700"/>
            <wp:wrapNone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EB4910" w:rsidRPr="00722AB8" w:rsidRDefault="00EB4910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Диагр.2</w:t>
      </w:r>
    </w:p>
    <w:p w:rsidR="00B94C91" w:rsidRPr="00722AB8" w:rsidRDefault="002470C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B94C91" w:rsidRPr="00722AB8" w:rsidSect="001A636F">
          <w:type w:val="continuous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балла медицинской организации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по 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>Критерию 1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приведена в Приложении 1 к отчету.</w:t>
      </w:r>
    </w:p>
    <w:p w:rsidR="002470C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2. Комфортность условий предоставления услуг, включая время ожидания предоставления медицинской услуги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обеспечение в медицинской организации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следующих </w:t>
      </w:r>
      <w:r w:rsidRPr="00722AB8">
        <w:rPr>
          <w:rFonts w:ascii="Times New Roman" w:hAnsi="Times New Roman" w:cs="Times New Roman"/>
          <w:sz w:val="26"/>
          <w:szCs w:val="26"/>
        </w:rPr>
        <w:t>комфортных условий оказания услуг: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лечебно-охранительного режима;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отсутствие очередей;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записи на прием к врачу/направление на госпитализацию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(www.gosuslugi.ru), при обращении в медицинскую организацию);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и доступность санитарно-гигиенических помещений;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питьевой воды;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санитарное состояние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, итоговое значение </w:t>
      </w:r>
      <w:r w:rsidR="00885EFF">
        <w:rPr>
          <w:rFonts w:ascii="Times New Roman" w:hAnsi="Times New Roman" w:cs="Times New Roman"/>
          <w:sz w:val="26"/>
          <w:szCs w:val="26"/>
        </w:rPr>
        <w:t xml:space="preserve">составило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– </w:t>
      </w:r>
      <w:r w:rsidR="00C70D09">
        <w:rPr>
          <w:rFonts w:ascii="Times New Roman" w:hAnsi="Times New Roman" w:cs="Times New Roman"/>
          <w:sz w:val="26"/>
          <w:szCs w:val="26"/>
        </w:rPr>
        <w:t>92</w:t>
      </w:r>
      <w:r w:rsidR="00CC6CAD"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885EFF">
        <w:rPr>
          <w:rFonts w:ascii="Times New Roman" w:hAnsi="Times New Roman" w:cs="Times New Roman"/>
          <w:sz w:val="26"/>
          <w:szCs w:val="26"/>
        </w:rPr>
        <w:t>а</w:t>
      </w:r>
      <w:r w:rsidR="0092693D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171E7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92693D" w:rsidRPr="00722AB8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среднее время ожидания предоставления услуги и своевременность предоставления услуги (в соответствии с записью на прием к специалисту медицинской организации (консультацию) в амбулаторных условиях, а также своевременность предоставления услуги (в соответствии с датой госпитализации (диагностического исследования) в стационарных условиях, итоговое значение – </w:t>
      </w:r>
      <w:r w:rsidR="001C2B14">
        <w:rPr>
          <w:rFonts w:ascii="Times New Roman" w:hAnsi="Times New Roman" w:cs="Times New Roman"/>
          <w:sz w:val="26"/>
          <w:szCs w:val="26"/>
        </w:rPr>
        <w:t>53,15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92693D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Согласно экспертной оценке среднее время ожидания предоставления услуги в организации </w:t>
      </w:r>
      <w:r w:rsidRPr="00A53BBE">
        <w:rPr>
          <w:rFonts w:ascii="Times New Roman" w:hAnsi="Times New Roman" w:cs="Times New Roman"/>
          <w:sz w:val="26"/>
          <w:szCs w:val="26"/>
          <w:u w:val="single"/>
        </w:rPr>
        <w:t>равно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установленному сроку ожидания, предусмотренному 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>Программ</w:t>
      </w:r>
      <w:r w:rsidR="00885EFF">
        <w:rPr>
          <w:rFonts w:ascii="Times New Roman" w:hAnsi="Times New Roman" w:cs="Times New Roman"/>
          <w:bCs/>
          <w:sz w:val="26"/>
          <w:szCs w:val="26"/>
        </w:rPr>
        <w:t>ой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 xml:space="preserve"> государственных гарантий бесплатного оказания медицинской помощи гражданам в Республике Ингушетия на 2018 год и на плановый период 2019 и 2020 годов</w:t>
      </w:r>
      <w:r w:rsidR="00406128" w:rsidRPr="00722AB8">
        <w:rPr>
          <w:rFonts w:ascii="Times New Roman" w:hAnsi="Times New Roman" w:cs="Times New Roman"/>
          <w:bCs/>
          <w:sz w:val="26"/>
          <w:szCs w:val="26"/>
        </w:rPr>
        <w:t>.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 в организации (в соответствии с записью на прием к специалисту медицинской организации (консультацию) в </w:t>
      </w:r>
      <w:r w:rsidRPr="00722AB8">
        <w:rPr>
          <w:rFonts w:ascii="Times New Roman" w:hAnsi="Times New Roman" w:cs="Times New Roman"/>
          <w:b/>
          <w:sz w:val="26"/>
          <w:szCs w:val="26"/>
        </w:rPr>
        <w:t>амбулаторных условиях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проведено социологическое исследование среди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1C2B14">
        <w:rPr>
          <w:rFonts w:ascii="Times New Roman" w:hAnsi="Times New Roman" w:cs="Times New Roman"/>
          <w:sz w:val="26"/>
          <w:szCs w:val="26"/>
        </w:rPr>
        <w:t>63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пациент</w:t>
      </w:r>
      <w:r w:rsidR="001C2B14">
        <w:rPr>
          <w:rFonts w:ascii="Times New Roman" w:hAnsi="Times New Roman" w:cs="Times New Roman"/>
          <w:sz w:val="26"/>
          <w:szCs w:val="26"/>
        </w:rPr>
        <w:t>ам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57729B">
        <w:rPr>
          <w:rFonts w:ascii="Times New Roman" w:hAnsi="Times New Roman" w:cs="Times New Roman"/>
          <w:sz w:val="26"/>
          <w:szCs w:val="26"/>
        </w:rPr>
        <w:t>94,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Pr="00722AB8">
        <w:rPr>
          <w:rFonts w:ascii="Times New Roman" w:hAnsi="Times New Roman" w:cs="Times New Roman"/>
          <w:sz w:val="26"/>
          <w:szCs w:val="26"/>
        </w:rPr>
        <w:t xml:space="preserve">% от числа опрошенных. Среди </w:t>
      </w:r>
      <w:r w:rsidR="001C2B14">
        <w:rPr>
          <w:rFonts w:ascii="Times New Roman" w:hAnsi="Times New Roman" w:cs="Times New Roman"/>
          <w:sz w:val="26"/>
          <w:szCs w:val="26"/>
        </w:rPr>
        <w:t>10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отрицательных ответов, полученных от респондентов на данный вопрос, наиболее распространенными были следующие ответы: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время ожидания приема составило более</w:t>
      </w:r>
      <w:r w:rsidR="00B44F0B">
        <w:rPr>
          <w:rFonts w:ascii="Times New Roman" w:hAnsi="Times New Roman" w:cs="Times New Roman"/>
          <w:sz w:val="26"/>
          <w:szCs w:val="26"/>
        </w:rPr>
        <w:t xml:space="preserve"> </w:t>
      </w:r>
      <w:r w:rsidR="0057729B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 xml:space="preserve">5 </w:t>
      </w:r>
      <w:r w:rsidRPr="00722AB8">
        <w:rPr>
          <w:rFonts w:ascii="Times New Roman" w:hAnsi="Times New Roman" w:cs="Times New Roman"/>
          <w:sz w:val="26"/>
          <w:szCs w:val="26"/>
        </w:rPr>
        <w:t>минут от времени, указа</w:t>
      </w:r>
      <w:r>
        <w:rPr>
          <w:rFonts w:ascii="Times New Roman" w:hAnsi="Times New Roman" w:cs="Times New Roman"/>
          <w:sz w:val="26"/>
          <w:szCs w:val="26"/>
        </w:rPr>
        <w:t>нного в талоне на прием к врачу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0A4342" w:rsidRPr="00722AB8" w:rsidRDefault="000A4342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2.3. По показателям, характеризующим удовлетворенность комфортностью предоставления услуг медицинской организацией, проведено социологическое исследование среди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57729B">
        <w:rPr>
          <w:rFonts w:ascii="Times New Roman" w:hAnsi="Times New Roman" w:cs="Times New Roman"/>
          <w:sz w:val="26"/>
          <w:szCs w:val="26"/>
        </w:rPr>
        <w:t>6</w:t>
      </w:r>
      <w:r w:rsidR="001C2B14">
        <w:rPr>
          <w:rFonts w:ascii="Times New Roman" w:hAnsi="Times New Roman" w:cs="Times New Roman"/>
          <w:sz w:val="26"/>
          <w:szCs w:val="26"/>
        </w:rPr>
        <w:t>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1C2B14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B44F0B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комфортностью предоставления услуг медицинской организацией, что составляет </w:t>
      </w:r>
      <w:r w:rsidR="001C2B14">
        <w:rPr>
          <w:rFonts w:ascii="Times New Roman" w:hAnsi="Times New Roman" w:cs="Times New Roman"/>
          <w:sz w:val="26"/>
          <w:szCs w:val="26"/>
        </w:rPr>
        <w:t>94,52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AB1F3D" w:rsidRPr="00722AB8" w:rsidRDefault="00AB1F3D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комфортностью предоставления услуг медицинской организацией, получено </w:t>
      </w:r>
      <w:r w:rsidR="001C2B14">
        <w:rPr>
          <w:rFonts w:ascii="Times New Roman" w:hAnsi="Times New Roman" w:cs="Times New Roman"/>
          <w:sz w:val="26"/>
          <w:szCs w:val="26"/>
        </w:rPr>
        <w:t>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1C2B14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B1F3D" w:rsidRPr="00722AB8" w:rsidRDefault="0057729B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не </w:t>
      </w:r>
      <w:r w:rsidRPr="0057729B">
        <w:rPr>
          <w:rFonts w:ascii="Times New Roman" w:hAnsi="Times New Roman" w:cs="Times New Roman"/>
          <w:sz w:val="26"/>
          <w:szCs w:val="26"/>
        </w:rPr>
        <w:t>доступн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57729B">
        <w:rPr>
          <w:rFonts w:ascii="Times New Roman" w:hAnsi="Times New Roman" w:cs="Times New Roman"/>
          <w:sz w:val="26"/>
          <w:szCs w:val="26"/>
        </w:rPr>
        <w:t xml:space="preserve"> запис</w:t>
      </w:r>
      <w:r>
        <w:rPr>
          <w:rFonts w:ascii="Times New Roman" w:hAnsi="Times New Roman" w:cs="Times New Roman"/>
          <w:sz w:val="26"/>
          <w:szCs w:val="26"/>
        </w:rPr>
        <w:t>ь</w:t>
      </w:r>
      <w:r w:rsidRPr="0057729B">
        <w:rPr>
          <w:rFonts w:ascii="Times New Roman" w:hAnsi="Times New Roman" w:cs="Times New Roman"/>
          <w:sz w:val="26"/>
          <w:szCs w:val="26"/>
        </w:rPr>
        <w:t xml:space="preserve"> на прием к врачу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</w:t>
      </w:r>
      <w:hyperlink r:id="rId13" w:history="1">
        <w:r w:rsidRPr="00356920">
          <w:rPr>
            <w:rStyle w:val="a9"/>
            <w:rFonts w:ascii="Times New Roman" w:hAnsi="Times New Roman" w:cs="Times New Roman"/>
            <w:sz w:val="26"/>
            <w:szCs w:val="26"/>
          </w:rPr>
          <w:t>www.gosuslugi.ru</w:t>
        </w:r>
      </w:hyperlink>
      <w:r w:rsidRPr="0057729B">
        <w:rPr>
          <w:rFonts w:ascii="Times New Roman" w:hAnsi="Times New Roman" w:cs="Times New Roman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 xml:space="preserve"> – </w:t>
      </w:r>
      <w:r w:rsidR="001C2B14"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>
        <w:rPr>
          <w:rFonts w:ascii="Times New Roman" w:hAnsi="Times New Roman" w:cs="Times New Roman"/>
          <w:sz w:val="26"/>
          <w:szCs w:val="26"/>
        </w:rPr>
        <w:t>отв.</w:t>
      </w:r>
      <w:r w:rsidR="002E5735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EB4910" w:rsidRDefault="00637309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по Критерию 2 «Комфортность условий предоставления услуг, включая время ожидания предоставления медицинской услуги»,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2B14">
        <w:rPr>
          <w:rFonts w:ascii="Times New Roman" w:hAnsi="Times New Roman" w:cs="Times New Roman"/>
          <w:sz w:val="26"/>
          <w:szCs w:val="26"/>
        </w:rPr>
        <w:t>77,22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4F77AC" w:rsidRPr="00722AB8">
        <w:rPr>
          <w:rFonts w:ascii="Times New Roman" w:hAnsi="Times New Roman" w:cs="Times New Roman"/>
          <w:sz w:val="26"/>
          <w:szCs w:val="26"/>
        </w:rPr>
        <w:t>3</w:t>
      </w:r>
      <w:r w:rsidR="00EB4910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4" w:type="dxa"/>
        <w:tblLook w:val="04A0" w:firstRow="1" w:lastRow="0" w:firstColumn="1" w:lastColumn="0" w:noHBand="0" w:noVBand="1"/>
      </w:tblPr>
      <w:tblGrid>
        <w:gridCol w:w="5098"/>
        <w:gridCol w:w="3686"/>
        <w:gridCol w:w="960"/>
      </w:tblGrid>
      <w:tr w:rsidR="001C2B14" w:rsidRPr="001C2B14" w:rsidTr="001C2B14">
        <w:trPr>
          <w:trHeight w:val="255"/>
        </w:trPr>
        <w:tc>
          <w:tcPr>
            <w:tcW w:w="87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77,22</w:t>
            </w:r>
          </w:p>
        </w:tc>
      </w:tr>
      <w:tr w:rsidR="001C2B14" w:rsidRPr="001C2B14" w:rsidTr="001C2B14">
        <w:trPr>
          <w:trHeight w:val="133"/>
        </w:trPr>
        <w:tc>
          <w:tcPr>
            <w:tcW w:w="50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2.1. Обеспечение в медицинской организации комфортных условий оказания услуг 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92,00</w:t>
            </w:r>
          </w:p>
        </w:tc>
      </w:tr>
      <w:tr w:rsidR="001C2B14" w:rsidRPr="001C2B14" w:rsidTr="001C2B14">
        <w:trPr>
          <w:trHeight w:val="255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1C2B14" w:rsidRPr="001C2B14" w:rsidTr="001C2B14">
        <w:trPr>
          <w:trHeight w:val="510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27,60</w:t>
            </w:r>
          </w:p>
        </w:tc>
      </w:tr>
      <w:tr w:rsidR="001C2B14" w:rsidRPr="001C2B14" w:rsidTr="001C2B14">
        <w:trPr>
          <w:trHeight w:val="105"/>
        </w:trPr>
        <w:tc>
          <w:tcPr>
            <w:tcW w:w="50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53,15</w:t>
            </w:r>
          </w:p>
        </w:tc>
      </w:tr>
      <w:tr w:rsidR="001C2B14" w:rsidRPr="001C2B14" w:rsidTr="001C2B14">
        <w:trPr>
          <w:trHeight w:val="255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1C2B14" w:rsidRPr="001C2B14" w:rsidTr="001C2B14">
        <w:trPr>
          <w:trHeight w:val="510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21,26</w:t>
            </w:r>
          </w:p>
        </w:tc>
      </w:tr>
      <w:tr w:rsidR="001C2B14" w:rsidRPr="001C2B14" w:rsidTr="001C2B14">
        <w:trPr>
          <w:trHeight w:val="221"/>
        </w:trPr>
        <w:tc>
          <w:tcPr>
            <w:tcW w:w="50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2.3. Доля получателей услуг, удовлетворенных комфортностью условий предоставления услуг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94,52</w:t>
            </w:r>
          </w:p>
        </w:tc>
      </w:tr>
      <w:tr w:rsidR="001C2B14" w:rsidRPr="001C2B14" w:rsidTr="001C2B14">
        <w:trPr>
          <w:trHeight w:val="255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1C2B14" w:rsidRPr="001C2B14" w:rsidTr="001C2B14">
        <w:trPr>
          <w:trHeight w:val="510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28,36</w:t>
            </w:r>
          </w:p>
        </w:tc>
      </w:tr>
    </w:tbl>
    <w:p w:rsidR="00B44F0B" w:rsidRDefault="00B44F0B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27E76" w:rsidRDefault="00B27E76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2 приведено в диаграмме 3.</w:t>
      </w:r>
    </w:p>
    <w:p w:rsidR="00B44F0B" w:rsidRDefault="001C2B14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63611</wp:posOffset>
            </wp:positionV>
            <wp:extent cx="6120765" cy="3530600"/>
            <wp:effectExtent l="0" t="0" r="13335" b="12700"/>
            <wp:wrapNone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F3D" w:rsidRPr="00722AB8" w:rsidRDefault="00AB1F3D" w:rsidP="00B27E76">
      <w:pPr>
        <w:tabs>
          <w:tab w:val="left" w:pos="1134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2D41EE">
      <w:pPr>
        <w:pStyle w:val="a8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0E0CA9"/>
    <w:p w:rsidR="000E0CA9" w:rsidRPr="00722AB8" w:rsidRDefault="000E0CA9" w:rsidP="000E0CA9"/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4F77AC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Диагр.3</w:t>
      </w:r>
    </w:p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</w:p>
    <w:p w:rsidR="001045A2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1045A2" w:rsidRPr="00722AB8" w:rsidSect="00B94C91">
          <w:headerReference w:type="default" r:id="rId15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2 приведена в Приложении 2 к отчету.</w:t>
      </w:r>
    </w:p>
    <w:p w:rsidR="001045A2" w:rsidRPr="00722AB8" w:rsidRDefault="001045A2" w:rsidP="001045A2">
      <w:pPr>
        <w:tabs>
          <w:tab w:val="left" w:pos="589"/>
        </w:tabs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3. «Доступность услуг для инвалидов»</w:t>
      </w:r>
    </w:p>
    <w:p w:rsidR="001045A2" w:rsidRPr="00722AB8" w:rsidRDefault="001045A2" w:rsidP="001045A2">
      <w:pPr>
        <w:pStyle w:val="ConsPlusNormal"/>
        <w:tabs>
          <w:tab w:val="left" w:pos="0"/>
        </w:tabs>
        <w:ind w:firstLine="709"/>
        <w:jc w:val="both"/>
        <w:rPr>
          <w:sz w:val="26"/>
          <w:szCs w:val="26"/>
        </w:rPr>
      </w:pPr>
      <w:r w:rsidRPr="00722AB8">
        <w:rPr>
          <w:b/>
          <w:sz w:val="26"/>
          <w:szCs w:val="26"/>
        </w:rPr>
        <w:t xml:space="preserve">3.1. </w:t>
      </w:r>
      <w:r w:rsidRPr="00722AB8">
        <w:rPr>
          <w:sz w:val="26"/>
          <w:szCs w:val="26"/>
        </w:rPr>
        <w:t>По показателям, характеризующим оборудование территории, прилегающей к медицинской организации, и ее помещений с учетом доступности для инвалидов: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оборудование входных групп пандусами/подъемными платформами;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выделенных стоянок для автотранспортных средств инвалидов;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адаптированных лифтов, поручней, расширенных дверных проемов;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сменных кресел-колясок;</w:t>
      </w:r>
    </w:p>
    <w:p w:rsidR="001045A2" w:rsidRPr="00722AB8" w:rsidRDefault="001045A2" w:rsidP="003D64CD">
      <w:pPr>
        <w:tabs>
          <w:tab w:val="left" w:pos="589"/>
        </w:tabs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- наличие и доступность специально оборудованных санитарно-гигиенических помещений,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итоговое значение – </w:t>
      </w:r>
      <w:r w:rsidR="008400D3">
        <w:rPr>
          <w:rFonts w:ascii="Times New Roman" w:hAnsi="Times New Roman" w:cs="Times New Roman"/>
          <w:sz w:val="26"/>
          <w:szCs w:val="26"/>
        </w:rPr>
        <w:t>100</w:t>
      </w:r>
      <w:r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3D64C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обеспечение в медицинской организации условий доступности, позволяющих инвалидам получать услуги наравне с другими, включая: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для инвалидов по слуху и зрению звуковой и зрительной информации;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>);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наличие возможности оказания первичной медико-санитарной и паллиативной медицинской помощи инвалидам на дому, итоговое значение – </w:t>
      </w:r>
      <w:r w:rsidR="0088160E">
        <w:rPr>
          <w:rFonts w:ascii="Times New Roman" w:hAnsi="Times New Roman" w:cs="Times New Roman"/>
          <w:sz w:val="26"/>
          <w:szCs w:val="26"/>
        </w:rPr>
        <w:t>5</w:t>
      </w:r>
      <w:r w:rsidRPr="00722AB8">
        <w:rPr>
          <w:rFonts w:ascii="Times New Roman" w:hAnsi="Times New Roman" w:cs="Times New Roman"/>
          <w:sz w:val="26"/>
          <w:szCs w:val="26"/>
        </w:rPr>
        <w:t>0,00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организации </w:t>
      </w:r>
      <w:r w:rsidR="002E5735">
        <w:rPr>
          <w:rFonts w:ascii="Times New Roman" w:hAnsi="Times New Roman" w:cs="Times New Roman"/>
          <w:sz w:val="26"/>
          <w:szCs w:val="26"/>
        </w:rPr>
        <w:t xml:space="preserve">не </w:t>
      </w:r>
      <w:r w:rsidRPr="00722AB8">
        <w:rPr>
          <w:rFonts w:ascii="Times New Roman" w:hAnsi="Times New Roman" w:cs="Times New Roman"/>
          <w:sz w:val="26"/>
          <w:szCs w:val="26"/>
        </w:rPr>
        <w:t>доступны следующие условия, позволяющие инвалидам получать услуги наравне с другими: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2E5735" w:rsidRPr="002E5735">
        <w:rPr>
          <w:rFonts w:ascii="Times New Roman" w:hAnsi="Times New Roman" w:cs="Times New Roman"/>
          <w:sz w:val="26"/>
          <w:szCs w:val="26"/>
        </w:rPr>
        <w:t xml:space="preserve">возможность предоставления инвалидам по слуху (слуху и зрению) услуг </w:t>
      </w:r>
      <w:proofErr w:type="spellStart"/>
      <w:r w:rsidR="002E5735" w:rsidRPr="002E5735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="002E5735" w:rsidRPr="002E5735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2E5735" w:rsidRPr="002E5735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="002E5735" w:rsidRPr="002E5735">
        <w:rPr>
          <w:rFonts w:ascii="Times New Roman" w:hAnsi="Times New Roman" w:cs="Times New Roman"/>
          <w:sz w:val="26"/>
          <w:szCs w:val="26"/>
        </w:rPr>
        <w:t>)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2D3E8D" w:rsidRPr="00722AB8" w:rsidRDefault="003D64C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</w:t>
      </w:r>
      <w:r w:rsidR="002D3E8D" w:rsidRPr="00722AB8"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численность получателей услуг, удовлетворенных доступностью услуг для инвалидов, проведено социологическое исследование среди </w:t>
      </w:r>
      <w:r w:rsidR="0088160E">
        <w:rPr>
          <w:rFonts w:ascii="Times New Roman" w:hAnsi="Times New Roman" w:cs="Times New Roman"/>
          <w:sz w:val="26"/>
          <w:szCs w:val="26"/>
        </w:rPr>
        <w:t>5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респондентов (лиц, старше 18 лет или их законных представителей, имеющих установленную группу инвалидности), из которых </w:t>
      </w:r>
      <w:r w:rsidR="0088160E">
        <w:rPr>
          <w:rFonts w:ascii="Times New Roman" w:hAnsi="Times New Roman" w:cs="Times New Roman"/>
          <w:sz w:val="26"/>
          <w:szCs w:val="26"/>
        </w:rPr>
        <w:t>3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88160E">
        <w:rPr>
          <w:rFonts w:ascii="Times New Roman" w:hAnsi="Times New Roman" w:cs="Times New Roman"/>
          <w:sz w:val="26"/>
          <w:szCs w:val="26"/>
        </w:rPr>
        <w:t>я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удовлетворены доступностью предоставления услуг медицинской организацией для инвалидов, что составляет </w:t>
      </w:r>
      <w:r w:rsidR="0088160E">
        <w:rPr>
          <w:rFonts w:ascii="Times New Roman" w:hAnsi="Times New Roman" w:cs="Times New Roman"/>
          <w:sz w:val="26"/>
          <w:szCs w:val="26"/>
        </w:rPr>
        <w:t>60</w:t>
      </w:r>
      <w:r w:rsidR="0057729B">
        <w:rPr>
          <w:rFonts w:ascii="Times New Roman" w:hAnsi="Times New Roman" w:cs="Times New Roman"/>
          <w:sz w:val="26"/>
          <w:szCs w:val="26"/>
        </w:rPr>
        <w:t>,00</w:t>
      </w:r>
      <w:r w:rsidR="002D3E8D"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7729B" w:rsidRDefault="0057729B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7729B" w:rsidRDefault="0057729B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E5735" w:rsidRDefault="002E5735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E5735" w:rsidRDefault="002E5735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E5735" w:rsidRDefault="002E5735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D3E8D" w:rsidRDefault="00637309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>по Критерию 3 «Доступность услуг для инвалидов»,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88160E">
        <w:rPr>
          <w:rFonts w:ascii="Times New Roman" w:hAnsi="Times New Roman" w:cs="Times New Roman"/>
          <w:sz w:val="26"/>
          <w:szCs w:val="26"/>
        </w:rPr>
        <w:t>68,00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862CF7" w:rsidRPr="00722AB8">
        <w:rPr>
          <w:rFonts w:ascii="Times New Roman" w:hAnsi="Times New Roman" w:cs="Times New Roman"/>
          <w:sz w:val="26"/>
          <w:szCs w:val="26"/>
        </w:rPr>
        <w:t>4</w:t>
      </w:r>
      <w:r w:rsidR="002D3E8D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4" w:type="dxa"/>
        <w:tblLook w:val="04A0" w:firstRow="1" w:lastRow="0" w:firstColumn="1" w:lastColumn="0" w:noHBand="0" w:noVBand="1"/>
      </w:tblPr>
      <w:tblGrid>
        <w:gridCol w:w="5098"/>
        <w:gridCol w:w="3686"/>
        <w:gridCol w:w="960"/>
      </w:tblGrid>
      <w:tr w:rsidR="001C2B14" w:rsidRPr="001C2B14" w:rsidTr="001C2B14">
        <w:trPr>
          <w:trHeight w:val="255"/>
        </w:trPr>
        <w:tc>
          <w:tcPr>
            <w:tcW w:w="87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68,00</w:t>
            </w:r>
          </w:p>
        </w:tc>
      </w:tr>
      <w:tr w:rsidR="001C2B14" w:rsidRPr="001C2B14" w:rsidTr="001C2B14">
        <w:trPr>
          <w:trHeight w:val="158"/>
        </w:trPr>
        <w:tc>
          <w:tcPr>
            <w:tcW w:w="50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3.1. Оборудование территории, прилегающей к медицинской организации, и ее помещений с учетом доступности для инвалидов 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</w:tr>
      <w:tr w:rsidR="001C2B14" w:rsidRPr="001C2B14" w:rsidTr="001C2B14">
        <w:trPr>
          <w:trHeight w:val="255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1C2B14" w:rsidRPr="001C2B14" w:rsidTr="001C2B14">
        <w:trPr>
          <w:trHeight w:val="510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</w:tr>
      <w:tr w:rsidR="001C2B14" w:rsidRPr="001C2B14" w:rsidTr="001C2B14">
        <w:trPr>
          <w:trHeight w:val="115"/>
        </w:trPr>
        <w:tc>
          <w:tcPr>
            <w:tcW w:w="50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3.2.Обеспечение в медицинской организации условий доступности, позволяющих инвалидам получать услуги наравне с другими 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50,00</w:t>
            </w:r>
          </w:p>
        </w:tc>
      </w:tr>
      <w:tr w:rsidR="001C2B14" w:rsidRPr="001C2B14" w:rsidTr="001C2B14">
        <w:trPr>
          <w:trHeight w:val="255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1C2B14" w:rsidRPr="001C2B14" w:rsidTr="001C2B14">
        <w:trPr>
          <w:trHeight w:val="510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20,00</w:t>
            </w:r>
          </w:p>
        </w:tc>
      </w:tr>
      <w:tr w:rsidR="001C2B14" w:rsidRPr="001C2B14" w:rsidTr="001C2B14">
        <w:trPr>
          <w:trHeight w:val="87"/>
        </w:trPr>
        <w:tc>
          <w:tcPr>
            <w:tcW w:w="50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3.3. Доля получателей услуг, удовлетворенных доступностью услуг для инвалидов 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</w:tr>
      <w:tr w:rsidR="001C2B14" w:rsidRPr="001C2B14" w:rsidTr="001C2B14">
        <w:trPr>
          <w:trHeight w:val="255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1C2B14" w:rsidRPr="001C2B14" w:rsidTr="001C2B14">
        <w:trPr>
          <w:trHeight w:val="510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2B14" w:rsidRPr="001C2B14" w:rsidRDefault="001C2B14" w:rsidP="001C2B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C2B1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18,00</w:t>
            </w:r>
          </w:p>
        </w:tc>
      </w:tr>
    </w:tbl>
    <w:p w:rsidR="00B44F0B" w:rsidRDefault="00B44F0B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962FE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3 приведено в диаграмме 4.</w:t>
      </w:r>
    </w:p>
    <w:p w:rsidR="00637309" w:rsidRPr="00722AB8" w:rsidRDefault="0088160E" w:rsidP="0057729B">
      <w:pPr>
        <w:tabs>
          <w:tab w:val="left" w:pos="1134"/>
        </w:tabs>
        <w:spacing w:after="0" w:line="240" w:lineRule="auto"/>
        <w:ind w:firstLine="709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1132</wp:posOffset>
            </wp:positionH>
            <wp:positionV relativeFrom="paragraph">
              <wp:posOffset>92876</wp:posOffset>
            </wp:positionV>
            <wp:extent cx="6120765" cy="3530600"/>
            <wp:effectExtent l="0" t="0" r="13335" b="12700"/>
            <wp:wrapNone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BA5B18" w:rsidRDefault="00BA5B18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962FE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Диагр.4</w:t>
      </w:r>
    </w:p>
    <w:p w:rsidR="0078288F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78288F" w:rsidRPr="00722AB8" w:rsidSect="00B94C91">
          <w:headerReference w:type="default" r:id="rId17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3 приведена в Приложении 3 к отчету.</w:t>
      </w:r>
    </w:p>
    <w:p w:rsidR="00766C54" w:rsidRDefault="00766C54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  <w:sectPr w:rsidR="00766C54" w:rsidSect="009E7CA7">
          <w:headerReference w:type="default" r:id="rId18"/>
          <w:type w:val="continuous"/>
          <w:pgSz w:w="11906" w:h="16838"/>
          <w:pgMar w:top="1135" w:right="566" w:bottom="993" w:left="1701" w:header="708" w:footer="708" w:gutter="0"/>
          <w:cols w:space="708"/>
          <w:titlePg/>
          <w:docGrid w:linePitch="360"/>
        </w:sectPr>
      </w:pPr>
    </w:p>
    <w:p w:rsidR="0078288F" w:rsidRPr="00722AB8" w:rsidRDefault="0078288F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4. «Доброжелательность, вежливость работников медицинской организации»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4.1. 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проведено социологическое исследование среди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694913">
        <w:rPr>
          <w:rFonts w:ascii="Times New Roman" w:hAnsi="Times New Roman" w:cs="Times New Roman"/>
          <w:sz w:val="26"/>
          <w:szCs w:val="26"/>
        </w:rPr>
        <w:t>72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845734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удовлетворены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что составляет </w:t>
      </w:r>
      <w:r w:rsidR="00694913">
        <w:rPr>
          <w:rFonts w:ascii="Times New Roman" w:hAnsi="Times New Roman" w:cs="Times New Roman"/>
          <w:sz w:val="26"/>
          <w:szCs w:val="26"/>
        </w:rPr>
        <w:t>98,63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694913">
        <w:rPr>
          <w:rFonts w:ascii="Times New Roman" w:hAnsi="Times New Roman" w:cs="Times New Roman"/>
          <w:sz w:val="26"/>
          <w:szCs w:val="26"/>
        </w:rPr>
        <w:t>70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694913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2E5735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что составляет </w:t>
      </w:r>
      <w:r w:rsidR="00694913">
        <w:rPr>
          <w:rFonts w:ascii="Times New Roman" w:hAnsi="Times New Roman" w:cs="Times New Roman"/>
          <w:sz w:val="26"/>
          <w:szCs w:val="26"/>
        </w:rPr>
        <w:t xml:space="preserve">95,89 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BA5B1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4.3. </w:t>
      </w:r>
      <w:r w:rsidR="00B50A52"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услуг, удовлетворенных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 при использовании дистанционных форм взаимодействия (телефон, кол-центр, электронные сервисы (подача электронного обращения/часто задаваемые вопросы)) проведено социологическое исследование среди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C14DA7">
        <w:rPr>
          <w:rFonts w:ascii="Times New Roman" w:hAnsi="Times New Roman" w:cs="Times New Roman"/>
          <w:sz w:val="26"/>
          <w:szCs w:val="26"/>
        </w:rPr>
        <w:t>1</w:t>
      </w:r>
      <w:r w:rsidR="00845734">
        <w:rPr>
          <w:rFonts w:ascii="Times New Roman" w:hAnsi="Times New Roman" w:cs="Times New Roman"/>
          <w:sz w:val="26"/>
          <w:szCs w:val="26"/>
        </w:rPr>
        <w:t>9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использовал</w:t>
      </w:r>
      <w:r w:rsidR="004236D2">
        <w:rPr>
          <w:rFonts w:ascii="Times New Roman" w:hAnsi="Times New Roman" w:cs="Times New Roman"/>
          <w:sz w:val="26"/>
          <w:szCs w:val="26"/>
        </w:rPr>
        <w:t>и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что составляет</w:t>
      </w:r>
      <w:r w:rsidR="00845734">
        <w:rPr>
          <w:rFonts w:ascii="Times New Roman" w:hAnsi="Times New Roman" w:cs="Times New Roman"/>
          <w:sz w:val="26"/>
          <w:szCs w:val="26"/>
        </w:rPr>
        <w:t xml:space="preserve"> </w:t>
      </w:r>
      <w:r w:rsidR="00C14DA7">
        <w:rPr>
          <w:rFonts w:ascii="Times New Roman" w:hAnsi="Times New Roman" w:cs="Times New Roman"/>
          <w:sz w:val="26"/>
          <w:szCs w:val="26"/>
        </w:rPr>
        <w:t>26,03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% от общего числа респондентов. Из </w:t>
      </w:r>
      <w:r w:rsidR="00C14DA7">
        <w:rPr>
          <w:rFonts w:ascii="Times New Roman" w:hAnsi="Times New Roman" w:cs="Times New Roman"/>
          <w:sz w:val="26"/>
          <w:szCs w:val="26"/>
        </w:rPr>
        <w:t>1</w:t>
      </w:r>
      <w:r w:rsidR="00845734">
        <w:rPr>
          <w:rFonts w:ascii="Times New Roman" w:hAnsi="Times New Roman" w:cs="Times New Roman"/>
          <w:sz w:val="26"/>
          <w:szCs w:val="26"/>
        </w:rPr>
        <w:t>9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</w:t>
      </w:r>
      <w:r w:rsidR="00305EA3">
        <w:rPr>
          <w:rFonts w:ascii="Times New Roman" w:hAnsi="Times New Roman" w:cs="Times New Roman"/>
          <w:sz w:val="26"/>
          <w:szCs w:val="26"/>
        </w:rPr>
        <w:t>ов</w:t>
      </w:r>
      <w:r w:rsidR="00B50A52" w:rsidRPr="00722AB8">
        <w:rPr>
          <w:rFonts w:ascii="Times New Roman" w:hAnsi="Times New Roman" w:cs="Times New Roman"/>
          <w:sz w:val="26"/>
          <w:szCs w:val="26"/>
        </w:rPr>
        <w:t>, использовавш</w:t>
      </w:r>
      <w:r w:rsidR="00305EA3">
        <w:rPr>
          <w:rFonts w:ascii="Times New Roman" w:hAnsi="Times New Roman" w:cs="Times New Roman"/>
          <w:sz w:val="26"/>
          <w:szCs w:val="26"/>
        </w:rPr>
        <w:t>их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</w:t>
      </w:r>
      <w:r w:rsidR="00C14DA7">
        <w:rPr>
          <w:rFonts w:ascii="Times New Roman" w:hAnsi="Times New Roman" w:cs="Times New Roman"/>
          <w:sz w:val="26"/>
          <w:szCs w:val="26"/>
        </w:rPr>
        <w:t>18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удовлетворен</w:t>
      </w:r>
      <w:r w:rsidR="00BA5B18">
        <w:rPr>
          <w:rFonts w:ascii="Times New Roman" w:hAnsi="Times New Roman" w:cs="Times New Roman"/>
          <w:sz w:val="26"/>
          <w:szCs w:val="26"/>
        </w:rPr>
        <w:t>ы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организации, что составляет </w:t>
      </w:r>
      <w:r w:rsidR="00C14DA7">
        <w:rPr>
          <w:rFonts w:ascii="Times New Roman" w:hAnsi="Times New Roman" w:cs="Times New Roman"/>
          <w:sz w:val="26"/>
          <w:szCs w:val="26"/>
        </w:rPr>
        <w:t>24,66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9E7CA7">
        <w:rPr>
          <w:rFonts w:ascii="Times New Roman" w:hAnsi="Times New Roman" w:cs="Times New Roman"/>
          <w:sz w:val="26"/>
          <w:szCs w:val="26"/>
        </w:rPr>
        <w:t xml:space="preserve">общего </w:t>
      </w:r>
      <w:r w:rsidR="003A6D17" w:rsidRPr="00722AB8">
        <w:rPr>
          <w:rFonts w:ascii="Times New Roman" w:hAnsi="Times New Roman" w:cs="Times New Roman"/>
          <w:sz w:val="26"/>
          <w:szCs w:val="26"/>
        </w:rPr>
        <w:t>числа респондентов</w:t>
      </w:r>
      <w:r w:rsidR="009E7CA7">
        <w:rPr>
          <w:rFonts w:ascii="Times New Roman" w:hAnsi="Times New Roman" w:cs="Times New Roman"/>
          <w:sz w:val="26"/>
          <w:szCs w:val="26"/>
        </w:rPr>
        <w:t>.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76965" w:rsidRPr="00722AB8" w:rsidRDefault="009E7CA7" w:rsidP="009E7CA7">
      <w:pPr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по Критерию 4 «Доброжелательность, вежливость работников медицинской организации»,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694913">
        <w:rPr>
          <w:rFonts w:ascii="Times New Roman" w:hAnsi="Times New Roman" w:cs="Times New Roman"/>
          <w:sz w:val="26"/>
          <w:szCs w:val="26"/>
        </w:rPr>
        <w:t>82,74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балла (Диагр.5).</w:t>
      </w:r>
    </w:p>
    <w:tbl>
      <w:tblPr>
        <w:tblW w:w="9744" w:type="dxa"/>
        <w:tblLook w:val="04A0" w:firstRow="1" w:lastRow="0" w:firstColumn="1" w:lastColumn="0" w:noHBand="0" w:noVBand="1"/>
      </w:tblPr>
      <w:tblGrid>
        <w:gridCol w:w="5382"/>
        <w:gridCol w:w="3402"/>
        <w:gridCol w:w="960"/>
      </w:tblGrid>
      <w:tr w:rsidR="00694913" w:rsidRPr="00694913" w:rsidTr="00694913">
        <w:trPr>
          <w:trHeight w:val="255"/>
        </w:trPr>
        <w:tc>
          <w:tcPr>
            <w:tcW w:w="87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82,74</w:t>
            </w:r>
          </w:p>
        </w:tc>
      </w:tr>
      <w:tr w:rsidR="00694913" w:rsidRPr="00694913" w:rsidTr="00694913">
        <w:trPr>
          <w:trHeight w:val="231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98,63</w:t>
            </w:r>
          </w:p>
        </w:tc>
      </w:tr>
      <w:tr w:rsidR="00694913" w:rsidRPr="00694913" w:rsidTr="00694913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694913" w:rsidRPr="00694913" w:rsidTr="00694913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39,45</w:t>
            </w:r>
          </w:p>
        </w:tc>
      </w:tr>
      <w:tr w:rsidR="00694913" w:rsidRPr="00694913" w:rsidTr="00694913">
        <w:trPr>
          <w:trHeight w:val="188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95,89</w:t>
            </w:r>
          </w:p>
        </w:tc>
      </w:tr>
      <w:tr w:rsidR="00694913" w:rsidRPr="00694913" w:rsidTr="00694913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694913" w:rsidRPr="00694913" w:rsidTr="00694913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38,36</w:t>
            </w:r>
          </w:p>
        </w:tc>
      </w:tr>
      <w:tr w:rsidR="00694913" w:rsidRPr="00694913" w:rsidTr="00694913">
        <w:trPr>
          <w:trHeight w:val="160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24,66</w:t>
            </w:r>
          </w:p>
        </w:tc>
      </w:tr>
      <w:tr w:rsidR="00694913" w:rsidRPr="00694913" w:rsidTr="00694913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694913" w:rsidRPr="00694913" w:rsidTr="00694913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694913" w:rsidRPr="00694913" w:rsidRDefault="00694913" w:rsidP="006949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9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4,93</w:t>
            </w:r>
          </w:p>
        </w:tc>
      </w:tr>
    </w:tbl>
    <w:p w:rsidR="009E7CA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C14DA7" w:rsidRDefault="00C14D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A6D1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Графическое отображение интегрального значения по Критерию 4 приведено в диаграмме 5.</w:t>
      </w:r>
    </w:p>
    <w:p w:rsidR="009E7CA7" w:rsidRPr="00722AB8" w:rsidRDefault="00C14D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70292</wp:posOffset>
            </wp:positionV>
            <wp:extent cx="6120765" cy="3530600"/>
            <wp:effectExtent l="0" t="0" r="13335" b="12700"/>
            <wp:wrapNone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965" w:rsidRPr="00722AB8" w:rsidRDefault="00E76965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7962FE" w:rsidRPr="00722AB8" w:rsidRDefault="007962FE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9E7CA7" w:rsidRDefault="009E7CA7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Диагр.5</w:t>
      </w:r>
    </w:p>
    <w:p w:rsidR="009E7CA7" w:rsidRDefault="009E7CA7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4A4937" w:rsidRPr="00722AB8" w:rsidRDefault="009F3911" w:rsidP="00766C54">
      <w:pPr>
        <w:spacing w:after="0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5. «Удовлетворенность условиями оказания услуг»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готовых рекомендовать медицинскую организацию для оказания медицинской помощи, проведено социологическое исследование среди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624CB8">
        <w:rPr>
          <w:rFonts w:ascii="Times New Roman" w:hAnsi="Times New Roman" w:cs="Times New Roman"/>
          <w:sz w:val="26"/>
          <w:szCs w:val="26"/>
        </w:rPr>
        <w:t>67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624CB8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готов</w:t>
      </w:r>
      <w:r w:rsidR="00624CB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рекомендовать медицинскую организацию для оказания медицинской помощи, что составляет </w:t>
      </w:r>
      <w:r w:rsidR="00624CB8">
        <w:rPr>
          <w:rFonts w:ascii="Times New Roman" w:hAnsi="Times New Roman" w:cs="Times New Roman"/>
          <w:sz w:val="26"/>
          <w:szCs w:val="26"/>
        </w:rPr>
        <w:t>91,78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удовлетворенных навигацией внутри медицинской организации, проведено социологическое исследование среди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624CB8">
        <w:rPr>
          <w:rFonts w:ascii="Times New Roman" w:hAnsi="Times New Roman" w:cs="Times New Roman"/>
          <w:sz w:val="26"/>
          <w:szCs w:val="26"/>
        </w:rPr>
        <w:t xml:space="preserve">66 </w:t>
      </w:r>
      <w:r w:rsidR="00977E26" w:rsidRPr="00722AB8">
        <w:rPr>
          <w:rFonts w:ascii="Times New Roman" w:hAnsi="Times New Roman" w:cs="Times New Roman"/>
          <w:sz w:val="26"/>
          <w:szCs w:val="26"/>
        </w:rPr>
        <w:t>получател</w:t>
      </w:r>
      <w:r w:rsidR="00624CB8">
        <w:rPr>
          <w:rFonts w:ascii="Times New Roman" w:hAnsi="Times New Roman" w:cs="Times New Roman"/>
          <w:sz w:val="26"/>
          <w:szCs w:val="26"/>
        </w:rPr>
        <w:t>ей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услуг</w:t>
      </w:r>
      <w:r w:rsidR="00934C8F">
        <w:rPr>
          <w:rFonts w:ascii="Times New Roman" w:hAnsi="Times New Roman" w:cs="Times New Roman"/>
          <w:sz w:val="26"/>
          <w:szCs w:val="26"/>
        </w:rPr>
        <w:t xml:space="preserve"> дали положительные ответы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624CB8">
        <w:rPr>
          <w:rFonts w:ascii="Times New Roman" w:hAnsi="Times New Roman" w:cs="Times New Roman"/>
          <w:sz w:val="26"/>
          <w:szCs w:val="26"/>
        </w:rPr>
        <w:t>90,41</w:t>
      </w:r>
      <w:r w:rsidR="00977E26"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77E26" w:rsidRDefault="00977E26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5.3.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в целом удовлетворенных условиями оказания услуг в медицинской организации, проведено социологическое исследование среди </w:t>
      </w:r>
      <w:r w:rsidR="001C2B14">
        <w:rPr>
          <w:rFonts w:ascii="Times New Roman" w:hAnsi="Times New Roman" w:cs="Times New Roman"/>
          <w:sz w:val="26"/>
          <w:szCs w:val="26"/>
        </w:rPr>
        <w:t>73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624CB8">
        <w:rPr>
          <w:rFonts w:ascii="Times New Roman" w:hAnsi="Times New Roman" w:cs="Times New Roman"/>
          <w:sz w:val="26"/>
          <w:szCs w:val="26"/>
        </w:rPr>
        <w:t>68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934C8F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медицинских услуг в целом удовлетворен</w:t>
      </w:r>
      <w:r w:rsidR="00325C4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условиями оказания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медорганизацией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624CB8">
        <w:rPr>
          <w:rFonts w:ascii="Times New Roman" w:hAnsi="Times New Roman" w:cs="Times New Roman"/>
          <w:sz w:val="26"/>
          <w:szCs w:val="26"/>
        </w:rPr>
        <w:t>93,15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766C54" w:rsidRPr="00722AB8" w:rsidRDefault="00766C54" w:rsidP="00766C54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Критерию 5 «Удовлетворенность условиями оказания услуг»,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236D2">
        <w:rPr>
          <w:rFonts w:ascii="Times New Roman" w:hAnsi="Times New Roman" w:cs="Times New Roman"/>
          <w:sz w:val="26"/>
          <w:szCs w:val="26"/>
        </w:rPr>
        <w:t>9</w:t>
      </w:r>
      <w:r w:rsidR="00845734">
        <w:rPr>
          <w:rFonts w:ascii="Times New Roman" w:hAnsi="Times New Roman" w:cs="Times New Roman"/>
          <w:sz w:val="26"/>
          <w:szCs w:val="26"/>
        </w:rPr>
        <w:t>2</w:t>
      </w:r>
      <w:r w:rsidR="004236D2">
        <w:rPr>
          <w:rFonts w:ascii="Times New Roman" w:hAnsi="Times New Roman" w:cs="Times New Roman"/>
          <w:sz w:val="26"/>
          <w:szCs w:val="26"/>
        </w:rPr>
        <w:t>,</w:t>
      </w:r>
      <w:r w:rsidR="00624CB8">
        <w:rPr>
          <w:rFonts w:ascii="Times New Roman" w:hAnsi="Times New Roman" w:cs="Times New Roman"/>
          <w:sz w:val="26"/>
          <w:szCs w:val="26"/>
        </w:rPr>
        <w:t>19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(Диагр.6).</w:t>
      </w:r>
    </w:p>
    <w:tbl>
      <w:tblPr>
        <w:tblW w:w="9744" w:type="dxa"/>
        <w:tblLook w:val="04A0" w:firstRow="1" w:lastRow="0" w:firstColumn="1" w:lastColumn="0" w:noHBand="0" w:noVBand="1"/>
      </w:tblPr>
      <w:tblGrid>
        <w:gridCol w:w="5098"/>
        <w:gridCol w:w="3686"/>
        <w:gridCol w:w="960"/>
      </w:tblGrid>
      <w:tr w:rsidR="00C14DA7" w:rsidRPr="00C14DA7" w:rsidTr="00C14DA7">
        <w:trPr>
          <w:trHeight w:val="255"/>
        </w:trPr>
        <w:tc>
          <w:tcPr>
            <w:tcW w:w="87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92,19</w:t>
            </w:r>
          </w:p>
        </w:tc>
      </w:tr>
      <w:tr w:rsidR="00C14DA7" w:rsidRPr="00C14DA7" w:rsidTr="00624CB8">
        <w:trPr>
          <w:trHeight w:val="278"/>
        </w:trPr>
        <w:tc>
          <w:tcPr>
            <w:tcW w:w="50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5.1. Доля получателей услуг, которые готовы рекомендовать медицинскую организацию для оказания медицинской помощи 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91,78</w:t>
            </w:r>
          </w:p>
        </w:tc>
      </w:tr>
      <w:tr w:rsidR="00C14DA7" w:rsidRPr="00C14DA7" w:rsidTr="00C14DA7">
        <w:trPr>
          <w:trHeight w:val="255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C14DA7" w:rsidRPr="00C14DA7" w:rsidTr="00C14DA7">
        <w:trPr>
          <w:trHeight w:val="510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27,53</w:t>
            </w:r>
          </w:p>
        </w:tc>
      </w:tr>
      <w:tr w:rsidR="00C14DA7" w:rsidRPr="00C14DA7" w:rsidTr="00624CB8">
        <w:trPr>
          <w:trHeight w:val="194"/>
        </w:trPr>
        <w:tc>
          <w:tcPr>
            <w:tcW w:w="50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5.2.Доля получателей услуг, удовлетворенных навигацией внутри медицинской организации 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90,41</w:t>
            </w:r>
          </w:p>
        </w:tc>
      </w:tr>
      <w:tr w:rsidR="00C14DA7" w:rsidRPr="00C14DA7" w:rsidTr="00C14DA7">
        <w:trPr>
          <w:trHeight w:val="255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C14DA7" w:rsidRPr="00C14DA7" w:rsidTr="00C14DA7">
        <w:trPr>
          <w:trHeight w:val="510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18,08</w:t>
            </w:r>
          </w:p>
        </w:tc>
      </w:tr>
      <w:tr w:rsidR="00C14DA7" w:rsidRPr="00C14DA7" w:rsidTr="00624CB8">
        <w:trPr>
          <w:trHeight w:val="153"/>
        </w:trPr>
        <w:tc>
          <w:tcPr>
            <w:tcW w:w="50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5.3. Доля получателей услуг, в целом удовлетворенных условиями оказания услуг в медицинской организации 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93,15</w:t>
            </w:r>
          </w:p>
        </w:tc>
      </w:tr>
      <w:tr w:rsidR="00C14DA7" w:rsidRPr="00C14DA7" w:rsidTr="00C14DA7">
        <w:trPr>
          <w:trHeight w:val="255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C14DA7" w:rsidRPr="00C14DA7" w:rsidTr="00C14DA7">
        <w:trPr>
          <w:trHeight w:val="510"/>
        </w:trPr>
        <w:tc>
          <w:tcPr>
            <w:tcW w:w="50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14DA7" w:rsidRPr="00C14DA7" w:rsidRDefault="00C14DA7" w:rsidP="00C14D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14D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46,58</w:t>
            </w:r>
          </w:p>
        </w:tc>
      </w:tr>
    </w:tbl>
    <w:p w:rsidR="00C14DA7" w:rsidRDefault="00C14DA7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66C54" w:rsidRDefault="00766C54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5 приведено в диаграмме 6.</w:t>
      </w:r>
    </w:p>
    <w:p w:rsidR="007C6BD7" w:rsidRPr="00722AB8" w:rsidRDefault="001C2B14" w:rsidP="007C6BD7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640F7089" wp14:editId="3BE3ED45">
            <wp:extent cx="6120765" cy="2703444"/>
            <wp:effectExtent l="0" t="0" r="13335" b="190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7C6BD7" w:rsidRPr="00722AB8" w:rsidRDefault="007C6BD7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Диагр.6</w:t>
      </w:r>
    </w:p>
    <w:p w:rsidR="000C7620" w:rsidRDefault="000C7620">
      <w:pPr>
        <w:rPr>
          <w:rFonts w:ascii="Times New Roman" w:hAnsi="Times New Roman" w:cs="Times New Roman"/>
          <w:b/>
          <w:sz w:val="26"/>
          <w:szCs w:val="26"/>
          <w:u w:val="single"/>
        </w:rPr>
      </w:pPr>
      <w:r>
        <w:rPr>
          <w:rFonts w:ascii="Times New Roman" w:hAnsi="Times New Roman" w:cs="Times New Roman"/>
          <w:b/>
          <w:sz w:val="26"/>
          <w:szCs w:val="26"/>
          <w:u w:val="single"/>
        </w:rPr>
        <w:br w:type="page"/>
      </w:r>
    </w:p>
    <w:p w:rsidR="00B32EAD" w:rsidRPr="00722AB8" w:rsidRDefault="00B32EAD" w:rsidP="00D575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Рекомендации членов внешних экспертных комиссий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40001B"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1C2B14">
        <w:rPr>
          <w:rFonts w:ascii="Times New Roman" w:hAnsi="Times New Roman" w:cs="Times New Roman"/>
          <w:sz w:val="28"/>
          <w:szCs w:val="28"/>
          <w:u w:val="single"/>
        </w:rPr>
        <w:t>«Республиканский эндокринологический диспансер»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</w:t>
      </w:r>
      <w:r w:rsidR="00406128" w:rsidRPr="00722AB8">
        <w:rPr>
          <w:rFonts w:ascii="Times New Roman" w:hAnsi="Times New Roman" w:cs="Times New Roman"/>
          <w:sz w:val="26"/>
          <w:szCs w:val="26"/>
        </w:rPr>
        <w:t>:</w:t>
      </w:r>
    </w:p>
    <w:p w:rsidR="009F5219" w:rsidRDefault="009F5219" w:rsidP="009F5219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 официальном сайте организации разместить следующую информацию: </w:t>
      </w:r>
    </w:p>
    <w:p w:rsidR="009F5219" w:rsidRDefault="009F5219" w:rsidP="009F5219">
      <w:pPr>
        <w:pStyle w:val="a8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AE33EC">
        <w:rPr>
          <w:rFonts w:ascii="Times New Roman" w:hAnsi="Times New Roman" w:cs="Times New Roman"/>
          <w:sz w:val="26"/>
          <w:szCs w:val="26"/>
        </w:rPr>
        <w:t>контактные телефоны, номера телефонов справочных служб, адреса электронной почты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AE33EC">
        <w:rPr>
          <w:rFonts w:ascii="Times New Roman" w:hAnsi="Times New Roman" w:cs="Times New Roman"/>
          <w:sz w:val="26"/>
          <w:szCs w:val="26"/>
        </w:rPr>
        <w:t>график приема граждан руководителем медицинской организации и иными уполномоченными лицами с указанием телефона, адреса электронной почты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9F5219" w:rsidRDefault="009F5219" w:rsidP="009F5219">
      <w:pPr>
        <w:pStyle w:val="a8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0C7620" w:rsidRPr="000C7620">
        <w:rPr>
          <w:rFonts w:ascii="Times New Roman" w:hAnsi="Times New Roman" w:cs="Times New Roman"/>
          <w:sz w:val="26"/>
          <w:szCs w:val="26"/>
        </w:rPr>
        <w:t>о медицинской деятельности медицинской организации (</w:t>
      </w:r>
      <w:r w:rsidR="000C7620">
        <w:rPr>
          <w:rFonts w:ascii="Times New Roman" w:hAnsi="Times New Roman" w:cs="Times New Roman"/>
          <w:sz w:val="26"/>
          <w:szCs w:val="26"/>
        </w:rPr>
        <w:t>согласно приложению 1 к отчету);</w:t>
      </w:r>
    </w:p>
    <w:p w:rsidR="000C7620" w:rsidRDefault="000C7620" w:rsidP="009F5219">
      <w:pPr>
        <w:pStyle w:val="a8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0C7620">
        <w:rPr>
          <w:rFonts w:ascii="Times New Roman" w:hAnsi="Times New Roman" w:cs="Times New Roman"/>
          <w:sz w:val="26"/>
          <w:szCs w:val="26"/>
        </w:rPr>
        <w:t>о медицинских работниках медицинской организации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0C7620">
        <w:rPr>
          <w:rFonts w:ascii="Times New Roman" w:hAnsi="Times New Roman" w:cs="Times New Roman"/>
          <w:sz w:val="26"/>
          <w:szCs w:val="26"/>
        </w:rPr>
        <w:t>(</w:t>
      </w:r>
      <w:r>
        <w:rPr>
          <w:rFonts w:ascii="Times New Roman" w:hAnsi="Times New Roman" w:cs="Times New Roman"/>
          <w:sz w:val="26"/>
          <w:szCs w:val="26"/>
        </w:rPr>
        <w:t>согласно приложению 1 к отчету).</w:t>
      </w:r>
    </w:p>
    <w:p w:rsidR="00116EA8" w:rsidRDefault="0099681E" w:rsidP="0099681E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9681E">
        <w:rPr>
          <w:rFonts w:ascii="Times New Roman" w:hAnsi="Times New Roman" w:cs="Times New Roman"/>
          <w:sz w:val="26"/>
          <w:szCs w:val="26"/>
        </w:rPr>
        <w:t>Учреждение продемонстрировало высокий уровень подготовки по всем критериям независимой оценки. Имеются подъемник и тактильная дорожка для инвалидов.</w:t>
      </w:r>
      <w:bookmarkStart w:id="0" w:name="_GoBack"/>
      <w:bookmarkEnd w:id="0"/>
    </w:p>
    <w:p w:rsidR="006E3C24" w:rsidRPr="00113773" w:rsidRDefault="00FA5D63" w:rsidP="00116EA8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t>Рекомендации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40001B">
        <w:rPr>
          <w:rFonts w:ascii="Times New Roman" w:hAnsi="Times New Roman" w:cs="Times New Roman"/>
          <w:sz w:val="26"/>
          <w:szCs w:val="26"/>
        </w:rPr>
        <w:t xml:space="preserve">ГБУ </w:t>
      </w:r>
      <w:r w:rsidR="001C2B14">
        <w:rPr>
          <w:rFonts w:ascii="Times New Roman" w:hAnsi="Times New Roman" w:cs="Times New Roman"/>
          <w:sz w:val="26"/>
          <w:szCs w:val="26"/>
        </w:rPr>
        <w:t>«Республиканский эндокринологический диспансер»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организациями:</w:t>
      </w:r>
      <w:r w:rsidR="00113773">
        <w:rPr>
          <w:rFonts w:ascii="Times New Roman" w:hAnsi="Times New Roman" w:cs="Times New Roman"/>
          <w:sz w:val="26"/>
          <w:szCs w:val="26"/>
        </w:rPr>
        <w:t xml:space="preserve"> рекомендации респондентов отсутствуют</w:t>
      </w:r>
      <w:r w:rsidR="006E3C24" w:rsidRPr="00113773">
        <w:rPr>
          <w:rFonts w:ascii="Times New Roman" w:hAnsi="Times New Roman" w:cs="Times New Roman"/>
          <w:sz w:val="26"/>
          <w:szCs w:val="26"/>
        </w:rPr>
        <w:t>.</w:t>
      </w:r>
    </w:p>
    <w:p w:rsidR="000C7620" w:rsidRPr="000C7620" w:rsidRDefault="000C7620" w:rsidP="006E3C24">
      <w:pPr>
        <w:pStyle w:val="a8"/>
        <w:tabs>
          <w:tab w:val="left" w:pos="851"/>
        </w:tabs>
        <w:spacing w:line="240" w:lineRule="auto"/>
        <w:ind w:left="0" w:firstLine="720"/>
        <w:jc w:val="both"/>
        <w:rPr>
          <w:rFonts w:ascii="Times New Roman" w:hAnsi="Times New Roman" w:cs="Times New Roman"/>
          <w:sz w:val="26"/>
          <w:szCs w:val="26"/>
        </w:rPr>
      </w:pPr>
    </w:p>
    <w:p w:rsidR="00213A48" w:rsidRPr="00722AB8" w:rsidRDefault="00CF1C0E" w:rsidP="00CF1C0E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Показатель оценки качества, исходя</w:t>
      </w:r>
      <w:r w:rsidR="00496045" w:rsidRPr="00A660AD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>
        <w:rPr>
          <w:rFonts w:ascii="Times New Roman" w:hAnsi="Times New Roman" w:cs="Times New Roman"/>
          <w:sz w:val="26"/>
          <w:szCs w:val="26"/>
          <w:u w:val="single"/>
        </w:rPr>
        <w:t xml:space="preserve">из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средневзвешенн</w:t>
      </w:r>
      <w:r>
        <w:rPr>
          <w:rFonts w:ascii="Times New Roman" w:hAnsi="Times New Roman" w:cs="Times New Roman"/>
          <w:sz w:val="26"/>
          <w:szCs w:val="26"/>
          <w:u w:val="single"/>
        </w:rPr>
        <w:t>ой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сумм</w:t>
      </w:r>
      <w:r>
        <w:rPr>
          <w:rFonts w:ascii="Times New Roman" w:hAnsi="Times New Roman" w:cs="Times New Roman"/>
          <w:sz w:val="26"/>
          <w:szCs w:val="26"/>
          <w:u w:val="single"/>
        </w:rPr>
        <w:t>ы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показателей, характеризующих </w:t>
      </w:r>
      <w:r>
        <w:rPr>
          <w:rFonts w:ascii="Times New Roman" w:hAnsi="Times New Roman" w:cs="Times New Roman"/>
          <w:sz w:val="26"/>
          <w:szCs w:val="26"/>
          <w:u w:val="single"/>
        </w:rPr>
        <w:t>общие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критери</w:t>
      </w:r>
      <w:r>
        <w:rPr>
          <w:rFonts w:ascii="Times New Roman" w:hAnsi="Times New Roman" w:cs="Times New Roman"/>
          <w:sz w:val="26"/>
          <w:szCs w:val="26"/>
          <w:u w:val="single"/>
        </w:rPr>
        <w:t>и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оценки качества </w:t>
      </w:r>
      <w:r w:rsidR="0040001B" w:rsidRPr="00A660AD">
        <w:rPr>
          <w:rFonts w:ascii="Times New Roman" w:hAnsi="Times New Roman" w:cs="Times New Roman"/>
          <w:sz w:val="26"/>
          <w:szCs w:val="26"/>
        </w:rPr>
        <w:t xml:space="preserve">ГБУ </w:t>
      </w:r>
      <w:r w:rsidR="001C2B14">
        <w:rPr>
          <w:rFonts w:ascii="Times New Roman" w:hAnsi="Times New Roman" w:cs="Times New Roman"/>
          <w:sz w:val="26"/>
          <w:szCs w:val="26"/>
        </w:rPr>
        <w:t>«Республиканский эндокринологический диспансер»</w:t>
      </w:r>
      <w:r>
        <w:rPr>
          <w:rFonts w:ascii="Times New Roman" w:hAnsi="Times New Roman" w:cs="Times New Roman"/>
          <w:sz w:val="26"/>
          <w:szCs w:val="26"/>
        </w:rPr>
        <w:t>,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составил </w:t>
      </w:r>
      <w:r w:rsidR="00116EA8">
        <w:rPr>
          <w:rFonts w:ascii="Times New Roman" w:hAnsi="Times New Roman" w:cs="Times New Roman"/>
          <w:sz w:val="26"/>
          <w:szCs w:val="26"/>
          <w:u w:val="single"/>
        </w:rPr>
        <w:t>77,52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балла. Детализация показателей общих критериев, участвующих в формировании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показателя оценки качества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приведена в Таблице 2.</w:t>
      </w:r>
      <w:r w:rsidR="00213A48" w:rsidRPr="00722AB8">
        <w:rPr>
          <w:rFonts w:ascii="Times New Roman" w:hAnsi="Times New Roman" w:cs="Times New Roman"/>
          <w:sz w:val="26"/>
          <w:szCs w:val="26"/>
        </w:rPr>
        <w:br w:type="page"/>
      </w:r>
    </w:p>
    <w:p w:rsidR="00FA5D63" w:rsidRPr="00722AB8" w:rsidRDefault="00116EA8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16EA8">
        <w:rPr>
          <w:noProof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-3175</wp:posOffset>
            </wp:positionV>
            <wp:extent cx="6120765" cy="9259619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5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96045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Сведения, полученные по итогам реализации дистанционного и очного этапов сбора и обобщения информации о качестве условий оказания услуг медицинской организацией 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оценка, подлежат передаче в Совет по независимой оценке качества 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принятия решения о присвоении рейтинга организации и формирования плана мероприятий по улучшению качества условий оказания услуг медицинской организацией.</w:t>
      </w:r>
    </w:p>
    <w:p w:rsidR="00BB7B0B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2149" w:rsidRPr="00722AB8" w:rsidRDefault="00202149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BB7B0B" w:rsidRDefault="00BB7B0B" w:rsidP="00BB7B0B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Директор                                                                                                              Е. С. Квасова</w:t>
      </w:r>
    </w:p>
    <w:p w:rsidR="00496045" w:rsidRPr="00D5750F" w:rsidRDefault="00496045" w:rsidP="00496045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                 </w:t>
      </w:r>
    </w:p>
    <w:p w:rsidR="003D64CD" w:rsidRPr="007962FE" w:rsidRDefault="00496045" w:rsidP="00496045">
      <w:pPr>
        <w:tabs>
          <w:tab w:val="left" w:pos="3206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0E0CA9" w:rsidRDefault="000E0CA9" w:rsidP="001045A2">
      <w:pPr>
        <w:tabs>
          <w:tab w:val="left" w:pos="589"/>
        </w:tabs>
        <w:ind w:firstLine="709"/>
      </w:pPr>
    </w:p>
    <w:p w:rsidR="00213A48" w:rsidRPr="000E0CA9" w:rsidRDefault="00213A48" w:rsidP="001045A2">
      <w:pPr>
        <w:tabs>
          <w:tab w:val="left" w:pos="589"/>
        </w:tabs>
        <w:ind w:firstLine="709"/>
      </w:pPr>
    </w:p>
    <w:sectPr w:rsidR="00213A48" w:rsidRPr="000E0CA9" w:rsidSect="00766C54">
      <w:pgSz w:w="11906" w:h="16838"/>
      <w:pgMar w:top="1135" w:right="566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5616" w:rsidRDefault="00915616" w:rsidP="008B31BA">
      <w:pPr>
        <w:spacing w:after="0" w:line="240" w:lineRule="auto"/>
      </w:pPr>
      <w:r>
        <w:separator/>
      </w:r>
    </w:p>
  </w:endnote>
  <w:endnote w:type="continuationSeparator" w:id="0">
    <w:p w:rsidR="00915616" w:rsidRDefault="00915616" w:rsidP="008B3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5616" w:rsidRDefault="00915616" w:rsidP="008B31BA">
      <w:pPr>
        <w:spacing w:after="0" w:line="240" w:lineRule="auto"/>
      </w:pPr>
      <w:r>
        <w:separator/>
      </w:r>
    </w:p>
  </w:footnote>
  <w:footnote w:type="continuationSeparator" w:id="0">
    <w:p w:rsidR="00915616" w:rsidRDefault="00915616" w:rsidP="008B3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7137709"/>
      <w:docPartObj>
        <w:docPartGallery w:val="Page Numbers (Top of Page)"/>
        <w:docPartUnique/>
      </w:docPartObj>
    </w:sdtPr>
    <w:sdtEndPr/>
    <w:sdtContent>
      <w:p w:rsidR="00845734" w:rsidRDefault="00845734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9681E">
          <w:rPr>
            <w:noProof/>
          </w:rPr>
          <w:t>5</w:t>
        </w:r>
        <w:r>
          <w:fldChar w:fldCharType="end"/>
        </w:r>
      </w:p>
    </w:sdtContent>
  </w:sdt>
  <w:p w:rsidR="00845734" w:rsidRDefault="00845734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7394404"/>
      <w:docPartObj>
        <w:docPartGallery w:val="Page Numbers (Top of Page)"/>
        <w:docPartUnique/>
      </w:docPartObj>
    </w:sdtPr>
    <w:sdtEndPr/>
    <w:sdtContent>
      <w:p w:rsidR="00845734" w:rsidRDefault="00845734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9681E">
          <w:rPr>
            <w:noProof/>
          </w:rPr>
          <w:t>7</w:t>
        </w:r>
        <w:r>
          <w:fldChar w:fldCharType="end"/>
        </w:r>
      </w:p>
    </w:sdtContent>
  </w:sdt>
  <w:p w:rsidR="00845734" w:rsidRDefault="00845734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4116279"/>
      <w:docPartObj>
        <w:docPartGallery w:val="Page Numbers (Top of Page)"/>
        <w:docPartUnique/>
      </w:docPartObj>
    </w:sdtPr>
    <w:sdtEndPr/>
    <w:sdtContent>
      <w:p w:rsidR="00845734" w:rsidRDefault="00845734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9681E">
          <w:rPr>
            <w:noProof/>
          </w:rPr>
          <w:t>9</w:t>
        </w:r>
        <w:r>
          <w:fldChar w:fldCharType="end"/>
        </w:r>
      </w:p>
    </w:sdtContent>
  </w:sdt>
  <w:p w:rsidR="00845734" w:rsidRDefault="00845734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6723617"/>
      <w:docPartObj>
        <w:docPartGallery w:val="Page Numbers (Top of Page)"/>
        <w:docPartUnique/>
      </w:docPartObj>
    </w:sdtPr>
    <w:sdtEndPr/>
    <w:sdtContent>
      <w:p w:rsidR="00845734" w:rsidRDefault="00845734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9681E">
          <w:rPr>
            <w:noProof/>
          </w:rPr>
          <w:t>15</w:t>
        </w:r>
        <w:r>
          <w:fldChar w:fldCharType="end"/>
        </w:r>
      </w:p>
    </w:sdtContent>
  </w:sdt>
  <w:p w:rsidR="00845734" w:rsidRDefault="00845734" w:rsidP="00496045">
    <w:pPr>
      <w:pStyle w:val="a4"/>
      <w:tabs>
        <w:tab w:val="clear" w:pos="4677"/>
        <w:tab w:val="clear" w:pos="9355"/>
        <w:tab w:val="left" w:pos="8264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871B4D"/>
    <w:multiLevelType w:val="hybridMultilevel"/>
    <w:tmpl w:val="38B61A9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0FCD5969"/>
    <w:multiLevelType w:val="hybridMultilevel"/>
    <w:tmpl w:val="26B2C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665DF8"/>
    <w:multiLevelType w:val="hybridMultilevel"/>
    <w:tmpl w:val="8E78FF5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263F0B52"/>
    <w:multiLevelType w:val="hybridMultilevel"/>
    <w:tmpl w:val="17E40106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4DC41266"/>
    <w:multiLevelType w:val="hybridMultilevel"/>
    <w:tmpl w:val="27A428E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5AE67E8F"/>
    <w:multiLevelType w:val="hybridMultilevel"/>
    <w:tmpl w:val="B182405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31427B"/>
    <w:multiLevelType w:val="hybridMultilevel"/>
    <w:tmpl w:val="7BCCA4E8"/>
    <w:lvl w:ilvl="0" w:tplc="041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61B3649F"/>
    <w:multiLevelType w:val="hybridMultilevel"/>
    <w:tmpl w:val="ACA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7E07A0"/>
    <w:multiLevelType w:val="multilevel"/>
    <w:tmpl w:val="992A480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9" w15:restartNumberingAfterBreak="0">
    <w:nsid w:val="7A543382"/>
    <w:multiLevelType w:val="hybridMultilevel"/>
    <w:tmpl w:val="98B87952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"/>
  </w:num>
  <w:num w:numId="3">
    <w:abstractNumId w:val="7"/>
  </w:num>
  <w:num w:numId="4">
    <w:abstractNumId w:val="9"/>
  </w:num>
  <w:num w:numId="5">
    <w:abstractNumId w:val="6"/>
  </w:num>
  <w:num w:numId="6">
    <w:abstractNumId w:val="5"/>
  </w:num>
  <w:num w:numId="7">
    <w:abstractNumId w:val="3"/>
  </w:num>
  <w:num w:numId="8">
    <w:abstractNumId w:val="2"/>
  </w:num>
  <w:num w:numId="9">
    <w:abstractNumId w:val="0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3FA"/>
    <w:rsid w:val="00011CE5"/>
    <w:rsid w:val="00043A52"/>
    <w:rsid w:val="00044EBC"/>
    <w:rsid w:val="00060113"/>
    <w:rsid w:val="00096F47"/>
    <w:rsid w:val="000A4342"/>
    <w:rsid w:val="000A57B9"/>
    <w:rsid w:val="000C7620"/>
    <w:rsid w:val="000E0CA9"/>
    <w:rsid w:val="000F2473"/>
    <w:rsid w:val="001045A2"/>
    <w:rsid w:val="00112447"/>
    <w:rsid w:val="00113773"/>
    <w:rsid w:val="00116EA8"/>
    <w:rsid w:val="001270BF"/>
    <w:rsid w:val="00132082"/>
    <w:rsid w:val="001449CA"/>
    <w:rsid w:val="00160D93"/>
    <w:rsid w:val="00162F30"/>
    <w:rsid w:val="00171E7D"/>
    <w:rsid w:val="001A636F"/>
    <w:rsid w:val="001B02AD"/>
    <w:rsid w:val="001B16FA"/>
    <w:rsid w:val="001C2B14"/>
    <w:rsid w:val="001C434E"/>
    <w:rsid w:val="001F2890"/>
    <w:rsid w:val="00202149"/>
    <w:rsid w:val="00213A48"/>
    <w:rsid w:val="0023463B"/>
    <w:rsid w:val="002470C1"/>
    <w:rsid w:val="00250EE1"/>
    <w:rsid w:val="002B3D33"/>
    <w:rsid w:val="002C338B"/>
    <w:rsid w:val="002D3E8D"/>
    <w:rsid w:val="002D41EE"/>
    <w:rsid w:val="002E48CA"/>
    <w:rsid w:val="002E5735"/>
    <w:rsid w:val="00305EA3"/>
    <w:rsid w:val="00325C48"/>
    <w:rsid w:val="00334210"/>
    <w:rsid w:val="00352845"/>
    <w:rsid w:val="0038209C"/>
    <w:rsid w:val="003A3146"/>
    <w:rsid w:val="003A4DEF"/>
    <w:rsid w:val="003A6D17"/>
    <w:rsid w:val="003B3398"/>
    <w:rsid w:val="003C2680"/>
    <w:rsid w:val="003D4EF4"/>
    <w:rsid w:val="003D64CD"/>
    <w:rsid w:val="0040001B"/>
    <w:rsid w:val="00406128"/>
    <w:rsid w:val="004236D2"/>
    <w:rsid w:val="004374FC"/>
    <w:rsid w:val="004433D8"/>
    <w:rsid w:val="0045278B"/>
    <w:rsid w:val="00496045"/>
    <w:rsid w:val="004970F2"/>
    <w:rsid w:val="004A4937"/>
    <w:rsid w:val="004A7430"/>
    <w:rsid w:val="004C25B3"/>
    <w:rsid w:val="004F77AC"/>
    <w:rsid w:val="00537E2B"/>
    <w:rsid w:val="00554416"/>
    <w:rsid w:val="0057729B"/>
    <w:rsid w:val="00592D0E"/>
    <w:rsid w:val="005C4F5E"/>
    <w:rsid w:val="005C7BE6"/>
    <w:rsid w:val="005D77B3"/>
    <w:rsid w:val="005E6FE8"/>
    <w:rsid w:val="0060225A"/>
    <w:rsid w:val="00624CB8"/>
    <w:rsid w:val="00637309"/>
    <w:rsid w:val="00694913"/>
    <w:rsid w:val="006B5AE8"/>
    <w:rsid w:val="006E1806"/>
    <w:rsid w:val="006E3C24"/>
    <w:rsid w:val="00722AB8"/>
    <w:rsid w:val="00726DE6"/>
    <w:rsid w:val="0073330A"/>
    <w:rsid w:val="00766C54"/>
    <w:rsid w:val="0078288F"/>
    <w:rsid w:val="007962FE"/>
    <w:rsid w:val="007B0217"/>
    <w:rsid w:val="007C6BD7"/>
    <w:rsid w:val="007D41A0"/>
    <w:rsid w:val="007E37A9"/>
    <w:rsid w:val="007E5B92"/>
    <w:rsid w:val="00820A26"/>
    <w:rsid w:val="008260F8"/>
    <w:rsid w:val="008400D3"/>
    <w:rsid w:val="00845734"/>
    <w:rsid w:val="00862CF7"/>
    <w:rsid w:val="0088160E"/>
    <w:rsid w:val="0088585A"/>
    <w:rsid w:val="00885EFF"/>
    <w:rsid w:val="008B31BA"/>
    <w:rsid w:val="00900661"/>
    <w:rsid w:val="00907521"/>
    <w:rsid w:val="00915616"/>
    <w:rsid w:val="0092693D"/>
    <w:rsid w:val="00934C8F"/>
    <w:rsid w:val="00977E26"/>
    <w:rsid w:val="0099681E"/>
    <w:rsid w:val="009A572F"/>
    <w:rsid w:val="009D4120"/>
    <w:rsid w:val="009E7CA7"/>
    <w:rsid w:val="009F3911"/>
    <w:rsid w:val="009F5219"/>
    <w:rsid w:val="00A310DF"/>
    <w:rsid w:val="00A365D2"/>
    <w:rsid w:val="00A53BBE"/>
    <w:rsid w:val="00A660AD"/>
    <w:rsid w:val="00AB1F3D"/>
    <w:rsid w:val="00AD2832"/>
    <w:rsid w:val="00AF76E3"/>
    <w:rsid w:val="00B27E76"/>
    <w:rsid w:val="00B32EAD"/>
    <w:rsid w:val="00B433FA"/>
    <w:rsid w:val="00B44F0B"/>
    <w:rsid w:val="00B50A52"/>
    <w:rsid w:val="00B94C91"/>
    <w:rsid w:val="00BA5B18"/>
    <w:rsid w:val="00BA7E1E"/>
    <w:rsid w:val="00BB7B0B"/>
    <w:rsid w:val="00C14DA7"/>
    <w:rsid w:val="00C35017"/>
    <w:rsid w:val="00C35657"/>
    <w:rsid w:val="00C70D09"/>
    <w:rsid w:val="00CA580C"/>
    <w:rsid w:val="00CC6CAD"/>
    <w:rsid w:val="00CF1C0E"/>
    <w:rsid w:val="00D02C30"/>
    <w:rsid w:val="00D133D7"/>
    <w:rsid w:val="00D42EEF"/>
    <w:rsid w:val="00D54232"/>
    <w:rsid w:val="00D5750F"/>
    <w:rsid w:val="00DE0162"/>
    <w:rsid w:val="00DE54C1"/>
    <w:rsid w:val="00DE738C"/>
    <w:rsid w:val="00E231D5"/>
    <w:rsid w:val="00E3356B"/>
    <w:rsid w:val="00E76965"/>
    <w:rsid w:val="00E7747E"/>
    <w:rsid w:val="00EA0145"/>
    <w:rsid w:val="00EA0B6B"/>
    <w:rsid w:val="00EA2890"/>
    <w:rsid w:val="00EB4910"/>
    <w:rsid w:val="00FA157F"/>
    <w:rsid w:val="00FA5D63"/>
    <w:rsid w:val="00FF6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995FA9-49AF-4A68-A35F-51DCB8FDA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BD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Сетка таблицы GR,ПЕ_Таблица"/>
    <w:basedOn w:val="a1"/>
    <w:rsid w:val="00D4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31BA"/>
  </w:style>
  <w:style w:type="paragraph" w:styleId="a6">
    <w:name w:val="footer"/>
    <w:basedOn w:val="a"/>
    <w:link w:val="a7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31BA"/>
  </w:style>
  <w:style w:type="paragraph" w:styleId="a8">
    <w:name w:val="List Paragraph"/>
    <w:basedOn w:val="a"/>
    <w:uiPriority w:val="34"/>
    <w:qFormat/>
    <w:rsid w:val="008B31BA"/>
    <w:pPr>
      <w:ind w:left="720"/>
      <w:contextualSpacing/>
    </w:pPr>
  </w:style>
  <w:style w:type="paragraph" w:customStyle="1" w:styleId="ConsPlusTitle">
    <w:name w:val="ConsPlusTitle"/>
    <w:uiPriority w:val="99"/>
    <w:qFormat/>
    <w:rsid w:val="00044EBC"/>
    <w:pPr>
      <w:widowControl w:val="0"/>
      <w:suppressAutoHyphens/>
      <w:spacing w:after="0" w:line="240" w:lineRule="auto"/>
    </w:pPr>
    <w:rPr>
      <w:rFonts w:ascii="Arial" w:eastAsia="Times New Roman" w:hAnsi="Arial" w:cs="Arial"/>
      <w:b/>
      <w:bCs/>
      <w:sz w:val="24"/>
      <w:szCs w:val="20"/>
      <w:lang w:eastAsia="zh-CN"/>
    </w:rPr>
  </w:style>
  <w:style w:type="character" w:styleId="a9">
    <w:name w:val="Hyperlink"/>
    <w:basedOn w:val="a0"/>
    <w:uiPriority w:val="99"/>
    <w:unhideWhenUsed/>
    <w:rsid w:val="00EB4910"/>
    <w:rPr>
      <w:color w:val="0563C1" w:themeColor="hyperlink"/>
      <w:u w:val="single"/>
    </w:rPr>
  </w:style>
  <w:style w:type="paragraph" w:customStyle="1" w:styleId="ConsPlusNormal">
    <w:name w:val="ConsPlusNormal"/>
    <w:qFormat/>
    <w:rsid w:val="001045A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96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0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2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0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8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8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6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19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3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4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1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0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94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14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0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9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2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gosuslugi.ru" TargetMode="External"/><Relationship Id="rId18" Type="http://schemas.openxmlformats.org/officeDocument/2006/relationships/header" Target="header4.xml"/><Relationship Id="rId3" Type="http://schemas.openxmlformats.org/officeDocument/2006/relationships/styles" Target="styles.xml"/><Relationship Id="rId21" Type="http://schemas.openxmlformats.org/officeDocument/2006/relationships/image" Target="media/image3.emf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chart" Target="charts/chart4.xml"/><Relationship Id="rId20" Type="http://schemas.openxmlformats.org/officeDocument/2006/relationships/chart" Target="charts/chart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chart" Target="charts/chart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3.xml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20134242546675"/>
          <c:y val="0.15503429284454198"/>
          <c:w val="0.82464255351131055"/>
          <c:h val="0.78246579480059775"/>
        </c:manualLayout>
      </c:layout>
      <c:ofPieChart>
        <c:ofPieType val="pie"/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layout>
                <c:manualLayout>
                  <c:x val="-0.16718916021839253"/>
                  <c:y val="-0.44153005464480877"/>
                </c:manualLayout>
              </c:layout>
              <c:tx>
                <c:rich>
                  <a:bodyPr/>
                  <a:lstStyle/>
                  <a:p>
                    <a:fld id="{B868FA42-1B3E-42A6-8513-5C3F24E5429B}" type="CATEGORYNAME">
                      <a:rPr lang="ru-RU"/>
                      <a:pPr/>
                      <a:t>[ИМЯ КАТЕГОРИИ]</a:t>
                    </a:fld>
                    <a:r>
                      <a:rPr lang="ru-RU" baseline="0"/>
                      <a:t>; 73</a:t>
                    </a:r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0"/>
                  <c:y val="0.23783727034120736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3594580109196247E-3"/>
                  <c:y val="-0.15737704918032791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'Диаграмма Респонденты'!$I$8:$I$11</c:f>
              <c:strCache>
                <c:ptCount val="4"/>
                <c:pt idx="0">
                  <c:v>Амб.усл.</c:v>
                </c:pt>
                <c:pt idx="1">
                  <c:v>люди</c:v>
                </c:pt>
                <c:pt idx="2">
                  <c:v>Мужчины</c:v>
                </c:pt>
                <c:pt idx="3">
                  <c:v>Женщины</c:v>
                </c:pt>
              </c:strCache>
            </c:strRef>
          </c:cat>
          <c:val>
            <c:numRef>
              <c:f>'Диаграмма Респонденты'!$J$8:$J$11</c:f>
              <c:numCache>
                <c:formatCode>General</c:formatCode>
                <c:ptCount val="4"/>
                <c:pt idx="0" formatCode="#,##0">
                  <c:v>0</c:v>
                </c:pt>
                <c:pt idx="2">
                  <c:v>7</c:v>
                </c:pt>
                <c:pt idx="3" formatCode="#\ ##0_ ;[Red]\-#\ ##0\ ">
                  <c:v>66</c:v>
                </c:pt>
              </c:numCache>
            </c:numRef>
          </c:val>
        </c:ser>
        <c:dLbls>
          <c:dLblPos val="bestFit"/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gapWidth val="100"/>
        <c:secondPieSize val="75"/>
        <c:ser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serLines>
      </c:of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«Открытость и доступность информации об организации»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график'!$N$10,'Т2 график'!$N$12,'Т2 график'!$N$14)</c:f>
              <c:numCache>
                <c:formatCode>0.00</c:formatCode>
                <c:ptCount val="3"/>
                <c:pt idx="0">
                  <c:v>80</c:v>
                </c:pt>
                <c:pt idx="1">
                  <c:v>80</c:v>
                </c:pt>
                <c:pt idx="2">
                  <c:v>48.63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график'!$N$9,'Т2 график'!$N$11,'Т2 график'!$N$13)</c:f>
              <c:numCache>
                <c:formatCode>0.00</c:formatCode>
                <c:ptCount val="3"/>
                <c:pt idx="0">
                  <c:v>67.451999999999998</c:v>
                </c:pt>
                <c:pt idx="1">
                  <c:v>67.451999999999998</c:v>
                </c:pt>
                <c:pt idx="2">
                  <c:v>67.451999999999998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341062896"/>
        <c:axId val="1341065616"/>
      </c:barChart>
      <c:catAx>
        <c:axId val="134106289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41065616"/>
        <c:crosses val="autoZero"/>
        <c:auto val="0"/>
        <c:lblAlgn val="l"/>
        <c:lblOffset val="100"/>
        <c:noMultiLvlLbl val="0"/>
      </c:catAx>
      <c:valAx>
        <c:axId val="13410656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410628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«Комфортность условий предоставления услуг, включая время ожидания предоставления медицинской услуги»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график'!$N$16,'Т2 график'!$N$18,'Т2 график'!$N$20)</c:f>
              <c:numCache>
                <c:formatCode>0.00</c:formatCode>
                <c:ptCount val="3"/>
                <c:pt idx="0">
                  <c:v>92</c:v>
                </c:pt>
                <c:pt idx="1">
                  <c:v>53.15</c:v>
                </c:pt>
                <c:pt idx="2">
                  <c:v>94.52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график'!$N$15,'Т2 график'!$N$17,'Т2 график'!$N$19)</c:f>
              <c:numCache>
                <c:formatCode>0.00</c:formatCode>
                <c:ptCount val="3"/>
                <c:pt idx="0">
                  <c:v>77.215999999999994</c:v>
                </c:pt>
                <c:pt idx="1">
                  <c:v>77.215999999999994</c:v>
                </c:pt>
                <c:pt idx="2">
                  <c:v>77.215999999999994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341066704"/>
        <c:axId val="1341067792"/>
      </c:barChart>
      <c:catAx>
        <c:axId val="1341066704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41067792"/>
        <c:crosses val="autoZero"/>
        <c:auto val="0"/>
        <c:lblAlgn val="l"/>
        <c:lblOffset val="100"/>
        <c:noMultiLvlLbl val="0"/>
      </c:catAx>
      <c:valAx>
        <c:axId val="134106779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410667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«Доступность услуг для инвалидов»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график'!$N$22,'Т2 график'!$N$24,'Т2 график'!$N$26)</c:f>
              <c:numCache>
                <c:formatCode>0.00</c:formatCode>
                <c:ptCount val="3"/>
                <c:pt idx="0">
                  <c:v>100</c:v>
                </c:pt>
                <c:pt idx="1">
                  <c:v>50</c:v>
                </c:pt>
                <c:pt idx="2">
                  <c:v>60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график'!$N$21,'Т2 график'!$N$23,'Т2 график'!$N$25)</c:f>
              <c:numCache>
                <c:formatCode>0.00</c:formatCode>
                <c:ptCount val="3"/>
                <c:pt idx="0">
                  <c:v>68</c:v>
                </c:pt>
                <c:pt idx="1">
                  <c:v>68</c:v>
                </c:pt>
                <c:pt idx="2">
                  <c:v>68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341068336"/>
        <c:axId val="1341068880"/>
      </c:barChart>
      <c:catAx>
        <c:axId val="134106833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41068880"/>
        <c:crosses val="autoZero"/>
        <c:auto val="0"/>
        <c:lblAlgn val="l"/>
        <c:lblOffset val="100"/>
        <c:noMultiLvlLbl val="0"/>
      </c:catAx>
      <c:valAx>
        <c:axId val="13410688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410683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«Доброжелательность, вежливость работников медицинской организации»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график'!$N$28,'Т2 график'!$N$30,'Т2 график'!$N$32)</c:f>
              <c:numCache>
                <c:formatCode>0.00</c:formatCode>
                <c:ptCount val="3"/>
                <c:pt idx="0">
                  <c:v>98.63</c:v>
                </c:pt>
                <c:pt idx="1">
                  <c:v>95.89</c:v>
                </c:pt>
                <c:pt idx="2">
                  <c:v>24.66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график'!$N$27,'Т2 график'!$N$29,'Т2 график'!$N$31)</c:f>
              <c:numCache>
                <c:formatCode>0.00</c:formatCode>
                <c:ptCount val="3"/>
                <c:pt idx="0">
                  <c:v>82.74</c:v>
                </c:pt>
                <c:pt idx="1">
                  <c:v>82.74</c:v>
                </c:pt>
                <c:pt idx="2">
                  <c:v>82.74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16755120"/>
        <c:axId val="1216759472"/>
      </c:barChart>
      <c:catAx>
        <c:axId val="1216755120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16759472"/>
        <c:crosses val="autoZero"/>
        <c:auto val="0"/>
        <c:lblAlgn val="l"/>
        <c:lblOffset val="100"/>
        <c:noMultiLvlLbl val="0"/>
      </c:catAx>
      <c:valAx>
        <c:axId val="12167594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167551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«Удовлетворенность условиями оказания услуг»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график'!$N$34,'Т2 график'!$N$36,'Т2 график'!$N$38)</c:f>
              <c:numCache>
                <c:formatCode>0.00</c:formatCode>
                <c:ptCount val="3"/>
                <c:pt idx="0">
                  <c:v>91.78</c:v>
                </c:pt>
                <c:pt idx="1">
                  <c:v>90.41</c:v>
                </c:pt>
                <c:pt idx="2">
                  <c:v>93.15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график'!$N$33,'Т2 график'!$N$35,'Т2 график'!$N$37)</c:f>
              <c:numCache>
                <c:formatCode>0.00</c:formatCode>
                <c:ptCount val="3"/>
                <c:pt idx="0">
                  <c:v>92.191000000000003</c:v>
                </c:pt>
                <c:pt idx="1">
                  <c:v>92.191000000000003</c:v>
                </c:pt>
                <c:pt idx="2">
                  <c:v>92.191000000000003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16755664"/>
        <c:axId val="1216754032"/>
      </c:barChart>
      <c:catAx>
        <c:axId val="1216755664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16754032"/>
        <c:crosses val="autoZero"/>
        <c:auto val="0"/>
        <c:lblAlgn val="l"/>
        <c:lblOffset val="100"/>
        <c:noMultiLvlLbl val="0"/>
      </c:catAx>
      <c:valAx>
        <c:axId val="12167540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167556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4EC3DC-EBE8-4883-9A51-D12DAA150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1778</TotalTime>
  <Pages>15</Pages>
  <Words>3696</Words>
  <Characters>21071</Characters>
  <Application>Microsoft Office Word</Application>
  <DocSecurity>0</DocSecurity>
  <Lines>175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63</cp:revision>
  <cp:lastPrinted>2018-11-27T07:47:00Z</cp:lastPrinted>
  <dcterms:created xsi:type="dcterms:W3CDTF">2018-11-22T11:29:00Z</dcterms:created>
  <dcterms:modified xsi:type="dcterms:W3CDTF">2018-12-23T17:55:00Z</dcterms:modified>
</cp:coreProperties>
</file>