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D967" w14:textId="4EFB96F2" w:rsidR="007C5046" w:rsidRDefault="00B85400">
      <w:pPr>
        <w:rPr>
          <w:rFonts w:ascii="Times New Roman" w:hAnsi="Times New Roman" w:cs="Times New Roman"/>
          <w:b/>
          <w:bCs/>
          <w:sz w:val="32"/>
          <w:szCs w:val="32"/>
        </w:rPr>
      </w:pPr>
      <w:r w:rsidRPr="00B85400">
        <w:rPr>
          <w:rFonts w:ascii="Times New Roman" w:hAnsi="Times New Roman" w:cs="Times New Roman"/>
          <w:b/>
          <w:bCs/>
          <w:sz w:val="32"/>
          <w:szCs w:val="32"/>
        </w:rPr>
        <w:t>О вакцинации против гриппа в вопросах и ответах</w:t>
      </w:r>
    </w:p>
    <w:p w14:paraId="24DA9337" w14:textId="704E5B87" w:rsidR="00B85400" w:rsidRDefault="00B85400">
      <w:pPr>
        <w:rPr>
          <w:rFonts w:ascii="Times New Roman" w:hAnsi="Times New Roman" w:cs="Times New Roman"/>
          <w:b/>
          <w:bCs/>
          <w:sz w:val="32"/>
          <w:szCs w:val="32"/>
        </w:rPr>
      </w:pPr>
    </w:p>
    <w:p w14:paraId="0C79320F"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 xml:space="preserve">В период сезонного обострения респираторных заболеваний, а также в условиях сохранения рисков распространения новой </w:t>
      </w:r>
      <w:proofErr w:type="spellStart"/>
      <w:r w:rsidRPr="00B85400">
        <w:rPr>
          <w:rFonts w:ascii="Times New Roman" w:hAnsi="Times New Roman" w:cs="Times New Roman"/>
          <w:sz w:val="28"/>
          <w:szCs w:val="28"/>
        </w:rPr>
        <w:t>коронавирусной</w:t>
      </w:r>
      <w:proofErr w:type="spellEnd"/>
      <w:r w:rsidRPr="00B85400">
        <w:rPr>
          <w:rFonts w:ascii="Times New Roman" w:hAnsi="Times New Roman" w:cs="Times New Roman"/>
          <w:sz w:val="28"/>
          <w:szCs w:val="28"/>
        </w:rPr>
        <w:t xml:space="preserve"> инфекции Роспотребнадзор напоминает о вакцинации против гриппа.</w:t>
      </w:r>
    </w:p>
    <w:p w14:paraId="20822C36"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b/>
          <w:bCs/>
          <w:sz w:val="28"/>
          <w:szCs w:val="28"/>
        </w:rPr>
        <w:t>Какие цели вакцинации против гриппа?</w:t>
      </w:r>
    </w:p>
    <w:p w14:paraId="3CE6E763"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иммунодефицитными состояниями.</w:t>
      </w:r>
    </w:p>
    <w:p w14:paraId="01479DA8"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Грипп часто протекает достаточно тяжело, особенно в группах риска, и нередко сопровождается различными осложнениями.</w:t>
      </w:r>
    </w:p>
    <w:p w14:paraId="3377DD98"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14:paraId="187CE677"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b/>
          <w:bCs/>
          <w:sz w:val="28"/>
          <w:szCs w:val="28"/>
        </w:rPr>
        <w:t>Что входит в состав вакцины против гриппа?</w:t>
      </w:r>
    </w:p>
    <w:p w14:paraId="0AA224D5"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14:paraId="096BC70D"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 вируса гриппа A (H1N1),</w:t>
      </w:r>
    </w:p>
    <w:p w14:paraId="06BFFA62"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 вируса гриппа A (H3N2),</w:t>
      </w:r>
    </w:p>
    <w:p w14:paraId="0DF5235C"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 и вируса гриппа B</w:t>
      </w:r>
    </w:p>
    <w:p w14:paraId="105A4087"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14:paraId="716A2A6F"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В сезоне 2021-2022 годов ВОЗ рекомендует включать в состав трехвалентной вакцины следующие штаммы вирусов гриппа: A/</w:t>
      </w:r>
      <w:proofErr w:type="spellStart"/>
      <w:r w:rsidRPr="00B85400">
        <w:rPr>
          <w:rFonts w:ascii="Times New Roman" w:hAnsi="Times New Roman" w:cs="Times New Roman"/>
          <w:sz w:val="28"/>
          <w:szCs w:val="28"/>
        </w:rPr>
        <w:t>Victoria</w:t>
      </w:r>
      <w:proofErr w:type="spellEnd"/>
      <w:r w:rsidRPr="00B85400">
        <w:rPr>
          <w:rFonts w:ascii="Times New Roman" w:hAnsi="Times New Roman" w:cs="Times New Roman"/>
          <w:sz w:val="28"/>
          <w:szCs w:val="28"/>
        </w:rPr>
        <w:t>/2570/2019 (H1N</w:t>
      </w:r>
      <w:proofErr w:type="gramStart"/>
      <w:r w:rsidRPr="00B85400">
        <w:rPr>
          <w:rFonts w:ascii="Times New Roman" w:hAnsi="Times New Roman" w:cs="Times New Roman"/>
          <w:sz w:val="28"/>
          <w:szCs w:val="28"/>
        </w:rPr>
        <w:t>1)pdm</w:t>
      </w:r>
      <w:proofErr w:type="gramEnd"/>
      <w:r w:rsidRPr="00B85400">
        <w:rPr>
          <w:rFonts w:ascii="Times New Roman" w:hAnsi="Times New Roman" w:cs="Times New Roman"/>
          <w:sz w:val="28"/>
          <w:szCs w:val="28"/>
        </w:rPr>
        <w:t>09, A/</w:t>
      </w:r>
      <w:proofErr w:type="spellStart"/>
      <w:r w:rsidRPr="00B85400">
        <w:rPr>
          <w:rFonts w:ascii="Times New Roman" w:hAnsi="Times New Roman" w:cs="Times New Roman"/>
          <w:sz w:val="28"/>
          <w:szCs w:val="28"/>
        </w:rPr>
        <w:t>Cambodia</w:t>
      </w:r>
      <w:proofErr w:type="spellEnd"/>
      <w:r w:rsidRPr="00B85400">
        <w:rPr>
          <w:rFonts w:ascii="Times New Roman" w:hAnsi="Times New Roman" w:cs="Times New Roman"/>
          <w:sz w:val="28"/>
          <w:szCs w:val="28"/>
        </w:rPr>
        <w:t>/e0826360/2020 (H3N2), B/</w:t>
      </w:r>
      <w:proofErr w:type="spellStart"/>
      <w:r w:rsidRPr="00B85400">
        <w:rPr>
          <w:rFonts w:ascii="Times New Roman" w:hAnsi="Times New Roman" w:cs="Times New Roman"/>
          <w:sz w:val="28"/>
          <w:szCs w:val="28"/>
        </w:rPr>
        <w:t>Washington</w:t>
      </w:r>
      <w:proofErr w:type="spellEnd"/>
      <w:r w:rsidRPr="00B85400">
        <w:rPr>
          <w:rFonts w:ascii="Times New Roman" w:hAnsi="Times New Roman" w:cs="Times New Roman"/>
          <w:sz w:val="28"/>
          <w:szCs w:val="28"/>
        </w:rPr>
        <w:t>/02/2019, B/</w:t>
      </w:r>
      <w:proofErr w:type="spellStart"/>
      <w:r w:rsidRPr="00B85400">
        <w:rPr>
          <w:rFonts w:ascii="Times New Roman" w:hAnsi="Times New Roman" w:cs="Times New Roman"/>
          <w:sz w:val="28"/>
          <w:szCs w:val="28"/>
        </w:rPr>
        <w:t>Phuket</w:t>
      </w:r>
      <w:proofErr w:type="spellEnd"/>
      <w:r w:rsidRPr="00B85400">
        <w:rPr>
          <w:rFonts w:ascii="Times New Roman" w:hAnsi="Times New Roman" w:cs="Times New Roman"/>
          <w:sz w:val="28"/>
          <w:szCs w:val="28"/>
        </w:rPr>
        <w:t>/3073/2013 (последний - для четырехвалентной вакцины).</w:t>
      </w:r>
    </w:p>
    <w:p w14:paraId="10EACD0A"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lastRenderedPageBreak/>
        <w:t>Первые три штамма рекомендуются для включения в трехвалентные противогриппозные вакцины, а последний является рекомендуемым дополнительным штаммом для четырехвалентных противогриппозных вакцин.</w:t>
      </w:r>
    </w:p>
    <w:p w14:paraId="1AC8B94C"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b/>
          <w:bCs/>
          <w:sz w:val="28"/>
          <w:szCs w:val="28"/>
        </w:rPr>
        <w:t>Зачем делать прививку каждый год?</w:t>
      </w:r>
    </w:p>
    <w:p w14:paraId="21796916"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о циркулирующих в Южном полушарии штаммов и прогнозов по их распространению, чтобы иммунитет соответствовал изменяющимся вирусам гриппа.</w:t>
      </w:r>
    </w:p>
    <w:p w14:paraId="49C1279D"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b/>
          <w:bCs/>
          <w:sz w:val="28"/>
          <w:szCs w:val="28"/>
        </w:rPr>
        <w:t>Три года назад мне сделали вакцину против гриппа, а в прошлом году я серьезно заболел и мне был поставлен диагноз грипп. О чем это говорит?</w:t>
      </w:r>
    </w:p>
    <w:p w14:paraId="12199BD6"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14:paraId="7B7C267F"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b/>
          <w:bCs/>
          <w:sz w:val="28"/>
          <w:szCs w:val="28"/>
        </w:rPr>
        <w:t>Можно ли заболеть гриппом от вакцины?</w:t>
      </w:r>
    </w:p>
    <w:p w14:paraId="64DDDA75"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14:paraId="2E12B251"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14:paraId="1E4F91EA"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u w:val="single"/>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14:paraId="6D9D723B"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b/>
          <w:bCs/>
          <w:sz w:val="28"/>
          <w:szCs w:val="28"/>
        </w:rPr>
        <w:t>Если я сделаю прививку против гриппа, заболею ли я гриппом?</w:t>
      </w:r>
    </w:p>
    <w:p w14:paraId="4C34326D" w14:textId="77777777" w:rsidR="00B85400" w:rsidRPr="00B85400" w:rsidRDefault="00B85400" w:rsidP="00B85400">
      <w:pPr>
        <w:rPr>
          <w:rFonts w:ascii="Times New Roman" w:hAnsi="Times New Roman" w:cs="Times New Roman"/>
          <w:sz w:val="28"/>
          <w:szCs w:val="28"/>
        </w:rPr>
      </w:pPr>
      <w:r w:rsidRPr="00B85400">
        <w:rPr>
          <w:rFonts w:ascii="Times New Roman" w:hAnsi="Times New Roman" w:cs="Times New Roman"/>
          <w:sz w:val="28"/>
          <w:szCs w:val="28"/>
        </w:rPr>
        <w:t xml:space="preserve">Даже если вы заболеете гриппом, будучи привитым против гриппа – вы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w:t>
      </w:r>
      <w:r w:rsidRPr="00B85400">
        <w:rPr>
          <w:rFonts w:ascii="Times New Roman" w:hAnsi="Times New Roman" w:cs="Times New Roman"/>
          <w:sz w:val="28"/>
          <w:szCs w:val="28"/>
        </w:rPr>
        <w:lastRenderedPageBreak/>
        <w:t>Вакцины против гриппа безопасны. Защитите от гриппа себя и своих близких и будьте здоровы!</w:t>
      </w:r>
    </w:p>
    <w:p w14:paraId="091A2CE1" w14:textId="72FB870B" w:rsidR="00B85400" w:rsidRDefault="00B85400">
      <w:pPr>
        <w:rPr>
          <w:rFonts w:ascii="Times New Roman" w:hAnsi="Times New Roman" w:cs="Times New Roman"/>
          <w:sz w:val="28"/>
          <w:szCs w:val="28"/>
        </w:rPr>
      </w:pPr>
    </w:p>
    <w:p w14:paraId="36789FE4" w14:textId="4C9AC113" w:rsidR="00B85400" w:rsidRDefault="00B85400" w:rsidP="00B85400">
      <w:pPr>
        <w:rPr>
          <w:rFonts w:ascii="Times New Roman" w:hAnsi="Times New Roman" w:cs="Times New Roman"/>
          <w:sz w:val="28"/>
          <w:szCs w:val="28"/>
        </w:rPr>
      </w:pPr>
    </w:p>
    <w:p w14:paraId="67EDC82C" w14:textId="1B23221A" w:rsidR="00B85400" w:rsidRDefault="00B85400" w:rsidP="00B85400">
      <w:pPr>
        <w:rPr>
          <w:noProof/>
        </w:rPr>
      </w:pPr>
      <w:r>
        <w:rPr>
          <w:noProof/>
        </w:rPr>
        <w:drawing>
          <wp:inline distT="0" distB="0" distL="0" distR="0" wp14:anchorId="7C9D15D4" wp14:editId="11A23ADD">
            <wp:extent cx="5940425" cy="42017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01795"/>
                    </a:xfrm>
                    <a:prstGeom prst="rect">
                      <a:avLst/>
                    </a:prstGeom>
                    <a:noFill/>
                    <a:ln>
                      <a:noFill/>
                    </a:ln>
                  </pic:spPr>
                </pic:pic>
              </a:graphicData>
            </a:graphic>
          </wp:inline>
        </w:drawing>
      </w:r>
    </w:p>
    <w:p w14:paraId="2DDFF180" w14:textId="2476B05D" w:rsidR="00B85400" w:rsidRPr="00B85400" w:rsidRDefault="00B85400" w:rsidP="00B85400">
      <w:pPr>
        <w:rPr>
          <w:rFonts w:ascii="Times New Roman" w:hAnsi="Times New Roman" w:cs="Times New Roman"/>
          <w:sz w:val="28"/>
          <w:szCs w:val="28"/>
        </w:rPr>
      </w:pPr>
    </w:p>
    <w:p w14:paraId="7858AA8F" w14:textId="7C943ACA" w:rsidR="00B85400" w:rsidRPr="00B85400" w:rsidRDefault="00B85400" w:rsidP="00B85400">
      <w:pPr>
        <w:rPr>
          <w:rFonts w:ascii="Times New Roman" w:hAnsi="Times New Roman" w:cs="Times New Roman"/>
          <w:sz w:val="28"/>
          <w:szCs w:val="28"/>
        </w:rPr>
      </w:pPr>
    </w:p>
    <w:p w14:paraId="5DA0478D" w14:textId="68E5C2EA" w:rsidR="00B85400" w:rsidRPr="00B85400" w:rsidRDefault="00B85400" w:rsidP="00B85400">
      <w:pPr>
        <w:rPr>
          <w:rFonts w:ascii="Times New Roman" w:hAnsi="Times New Roman" w:cs="Times New Roman"/>
          <w:sz w:val="28"/>
          <w:szCs w:val="28"/>
        </w:rPr>
      </w:pPr>
    </w:p>
    <w:p w14:paraId="51736AEA" w14:textId="53D98007" w:rsidR="00B85400" w:rsidRDefault="00B85400" w:rsidP="00B85400">
      <w:pPr>
        <w:rPr>
          <w:noProof/>
        </w:rPr>
      </w:pPr>
    </w:p>
    <w:p w14:paraId="5A117165" w14:textId="6A381C43" w:rsidR="00B85400" w:rsidRDefault="00B85400" w:rsidP="00B85400">
      <w:pPr>
        <w:rPr>
          <w:noProof/>
        </w:rPr>
      </w:pPr>
    </w:p>
    <w:p w14:paraId="05A117C0" w14:textId="1018D953" w:rsidR="00B85400" w:rsidRPr="00B85400" w:rsidRDefault="00B85400" w:rsidP="00B85400">
      <w:pPr>
        <w:tabs>
          <w:tab w:val="left" w:pos="2670"/>
        </w:tabs>
        <w:rPr>
          <w:rFonts w:ascii="Times New Roman" w:hAnsi="Times New Roman" w:cs="Times New Roman"/>
          <w:sz w:val="28"/>
          <w:szCs w:val="28"/>
        </w:rPr>
      </w:pPr>
      <w:r>
        <w:rPr>
          <w:rFonts w:ascii="Times New Roman" w:hAnsi="Times New Roman" w:cs="Times New Roman"/>
          <w:sz w:val="28"/>
          <w:szCs w:val="28"/>
        </w:rPr>
        <w:tab/>
      </w:r>
    </w:p>
    <w:sectPr w:rsidR="00B85400" w:rsidRPr="00B85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F555A"/>
    <w:multiLevelType w:val="multilevel"/>
    <w:tmpl w:val="3B5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00"/>
    <w:rsid w:val="007C5046"/>
    <w:rsid w:val="00B8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D7C5"/>
  <w15:chartTrackingRefBased/>
  <w15:docId w15:val="{C24B1176-35DF-46AB-93AF-710C403D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4900">
      <w:bodyDiv w:val="1"/>
      <w:marLeft w:val="0"/>
      <w:marRight w:val="0"/>
      <w:marTop w:val="0"/>
      <w:marBottom w:val="0"/>
      <w:divBdr>
        <w:top w:val="none" w:sz="0" w:space="0" w:color="auto"/>
        <w:left w:val="none" w:sz="0" w:space="0" w:color="auto"/>
        <w:bottom w:val="none" w:sz="0" w:space="0" w:color="auto"/>
        <w:right w:val="none" w:sz="0" w:space="0" w:color="auto"/>
      </w:divBdr>
    </w:div>
    <w:div w:id="882714864">
      <w:bodyDiv w:val="1"/>
      <w:marLeft w:val="0"/>
      <w:marRight w:val="0"/>
      <w:marTop w:val="0"/>
      <w:marBottom w:val="0"/>
      <w:divBdr>
        <w:top w:val="none" w:sz="0" w:space="0" w:color="auto"/>
        <w:left w:val="none" w:sz="0" w:space="0" w:color="auto"/>
        <w:bottom w:val="none" w:sz="0" w:space="0" w:color="auto"/>
        <w:right w:val="none" w:sz="0" w:space="0" w:color="auto"/>
      </w:divBdr>
    </w:div>
    <w:div w:id="15983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6-Malsagova-H</dc:creator>
  <cp:keywords/>
  <dc:description/>
  <cp:lastModifiedBy>6-Malsagova-H</cp:lastModifiedBy>
  <cp:revision>1</cp:revision>
  <dcterms:created xsi:type="dcterms:W3CDTF">2021-10-06T11:25:00Z</dcterms:created>
  <dcterms:modified xsi:type="dcterms:W3CDTF">2021-10-06T11:30:00Z</dcterms:modified>
</cp:coreProperties>
</file>