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C8C5" w14:textId="747A2201" w:rsidR="00C45A13" w:rsidRDefault="00C45A13" w:rsidP="00EE1672">
      <w:pPr>
        <w:pStyle w:val="af6"/>
        <w:spacing w:line="36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1573398865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14:paraId="408FA92B" w14:textId="5808D0EC" w:rsidR="00D72558" w:rsidRPr="00FA3C62" w:rsidRDefault="00D72558" w:rsidP="00EE1672">
          <w:pPr>
            <w:pStyle w:val="af6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color w:val="auto"/>
              <w:sz w:val="27"/>
              <w:szCs w:val="27"/>
            </w:rPr>
            <w:t>Оглавление</w:t>
          </w:r>
        </w:p>
        <w:p w14:paraId="62599FC0" w14:textId="49B1AC73" w:rsidR="00D72558" w:rsidRPr="00FA3C62" w:rsidRDefault="00D72558" w:rsidP="00EE1672">
          <w:pPr>
            <w:pStyle w:val="1b"/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b/>
              <w:bCs/>
              <w:sz w:val="27"/>
              <w:szCs w:val="27"/>
            </w:rPr>
            <w:t>Введение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7E1396">
            <w:rPr>
              <w:rFonts w:ascii="Times New Roman" w:hAnsi="Times New Roman" w:cs="Times New Roman"/>
              <w:sz w:val="27"/>
              <w:szCs w:val="27"/>
            </w:rPr>
            <w:t>2</w:t>
          </w:r>
        </w:p>
        <w:p w14:paraId="6D9200AF" w14:textId="23115FB9" w:rsidR="00D72558" w:rsidRPr="00FA3C62" w:rsidRDefault="00D72558" w:rsidP="00EE1672">
          <w:pPr>
            <w:pStyle w:val="1b"/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b/>
              <w:bCs/>
              <w:sz w:val="27"/>
              <w:szCs w:val="27"/>
            </w:rPr>
            <w:t xml:space="preserve">Глава 1. Программа исследования в рамках оказания услуг по сбору и обобщению информации о качестве условий оказания услуг государственными медицинскими организациями </w:t>
          </w:r>
          <w:r w:rsidR="005A6D46">
            <w:rPr>
              <w:rFonts w:ascii="Times New Roman" w:hAnsi="Times New Roman" w:cs="Times New Roman"/>
              <w:b/>
              <w:bCs/>
              <w:sz w:val="27"/>
              <w:szCs w:val="27"/>
            </w:rPr>
            <w:t>Республики Ингушетия</w:t>
          </w:r>
          <w:r w:rsidRPr="00FA3C62">
            <w:rPr>
              <w:rFonts w:ascii="Times New Roman" w:hAnsi="Times New Roman" w:cs="Times New Roman"/>
              <w:b/>
              <w:bCs/>
              <w:sz w:val="27"/>
              <w:szCs w:val="27"/>
            </w:rPr>
            <w:t>, в отношении которых проводится независимая оценка в 202</w:t>
          </w:r>
          <w:r w:rsidR="005A6D46">
            <w:rPr>
              <w:rFonts w:ascii="Times New Roman" w:hAnsi="Times New Roman" w:cs="Times New Roman"/>
              <w:b/>
              <w:bCs/>
              <w:sz w:val="27"/>
              <w:szCs w:val="27"/>
            </w:rPr>
            <w:t>2</w:t>
          </w:r>
          <w:r w:rsidRPr="00FA3C62">
            <w:rPr>
              <w:rFonts w:ascii="Times New Roman" w:hAnsi="Times New Roman" w:cs="Times New Roman"/>
              <w:b/>
              <w:bCs/>
              <w:sz w:val="27"/>
              <w:szCs w:val="27"/>
            </w:rPr>
            <w:t xml:space="preserve"> году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CB7F03" w:rsidRPr="00FA3C62">
            <w:rPr>
              <w:rFonts w:ascii="Times New Roman" w:hAnsi="Times New Roman" w:cs="Times New Roman"/>
              <w:b/>
              <w:bCs/>
              <w:sz w:val="27"/>
              <w:szCs w:val="27"/>
            </w:rPr>
            <w:t>..</w:t>
          </w:r>
          <w:r w:rsidR="00006F4B">
            <w:rPr>
              <w:rFonts w:ascii="Times New Roman" w:hAnsi="Times New Roman" w:cs="Times New Roman"/>
              <w:b/>
              <w:bCs/>
              <w:sz w:val="27"/>
              <w:szCs w:val="27"/>
            </w:rPr>
            <w:t>5</w:t>
          </w:r>
        </w:p>
        <w:p w14:paraId="0A32D265" w14:textId="3A3109DF" w:rsidR="00D72558" w:rsidRPr="00FA3C62" w:rsidRDefault="00D72558" w:rsidP="00EE1672">
          <w:pPr>
            <w:pStyle w:val="2b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>Общие положения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006F4B">
            <w:rPr>
              <w:rFonts w:ascii="Times New Roman" w:hAnsi="Times New Roman" w:cs="Times New Roman"/>
              <w:sz w:val="27"/>
              <w:szCs w:val="27"/>
            </w:rPr>
            <w:t>5</w:t>
          </w:r>
        </w:p>
        <w:p w14:paraId="14B07CA6" w14:textId="71426402" w:rsidR="00D72558" w:rsidRPr="00FA3C62" w:rsidRDefault="00D72558" w:rsidP="00EE1672">
          <w:pPr>
            <w:pStyle w:val="2b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>Источники информации и инструменты исследования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006F4B">
            <w:rPr>
              <w:rFonts w:ascii="Times New Roman" w:hAnsi="Times New Roman" w:cs="Times New Roman"/>
              <w:sz w:val="27"/>
              <w:szCs w:val="27"/>
            </w:rPr>
            <w:t>9</w:t>
          </w:r>
        </w:p>
        <w:p w14:paraId="3AEE6E99" w14:textId="1FD9166B" w:rsidR="00D72558" w:rsidRPr="00FA3C62" w:rsidRDefault="00D72558" w:rsidP="00EE1672">
          <w:pPr>
            <w:pStyle w:val="aa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 xml:space="preserve"> </w:t>
          </w:r>
          <w:r w:rsidR="00286912" w:rsidRPr="00FA3C62">
            <w:rPr>
              <w:rFonts w:ascii="Times New Roman" w:hAnsi="Times New Roman" w:cs="Times New Roman"/>
              <w:sz w:val="27"/>
              <w:szCs w:val="27"/>
            </w:rPr>
            <w:t>Инструменты и критерии оценивания информации о качестве условий предоставления услуг медицинскими организациями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t xml:space="preserve"> 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006F4B">
            <w:rPr>
              <w:rFonts w:ascii="Times New Roman" w:hAnsi="Times New Roman" w:cs="Times New Roman"/>
              <w:sz w:val="27"/>
              <w:szCs w:val="27"/>
            </w:rPr>
            <w:t>11</w:t>
          </w:r>
        </w:p>
        <w:p w14:paraId="24CD9D90" w14:textId="6AE045F5" w:rsidR="00286912" w:rsidRPr="00FA3C62" w:rsidRDefault="00286912" w:rsidP="00EE1672">
          <w:pPr>
            <w:pStyle w:val="aa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 xml:space="preserve">Объем выборочной совокупности респондентов 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t>1</w:t>
          </w:r>
          <w:r w:rsidR="00006F4B">
            <w:rPr>
              <w:rFonts w:ascii="Times New Roman" w:hAnsi="Times New Roman" w:cs="Times New Roman"/>
              <w:sz w:val="27"/>
              <w:szCs w:val="27"/>
            </w:rPr>
            <w:t>2</w:t>
          </w:r>
        </w:p>
        <w:p w14:paraId="715D9E79" w14:textId="41B5A68D" w:rsidR="00286912" w:rsidRPr="00FA3C62" w:rsidRDefault="00286912" w:rsidP="00EE1672">
          <w:pPr>
            <w:pStyle w:val="aa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 xml:space="preserve">Методика проведения исследования 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006F4B">
            <w:rPr>
              <w:rFonts w:ascii="Times New Roman" w:hAnsi="Times New Roman" w:cs="Times New Roman"/>
              <w:sz w:val="27"/>
              <w:szCs w:val="27"/>
            </w:rPr>
            <w:t>16</w:t>
          </w:r>
        </w:p>
        <w:p w14:paraId="2E255FE4" w14:textId="18D0B927" w:rsidR="00286912" w:rsidRPr="00FA3C62" w:rsidRDefault="00286912" w:rsidP="00EE1672">
          <w:pPr>
            <w:pStyle w:val="aa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 xml:space="preserve">Параметры и значения показателей независимой оценки качества условий оказания услуг медицинскими организациями 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D77312" w:rsidRPr="00FA3C62">
            <w:rPr>
              <w:rFonts w:ascii="Times New Roman" w:hAnsi="Times New Roman" w:cs="Times New Roman"/>
              <w:sz w:val="27"/>
              <w:szCs w:val="27"/>
            </w:rPr>
            <w:t>2</w:t>
          </w:r>
          <w:r w:rsidR="00F5379E">
            <w:rPr>
              <w:rFonts w:ascii="Times New Roman" w:hAnsi="Times New Roman" w:cs="Times New Roman"/>
              <w:sz w:val="27"/>
              <w:szCs w:val="27"/>
            </w:rPr>
            <w:t>6</w:t>
          </w:r>
        </w:p>
        <w:p w14:paraId="65B15B56" w14:textId="648DB310" w:rsidR="009640F0" w:rsidRPr="00FA3C62" w:rsidRDefault="009640F0" w:rsidP="00EE1672">
          <w:pPr>
            <w:pStyle w:val="aa"/>
            <w:numPr>
              <w:ilvl w:val="1"/>
              <w:numId w:val="23"/>
            </w:numPr>
            <w:spacing w:line="360" w:lineRule="auto"/>
            <w:jc w:val="both"/>
            <w:rPr>
              <w:rFonts w:ascii="Times New Roman" w:hAnsi="Times New Roman" w:cs="Times New Roman"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sz w:val="27"/>
              <w:szCs w:val="27"/>
            </w:rPr>
            <w:t xml:space="preserve"> План-график сбора и обобщения информации в медицинских организациях 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F5379E">
            <w:rPr>
              <w:rFonts w:ascii="Times New Roman" w:hAnsi="Times New Roman" w:cs="Times New Roman"/>
              <w:sz w:val="27"/>
              <w:szCs w:val="27"/>
            </w:rPr>
            <w:t>44</w:t>
          </w:r>
        </w:p>
        <w:p w14:paraId="76E3D687" w14:textId="110FE2E2" w:rsidR="00BF02F0" w:rsidRPr="00FA3C62" w:rsidRDefault="00BF02F0" w:rsidP="00EE1672">
          <w:pPr>
            <w:pStyle w:val="37"/>
            <w:spacing w:line="360" w:lineRule="auto"/>
            <w:ind w:left="446"/>
            <w:jc w:val="both"/>
            <w:rPr>
              <w:rFonts w:ascii="Times New Roman" w:hAnsi="Times New Roman"/>
              <w:sz w:val="27"/>
              <w:szCs w:val="27"/>
            </w:rPr>
          </w:pPr>
          <w:r w:rsidRPr="00FA3C62">
            <w:rPr>
              <w:rFonts w:ascii="Times New Roman" w:hAnsi="Times New Roman"/>
              <w:b/>
              <w:sz w:val="27"/>
              <w:szCs w:val="27"/>
            </w:rPr>
            <w:t>Глава 2. Результаты массового опроса (количественное исследование): описание и интерпретация полученных данных</w:t>
          </w:r>
          <w:r w:rsidR="00D72558" w:rsidRPr="00FA3C62">
            <w:rPr>
              <w:rFonts w:ascii="Times New Roman" w:hAnsi="Times New Roman"/>
              <w:sz w:val="27"/>
              <w:szCs w:val="27"/>
            </w:rPr>
            <w:ptab w:relativeTo="margin" w:alignment="right" w:leader="dot"/>
          </w:r>
          <w:r w:rsidR="00D06DFC" w:rsidRPr="00FA3C62">
            <w:rPr>
              <w:rFonts w:ascii="Times New Roman" w:hAnsi="Times New Roman"/>
              <w:sz w:val="27"/>
              <w:szCs w:val="27"/>
            </w:rPr>
            <w:t>5</w:t>
          </w:r>
          <w:r w:rsidR="00006F4B">
            <w:rPr>
              <w:rFonts w:ascii="Times New Roman" w:hAnsi="Times New Roman"/>
              <w:sz w:val="27"/>
              <w:szCs w:val="27"/>
            </w:rPr>
            <w:t>2</w:t>
          </w:r>
        </w:p>
        <w:p w14:paraId="2120815B" w14:textId="4CEAF375" w:rsidR="00BF02F0" w:rsidRPr="00FA3C62" w:rsidRDefault="00BF02F0" w:rsidP="00EE1672">
          <w:pPr>
            <w:pStyle w:val="37"/>
            <w:spacing w:line="360" w:lineRule="auto"/>
            <w:ind w:left="446"/>
            <w:jc w:val="both"/>
            <w:rPr>
              <w:rFonts w:ascii="Times New Roman" w:hAnsi="Times New Roman"/>
              <w:sz w:val="27"/>
              <w:szCs w:val="27"/>
            </w:rPr>
          </w:pPr>
          <w:r w:rsidRPr="00FA3C62">
            <w:rPr>
              <w:rFonts w:ascii="Times New Roman" w:hAnsi="Times New Roman"/>
              <w:b/>
              <w:sz w:val="27"/>
              <w:szCs w:val="27"/>
            </w:rPr>
            <w:t xml:space="preserve">Глава 3. Результаты экспертного опроса (качественное исследование): описание и интерпретация полученных данных </w:t>
          </w:r>
          <w:r w:rsidRPr="00FA3C62">
            <w:rPr>
              <w:rFonts w:ascii="Times New Roman" w:hAnsi="Times New Roman"/>
              <w:sz w:val="27"/>
              <w:szCs w:val="27"/>
            </w:rPr>
            <w:ptab w:relativeTo="margin" w:alignment="right" w:leader="dot"/>
          </w:r>
          <w:r w:rsidR="008E63C5">
            <w:rPr>
              <w:rFonts w:ascii="Times New Roman" w:hAnsi="Times New Roman"/>
              <w:sz w:val="27"/>
              <w:szCs w:val="27"/>
            </w:rPr>
            <w:t>66</w:t>
          </w:r>
        </w:p>
        <w:p w14:paraId="4502324B" w14:textId="34BC2CC6" w:rsidR="00BF02F0" w:rsidRPr="00FA3C62" w:rsidRDefault="00BF02F0" w:rsidP="00EE1672">
          <w:pPr>
            <w:pStyle w:val="1b"/>
            <w:spacing w:line="360" w:lineRule="auto"/>
            <w:jc w:val="both"/>
            <w:rPr>
              <w:rFonts w:ascii="Times New Roman" w:hAnsi="Times New Roman" w:cs="Times New Roman"/>
              <w:b/>
              <w:bCs/>
              <w:sz w:val="27"/>
              <w:szCs w:val="27"/>
            </w:rPr>
          </w:pPr>
          <w:r w:rsidRPr="00FA3C62">
            <w:rPr>
              <w:rFonts w:ascii="Times New Roman" w:hAnsi="Times New Roman" w:cs="Times New Roman"/>
              <w:b/>
              <w:bCs/>
              <w:sz w:val="27"/>
              <w:szCs w:val="27"/>
            </w:rPr>
            <w:t>Заключение</w:t>
          </w:r>
          <w:r w:rsidRPr="00FA3C62">
            <w:rPr>
              <w:rFonts w:ascii="Times New Roman" w:hAnsi="Times New Roman" w:cs="Times New Roman"/>
              <w:sz w:val="27"/>
              <w:szCs w:val="27"/>
            </w:rPr>
            <w:ptab w:relativeTo="margin" w:alignment="right" w:leader="dot"/>
          </w:r>
          <w:r w:rsidR="00A070AC">
            <w:rPr>
              <w:rFonts w:ascii="Times New Roman" w:hAnsi="Times New Roman" w:cs="Times New Roman"/>
              <w:sz w:val="27"/>
              <w:szCs w:val="27"/>
            </w:rPr>
            <w:t>74</w:t>
          </w:r>
        </w:p>
        <w:p w14:paraId="1D1AB21D" w14:textId="047C1AF3" w:rsidR="00D72558" w:rsidRPr="00EE1672" w:rsidRDefault="00056952" w:rsidP="00EE1672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4BC41DCE" w14:textId="77777777" w:rsidR="009640F0" w:rsidRDefault="009640F0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DECC03F" w14:textId="77777777" w:rsidR="00CD6E14" w:rsidRDefault="00CD6E14">
      <w:pPr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br w:type="page"/>
      </w:r>
    </w:p>
    <w:p w14:paraId="08322F82" w14:textId="6BE7FD49" w:rsidR="00B64A05" w:rsidRDefault="00B56A4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56A4A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14:paraId="0E2FCCC6" w14:textId="3570AA60" w:rsidR="0091458A" w:rsidRDefault="0091458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E44F9C5" w14:textId="4D2D689B" w:rsidR="0091458A" w:rsidRDefault="0091458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>Сбор и обобщение информации о качестве условий оказания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ими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организация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ми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осуществлено организацией-оператором – АНО «Северо-Кавказский центр профессионально-общественной аккредитации» по поручению Министерства здравоохранения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лице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инистра </w:t>
      </w:r>
      <w:proofErr w:type="spellStart"/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Балаева</w:t>
      </w:r>
      <w:proofErr w:type="spellEnd"/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Магомедбашира</w:t>
      </w:r>
      <w:proofErr w:type="spellEnd"/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Халитовича</w:t>
      </w:r>
      <w:proofErr w:type="spellEnd"/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C34DB6" w:rsidRPr="00C34DB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действующего на основании </w:t>
      </w:r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Положения «О Министерстве здравоохранения Республики Ингушетия», утвержде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="005A6D46"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ного Постановлением Правительства Республики Ингушетия от 30.06.2009г. № 239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во исполнение Государственного контракта от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02 августа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202</w:t>
      </w:r>
      <w:r w:rsidR="005E1051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года № </w:t>
      </w:r>
      <w:r w:rsidR="005A6D4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57НОК</w:t>
      </w:r>
      <w:r w:rsidR="00C34DB6" w:rsidRPr="00C34DB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оказание услуг по сбору, обобщению и анализу информации о качестве условий оказания услуг медицинскими организациями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 w:rsidR="00C34DB6" w:rsidRPr="00C34DB6">
        <w:rPr>
          <w:rFonts w:ascii="Times New Roman" w:eastAsia="Arial" w:hAnsi="Times New Roman" w:cs="Times New Roman"/>
          <w:color w:val="000000"/>
          <w:sz w:val="28"/>
          <w:szCs w:val="28"/>
        </w:rPr>
        <w:t>, в отношении которых проводится независимая оценка в 202</w:t>
      </w:r>
      <w:r w:rsidR="005E1051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="00C34DB6" w:rsidRPr="00C34DB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году для обеспечения нужд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>, в соответствии с Программой исследования, являющейся неотъемлемой частью отраслевого отчета согласно показателям, утвержденным Приказом Министерства здравоохранения Российской Федерации от 04.05.2018г.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6F5F67B9" w14:textId="0D0DD48A" w:rsidR="0091458A" w:rsidRPr="0091458A" w:rsidRDefault="0091458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91458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Информация об Общественном совете при Министерстве здравоохранения </w:t>
      </w:r>
      <w:r w:rsidR="005A6D46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Республики Ингушетия</w:t>
      </w:r>
      <w:r w:rsidRPr="0091458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по проведению независимой оценки качества условий оказания услуг медицинскими организациями </w:t>
      </w:r>
    </w:p>
    <w:p w14:paraId="723A9CD7" w14:textId="0A5A9B0C" w:rsidR="0003608D" w:rsidRPr="0003608D" w:rsidRDefault="0003608D" w:rsidP="00036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360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Общественный совет по НОК формируется в целях проведения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в Республике Ингушетия</w:t>
      </w:r>
      <w:r w:rsidRPr="000360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расположенными на территории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 w:rsidRPr="000360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(далее - независимая оценка качества).</w:t>
      </w:r>
    </w:p>
    <w:p w14:paraId="50360BC1" w14:textId="5838ED43" w:rsidR="0091458A" w:rsidRPr="0003608D" w:rsidRDefault="0091458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3608D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В соответствии с приказом министерства здравоохранения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 w:rsidRPr="000360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03608D" w:rsidRPr="0003608D">
        <w:rPr>
          <w:rFonts w:ascii="Times New Roman" w:hAnsi="Times New Roman" w:cs="Times New Roman"/>
          <w:sz w:val="28"/>
          <w:szCs w:val="28"/>
        </w:rPr>
        <w:t xml:space="preserve">определены функции, порядок формирования состава и деятельности Общественного совета при министерстве здравоохранения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03608D" w:rsidRPr="0003608D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медицинскими организациями (далее -  Общественный совет, НОК).</w:t>
      </w:r>
      <w:r w:rsidR="0003608D" w:rsidRPr="0003608D">
        <w:rPr>
          <w:sz w:val="28"/>
          <w:szCs w:val="28"/>
        </w:rPr>
        <w:t xml:space="preserve"> </w:t>
      </w:r>
    </w:p>
    <w:p w14:paraId="437BE09A" w14:textId="77777777" w:rsidR="005A6D46" w:rsidRPr="005A6D46" w:rsidRDefault="005A6D46" w:rsidP="005A6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Раздел    2. </w:t>
      </w: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Информация   об общественном совете по проведению независимой оценки качества</w:t>
      </w:r>
    </w:p>
    <w:p w14:paraId="02645A14" w14:textId="77777777" w:rsidR="005A6D46" w:rsidRPr="005A6D46" w:rsidRDefault="005A6D46" w:rsidP="005A6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b/>
          <w:color w:val="000000"/>
          <w:sz w:val="28"/>
          <w:szCs w:val="28"/>
        </w:rPr>
        <w:t>2.1.</w:t>
      </w: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Задачи и полномочия общественного совета</w:t>
      </w:r>
    </w:p>
    <w:p w14:paraId="5F15DAC2" w14:textId="77777777" w:rsidR="005A6D46" w:rsidRPr="005A6D46" w:rsidRDefault="005A6D46" w:rsidP="00DA23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Основными </w:t>
      </w:r>
      <w:r w:rsidRPr="005A6D4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задачами</w:t>
      </w: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Общественного совета являются:</w:t>
      </w:r>
    </w:p>
    <w:p w14:paraId="647640C8" w14:textId="77777777" w:rsidR="005A6D46" w:rsidRPr="005A6D46" w:rsidRDefault="005A6D46" w:rsidP="00DA234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перечня медицинских организаций для проведения оценки качества их работы на основе изучения результатов общественного мнения;</w:t>
      </w:r>
    </w:p>
    <w:p w14:paraId="27A01F9C" w14:textId="77777777" w:rsidR="005A6D46" w:rsidRPr="005A6D46" w:rsidRDefault="005A6D46" w:rsidP="00DA2345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определение критериев эффективности работы медицинских организаций, которые характеризуют:</w:t>
      </w:r>
    </w:p>
    <w:p w14:paraId="44E96D2D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открытость и доступность информации о медицинской организации;</w:t>
      </w:r>
    </w:p>
    <w:p w14:paraId="4A0E3874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14:paraId="1E98A391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внешнее благоустройство медицинской организации;</w:t>
      </w:r>
    </w:p>
    <w:p w14:paraId="60C7BAF4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доброжелательность, вежливость и компетентность работников медицинской организации;</w:t>
      </w:r>
    </w:p>
    <w:p w14:paraId="695C1534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установление порядка оценки качества работы медицинской организации на основании определенных критериев эффективности работы медицинских организаций;</w:t>
      </w:r>
    </w:p>
    <w:p w14:paraId="0CA661AE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организация работы по выявлению, обобщению и анализу общественного мнения и рейтингов о качестве работы медицинских организаций, в том числе сформированных общественными организациями, профессиональными сообществами и иными экспертами;</w:t>
      </w:r>
    </w:p>
    <w:p w14:paraId="65FE185D" w14:textId="77777777" w:rsidR="005A6D46" w:rsidRPr="005A6D46" w:rsidRDefault="005A6D46" w:rsidP="00DA2345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иные задачи, определяемые Министерством здравоохранения Республики Ингушетия.</w:t>
      </w:r>
    </w:p>
    <w:p w14:paraId="5FF9A4EA" w14:textId="77777777" w:rsidR="005A6D46" w:rsidRPr="005A6D46" w:rsidRDefault="005A6D46" w:rsidP="00DA23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Полномочия</w:t>
      </w: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Общественного совета. Общественный совет имеет право:</w:t>
      </w:r>
    </w:p>
    <w:p w14:paraId="07388BE3" w14:textId="77777777" w:rsidR="005A6D46" w:rsidRPr="005A6D46" w:rsidRDefault="005A6D46" w:rsidP="00DA2345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Направлять в Министерство здравоохранения Республики Ингушетия:</w:t>
      </w:r>
    </w:p>
    <w:p w14:paraId="1F5B4601" w14:textId="77777777" w:rsidR="005A6D46" w:rsidRPr="005A6D46" w:rsidRDefault="005A6D46" w:rsidP="00DA2345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информацию о результатах оценки качества работы медицинских организаций;</w:t>
      </w:r>
    </w:p>
    <w:p w14:paraId="0B99533B" w14:textId="77777777" w:rsidR="005A6D46" w:rsidRPr="005A6D46" w:rsidRDefault="005A6D46" w:rsidP="00DA2345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предложения по организации оценки качества работы медицинских организаций, а также об улучшении качества их работы и доступа к информации, необходимой для лиц, обратившихся за предоставлением услуг;</w:t>
      </w:r>
    </w:p>
    <w:p w14:paraId="141AC11F" w14:textId="77777777" w:rsidR="005A6D46" w:rsidRPr="005A6D46" w:rsidRDefault="005A6D46" w:rsidP="00DA2345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Запрашивать в установленном порядке у Министерства здравоохранения Республики Ингушетия информацию, необходимую для работы Общественного совета;</w:t>
      </w:r>
    </w:p>
    <w:p w14:paraId="616F8F10" w14:textId="77777777" w:rsidR="005A6D46" w:rsidRPr="005A6D46" w:rsidRDefault="005A6D46" w:rsidP="00DA2345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6D46">
        <w:rPr>
          <w:rFonts w:ascii="Times New Roman" w:eastAsia="Arial" w:hAnsi="Times New Roman" w:cs="Times New Roman"/>
          <w:color w:val="000000"/>
          <w:sz w:val="28"/>
          <w:szCs w:val="28"/>
        </w:rPr>
        <w:t>Осуществлять иные полномочия, определенные Министерством здравоохранения Республики Ингушетия.</w:t>
      </w:r>
    </w:p>
    <w:p w14:paraId="2F1E0350" w14:textId="5ED2085C" w:rsidR="0091458A" w:rsidRPr="0091458A" w:rsidRDefault="0091458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91458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Сведения об организации, осуществляющей сбор и обобщение информации о качестве условий оказания услуг организациями социальной сферы (далее - оператор)</w:t>
      </w:r>
    </w:p>
    <w:p w14:paraId="03371155" w14:textId="79469627" w:rsidR="0091458A" w:rsidRPr="0091458A" w:rsidRDefault="0091458A" w:rsidP="009145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>Организация-оператор: Автономная некоммерческая организация «</w:t>
      </w:r>
      <w:proofErr w:type="gramStart"/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>Северо-Кавказский</w:t>
      </w:r>
      <w:proofErr w:type="gramEnd"/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центр профессионально-общественной аккредитации». </w:t>
      </w:r>
      <w:proofErr w:type="gramStart"/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>Северо-Кавказский</w:t>
      </w:r>
      <w:proofErr w:type="gramEnd"/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центр профессионально-общественной аккредитации, на основании Заключения Правительства </w:t>
      </w:r>
      <w:r w:rsidR="005A6D46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Ингушетия</w:t>
      </w:r>
      <w:r w:rsidRPr="009145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от 29.08.2019г. № 10-25/13739, определен как организация-исполнитель общественно полезной услуги по сбору и обобщению информации о качестве условий осуществления образовательной деятельности. Реш</w:t>
      </w:r>
      <w:r w:rsidRPr="00D2176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ением </w:t>
      </w:r>
      <w:r w:rsidR="00D21767" w:rsidRPr="00D21767">
        <w:rPr>
          <w:rFonts w:ascii="Times New Roman" w:eastAsia="Arial" w:hAnsi="Times New Roman" w:cs="Times New Roman"/>
          <w:color w:val="000000"/>
          <w:sz w:val="28"/>
          <w:szCs w:val="28"/>
        </w:rPr>
        <w:t>Главного управления Министерства юстиции Российской Федерации по СК от 06.10.2021 № 26/03-8456 внесен в реестр организаций-исполнителей общественно-полезных услуг за номером 729210452</w:t>
      </w:r>
      <w:r w:rsidRPr="00D2176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</w:p>
    <w:p w14:paraId="54A0E350" w14:textId="77777777" w:rsidR="00B56A4A" w:rsidRDefault="00B56A4A" w:rsidP="00914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10A012" w14:textId="1635D869" w:rsidR="00B64A05" w:rsidRPr="007B0E93" w:rsidRDefault="007360A9" w:rsidP="007B0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7E4229" w:rsidRPr="007B0E93">
        <w:rPr>
          <w:rFonts w:ascii="Times New Roman" w:hAnsi="Times New Roman" w:cs="Times New Roman"/>
          <w:b/>
          <w:sz w:val="28"/>
          <w:szCs w:val="28"/>
        </w:rPr>
        <w:t>Программа исследования</w:t>
      </w:r>
      <w:r w:rsidRPr="007B0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29" w:rsidRPr="007B0E93">
        <w:rPr>
          <w:rFonts w:ascii="Times New Roman" w:hAnsi="Times New Roman" w:cs="Times New Roman"/>
          <w:b/>
          <w:sz w:val="28"/>
          <w:szCs w:val="28"/>
        </w:rPr>
        <w:t>в рамках оказани</w:t>
      </w:r>
      <w:r w:rsidR="0054227A" w:rsidRPr="007B0E93">
        <w:rPr>
          <w:rFonts w:ascii="Times New Roman" w:hAnsi="Times New Roman" w:cs="Times New Roman"/>
          <w:b/>
          <w:sz w:val="28"/>
          <w:szCs w:val="28"/>
        </w:rPr>
        <w:t>я</w:t>
      </w:r>
      <w:r w:rsidR="007E4229" w:rsidRPr="007B0E93">
        <w:rPr>
          <w:rFonts w:ascii="Times New Roman" w:hAnsi="Times New Roman" w:cs="Times New Roman"/>
          <w:b/>
          <w:sz w:val="28"/>
          <w:szCs w:val="28"/>
        </w:rPr>
        <w:t xml:space="preserve"> услуг по сбору и обобщению информации о качестве условий оказания услуг </w:t>
      </w:r>
      <w:r w:rsidR="000433D4" w:rsidRPr="007B0E93">
        <w:rPr>
          <w:rFonts w:ascii="Times New Roman" w:hAnsi="Times New Roman" w:cs="Times New Roman"/>
          <w:b/>
          <w:sz w:val="28"/>
          <w:szCs w:val="28"/>
        </w:rPr>
        <w:t xml:space="preserve">государственными медицинскими организациями </w:t>
      </w:r>
      <w:r w:rsidR="005A6D46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="007E4229" w:rsidRPr="007B0E93">
        <w:rPr>
          <w:rFonts w:ascii="Times New Roman" w:hAnsi="Times New Roman" w:cs="Times New Roman"/>
          <w:b/>
          <w:sz w:val="28"/>
          <w:szCs w:val="28"/>
        </w:rPr>
        <w:t>, в отношении которых проводится независимая оценка в 20</w:t>
      </w:r>
      <w:r w:rsidR="00380E2F" w:rsidRPr="007B0E93">
        <w:rPr>
          <w:rFonts w:ascii="Times New Roman" w:hAnsi="Times New Roman" w:cs="Times New Roman"/>
          <w:b/>
          <w:sz w:val="28"/>
          <w:szCs w:val="28"/>
        </w:rPr>
        <w:t>2</w:t>
      </w:r>
      <w:r w:rsidR="005A6D46">
        <w:rPr>
          <w:rFonts w:ascii="Times New Roman" w:hAnsi="Times New Roman" w:cs="Times New Roman"/>
          <w:b/>
          <w:sz w:val="28"/>
          <w:szCs w:val="28"/>
        </w:rPr>
        <w:t>2</w:t>
      </w:r>
      <w:r w:rsidR="007E4229" w:rsidRPr="007B0E9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4A66603" w14:textId="0927F0B2" w:rsidR="00B64A05" w:rsidRPr="007B0E93" w:rsidRDefault="007E4229" w:rsidP="006D35F8">
      <w:pPr>
        <w:pStyle w:val="aa"/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7B0E93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бщие положения</w:t>
      </w:r>
    </w:p>
    <w:p w14:paraId="73374B78" w14:textId="31963C15" w:rsidR="002C2E89" w:rsidRPr="007B0E93" w:rsidRDefault="007E4229" w:rsidP="007B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Северо-Кавказский центр профессионально-общественной аккредитации (далее – </w:t>
      </w:r>
      <w:r w:rsidR="00D027FB" w:rsidRPr="007B0E93">
        <w:rPr>
          <w:rFonts w:ascii="Times New Roman" w:hAnsi="Times New Roman" w:cs="Times New Roman"/>
          <w:sz w:val="28"/>
          <w:szCs w:val="28"/>
        </w:rPr>
        <w:t>оператор, организация-оператор</w:t>
      </w:r>
      <w:r w:rsidRPr="007B0E93">
        <w:rPr>
          <w:rFonts w:ascii="Times New Roman" w:hAnsi="Times New Roman" w:cs="Times New Roman"/>
          <w:sz w:val="28"/>
          <w:szCs w:val="28"/>
        </w:rPr>
        <w:t xml:space="preserve">) осуществляет сбор и обобщение информации о качестве условий оказания услуг медицинскими организациями в соответствии с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правилами</w:t>
      </w:r>
      <w:r w:rsidRPr="007B0E93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постановлением Правительства Российской Федерации от 31.05.2018 № 638</w:t>
      </w:r>
      <w:r w:rsidRPr="007B0E93">
        <w:rPr>
          <w:rFonts w:ascii="Times New Roman" w:hAnsi="Times New Roman" w:cs="Times New Roman"/>
          <w:sz w:val="28"/>
          <w:szCs w:val="28"/>
        </w:rPr>
        <w:t xml:space="preserve"> «Об 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2C2E89" w:rsidRPr="007B0E93">
        <w:rPr>
          <w:rFonts w:ascii="Times New Roman" w:hAnsi="Times New Roman" w:cs="Times New Roman"/>
          <w:sz w:val="28"/>
          <w:szCs w:val="28"/>
        </w:rPr>
        <w:t>»</w:t>
      </w:r>
      <w:r w:rsidRPr="007B0E93">
        <w:rPr>
          <w:rFonts w:ascii="Times New Roman" w:hAnsi="Times New Roman" w:cs="Times New Roman"/>
          <w:sz w:val="28"/>
          <w:szCs w:val="28"/>
        </w:rPr>
        <w:t>.</w:t>
      </w:r>
    </w:p>
    <w:p w14:paraId="78D70707" w14:textId="7C3B4E1E" w:rsidR="002C2E89" w:rsidRPr="007B0E93" w:rsidRDefault="002C2E89" w:rsidP="007B0E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 проведении сбора и обобщения информации о качестве условий оказания услуг медицинскими организациями </w:t>
      </w:r>
      <w:r w:rsidR="005A6D46">
        <w:rPr>
          <w:rFonts w:ascii="Times New Roman" w:hAnsi="Times New Roman" w:cs="Times New Roman"/>
          <w:bCs/>
          <w:spacing w:val="-7"/>
          <w:sz w:val="28"/>
          <w:szCs w:val="28"/>
        </w:rPr>
        <w:t>Республики Ингушетия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(далее – НОКУ) используются следующие нормативно-правовые акты и рекомендации федеральных органов исполнительной власти:</w:t>
      </w:r>
    </w:p>
    <w:p w14:paraId="6C35859C" w14:textId="77777777" w:rsidR="002C2E89" w:rsidRPr="007B0E93" w:rsidRDefault="002C2E89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Федеральный закон от 21.11.2011 № 323-ФЗ «Об основах охраны здоровья граждан в Российской Федерации» (ред. от 03.08.2018);</w:t>
      </w:r>
    </w:p>
    <w:p w14:paraId="26EF59B5" w14:textId="364B7E97" w:rsidR="009B1F4D" w:rsidRPr="00C76646" w:rsidRDefault="00C76646" w:rsidP="00C76646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>Постановление Правительства РФ от 28.12.202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1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№ 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2505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>О Программе государственных гарантий бесплатного оказания гражданам медицинской помощи на 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 и на плановый период 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»</w:t>
      </w:r>
      <w:r w:rsidR="00826284" w:rsidRPr="00C76646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14:paraId="5C53AB6E" w14:textId="20706C68" w:rsidR="002C2E89" w:rsidRPr="007B0E93" w:rsidRDefault="00826284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Приказ Минфина России от 7 мая 2019 г. № 66н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br/>
        <w:t xml:space="preserve">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 xml:space="preserve">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информации». </w:t>
      </w:r>
    </w:p>
    <w:p w14:paraId="10E47B3F" w14:textId="77777777" w:rsidR="002C2E89" w:rsidRPr="007B0E93" w:rsidRDefault="002C2E89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Приказ Министерства здравоохранения Российской Федерации от 04.05.2018 №201н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оценка»;</w:t>
      </w:r>
    </w:p>
    <w:p w14:paraId="345F7334" w14:textId="689B66F5" w:rsidR="002C2E89" w:rsidRPr="007B0E93" w:rsidRDefault="002C2E89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Приказ Минздрава России от 13.07.2018 № 442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br/>
        <w:t xml:space="preserve">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</w:t>
      </w:r>
      <w:r w:rsidR="003801BE" w:rsidRPr="007B0E93">
        <w:rPr>
          <w:rFonts w:ascii="Times New Roman" w:hAnsi="Times New Roman" w:cs="Times New Roman"/>
          <w:bCs/>
          <w:spacing w:val="-7"/>
          <w:sz w:val="28"/>
          <w:szCs w:val="28"/>
        </w:rPr>
        <w:t>«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Интернет</w:t>
      </w:r>
      <w:r w:rsidR="003801BE" w:rsidRPr="007B0E93">
        <w:rPr>
          <w:rFonts w:ascii="Times New Roman" w:hAnsi="Times New Roman" w:cs="Times New Roman"/>
          <w:bCs/>
          <w:spacing w:val="-7"/>
          <w:sz w:val="28"/>
          <w:szCs w:val="28"/>
        </w:rPr>
        <w:t>».</w:t>
      </w:r>
    </w:p>
    <w:p w14:paraId="3E23E9CC" w14:textId="564AEB84" w:rsidR="002C2E89" w:rsidRDefault="002C2E89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Приказ Министерства здравоохранения Российской Федерации от 30 декабря 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Интернет».</w:t>
      </w:r>
    </w:p>
    <w:p w14:paraId="133A1600" w14:textId="60C13B78" w:rsidR="00B85F60" w:rsidRPr="007B0E93" w:rsidRDefault="00B85F60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85F60">
        <w:rPr>
          <w:rFonts w:ascii="Times New Roman" w:hAnsi="Times New Roman" w:cs="Times New Roman"/>
          <w:bCs/>
          <w:spacing w:val="-7"/>
          <w:sz w:val="28"/>
          <w:szCs w:val="28"/>
        </w:rPr>
        <w:t>Приказ Министерства здравоохранения Российской Федерации от 12.11.2015 г.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14:paraId="27AAB6A8" w14:textId="77777777" w:rsidR="007F3696" w:rsidRPr="007B0E93" w:rsidRDefault="002C2E89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Приказ Минтруда России от 31.05.2018 № 344Н «Об утверждении Единого порядка расчета показателей, характеризующих общие критерии оценки 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5400349D" w14:textId="5F031B00" w:rsidR="009B1F4D" w:rsidRPr="00C76646" w:rsidRDefault="000B53D2" w:rsidP="00C76646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bCs/>
          <w:spacing w:val="-7"/>
          <w:sz w:val="28"/>
          <w:szCs w:val="28"/>
        </w:rPr>
      </w:pP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Постановление Правительства </w:t>
      </w:r>
      <w:r w:rsidR="005A6D46">
        <w:rPr>
          <w:rFonts w:ascii="Times New Roman" w:hAnsi="Times New Roman" w:cs="Times New Roman"/>
          <w:bCs/>
          <w:spacing w:val="-7"/>
          <w:sz w:val="28"/>
          <w:szCs w:val="28"/>
        </w:rPr>
        <w:t>Республики Ингушетия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br/>
        <w:t xml:space="preserve">от </w:t>
      </w:r>
      <w:r w:rsidR="00DA2345">
        <w:rPr>
          <w:rFonts w:ascii="Times New Roman" w:hAnsi="Times New Roman" w:cs="Times New Roman"/>
          <w:bCs/>
          <w:spacing w:val="-7"/>
          <w:sz w:val="28"/>
          <w:szCs w:val="28"/>
        </w:rPr>
        <w:t>03 марта 2022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> г. № </w:t>
      </w:r>
      <w:r w:rsidR="00DA2345">
        <w:rPr>
          <w:rFonts w:ascii="Times New Roman" w:hAnsi="Times New Roman" w:cs="Times New Roman"/>
          <w:bCs/>
          <w:spacing w:val="-7"/>
          <w:sz w:val="28"/>
          <w:szCs w:val="28"/>
        </w:rPr>
        <w:t>26</w:t>
      </w:r>
      <w:r w:rsidR="000433D4"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>«</w:t>
      </w:r>
      <w:r w:rsidR="00C76646"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Об утверждении </w:t>
      </w:r>
      <w:r w:rsidR="00DA2345">
        <w:rPr>
          <w:rFonts w:ascii="Times New Roman" w:hAnsi="Times New Roman" w:cs="Times New Roman"/>
          <w:bCs/>
          <w:spacing w:val="-7"/>
          <w:sz w:val="28"/>
          <w:szCs w:val="28"/>
        </w:rPr>
        <w:t>П</w:t>
      </w:r>
      <w:r w:rsidR="00C76646" w:rsidRPr="00C76646">
        <w:rPr>
          <w:rFonts w:ascii="Times New Roman" w:hAnsi="Times New Roman" w:cs="Times New Roman"/>
          <w:bCs/>
          <w:spacing w:val="-7"/>
          <w:sz w:val="28"/>
          <w:szCs w:val="28"/>
        </w:rPr>
        <w:t>рограммы государственных гарантий бесплатного оказания гражданам медицинской помощи на 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2</w:t>
      </w:r>
      <w:r w:rsidR="00C76646"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 и плановый период 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3</w:t>
      </w:r>
      <w:r w:rsidR="00C76646"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202</w:t>
      </w:r>
      <w:r w:rsidR="00D21767">
        <w:rPr>
          <w:rFonts w:ascii="Times New Roman" w:hAnsi="Times New Roman" w:cs="Times New Roman"/>
          <w:bCs/>
          <w:spacing w:val="-7"/>
          <w:sz w:val="28"/>
          <w:szCs w:val="28"/>
        </w:rPr>
        <w:t>4</w:t>
      </w:r>
      <w:r w:rsidR="00C76646" w:rsidRPr="00C766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годов</w:t>
      </w:r>
      <w:r w:rsidRPr="00C76646">
        <w:rPr>
          <w:rFonts w:ascii="Times New Roman" w:hAnsi="Times New Roman" w:cs="Times New Roman"/>
          <w:bCs/>
          <w:spacing w:val="-7"/>
          <w:sz w:val="28"/>
          <w:szCs w:val="28"/>
        </w:rPr>
        <w:t>».</w:t>
      </w:r>
    </w:p>
    <w:p w14:paraId="356A137B" w14:textId="5E98A8DD" w:rsidR="003801BE" w:rsidRPr="007B0E93" w:rsidRDefault="003801BE" w:rsidP="006D35F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Письмо Министерства здравоохранения Российской Федерации от </w:t>
      </w:r>
      <w:r w:rsidR="00CB1EDE"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  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15 марта 2017г. № 21-5/10/2-1757 о методических рекомендациях по предоставлению информации о деятельности медицинских организаций, размещаемой на официальных сайтах органов государственной власти субъектов Российской Федерации в сфере охраны здоровья и медицинских организаций в информационно-телекоммуникационной сети «Интернет»;</w:t>
      </w:r>
    </w:p>
    <w:p w14:paraId="48877C55" w14:textId="77777777" w:rsidR="00447129" w:rsidRDefault="00CB1EDE" w:rsidP="0044712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П</w:t>
      </w:r>
      <w:r w:rsidR="003801BE"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 Минтруда России 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30.10.2018г. № 675Н </w:t>
      </w:r>
      <w:r w:rsidR="003801BE" w:rsidRPr="007B0E93">
        <w:rPr>
          <w:rFonts w:ascii="Times New Roman" w:hAnsi="Times New Roman" w:cs="Times New Roman"/>
          <w:bCs/>
          <w:spacing w:val="-7"/>
          <w:sz w:val="28"/>
          <w:szCs w:val="28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72F2C38E" w14:textId="77777777" w:rsidR="00447129" w:rsidRDefault="000433D4" w:rsidP="0044712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7129">
        <w:rPr>
          <w:rFonts w:ascii="Times New Roman" w:hAnsi="Times New Roman" w:cs="Times New Roman"/>
          <w:bCs/>
          <w:spacing w:val="-7"/>
          <w:sz w:val="28"/>
          <w:szCs w:val="28"/>
        </w:rPr>
        <w:t>Письмо министерства труда и социальной защиты Российской Федерации от 04.06.2020г. № 28-0/10/В-4286.</w:t>
      </w:r>
    </w:p>
    <w:p w14:paraId="02D1CD17" w14:textId="77777777" w:rsidR="00447129" w:rsidRDefault="00380E2F" w:rsidP="0044712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7129">
        <w:rPr>
          <w:rFonts w:ascii="Times New Roman" w:hAnsi="Times New Roman" w:cs="Times New Roman"/>
          <w:bCs/>
          <w:spacing w:val="-7"/>
          <w:sz w:val="28"/>
          <w:szCs w:val="28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согласованные с заинтересованными федеральными органами исполнительной власти</w:t>
      </w:r>
      <w:r w:rsidR="000433D4" w:rsidRPr="00447129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14:paraId="07B9E67A" w14:textId="77777777" w:rsidR="00447129" w:rsidRDefault="00447129" w:rsidP="0044712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712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Постановление Главного государственного санитарного врача Российской Федерации от 24 декабря 2020 г. №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</w:t>
      </w:r>
      <w:r w:rsidRPr="00447129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продажу товаров, выполнение работ или оказание услуг» (Зарегистрирован 30.12.2020 № 61953)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14:paraId="4DDB969A" w14:textId="77777777" w:rsidR="00447129" w:rsidRDefault="00447129" w:rsidP="0044712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7129">
        <w:rPr>
          <w:rFonts w:ascii="Times New Roman" w:hAnsi="Times New Roman" w:cs="Times New Roman"/>
          <w:bCs/>
          <w:spacing w:val="-7"/>
          <w:sz w:val="28"/>
          <w:szCs w:val="28"/>
        </w:rPr>
        <w:t>Приказ Министерства здравоохранения Российской Федерации от 12 ноября 2015 г.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14:paraId="44CEB4F3" w14:textId="7C2D7020" w:rsidR="00447129" w:rsidRPr="00447129" w:rsidRDefault="00447129" w:rsidP="0044712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47129">
        <w:rPr>
          <w:rFonts w:ascii="Times New Roman" w:hAnsi="Times New Roman" w:cs="Times New Roman"/>
          <w:bCs/>
          <w:spacing w:val="-7"/>
          <w:sz w:val="28"/>
          <w:szCs w:val="28"/>
        </w:rPr>
        <w:t>Приказ Министерства здравоохранения Российской Федерации от 20 ноября 2015 г. № 834 «Об утверждении Плана мероприятий Министерства здравоохранения Российской Федерации («дорожной карты») по повышению значений показателей доступности для инвалидов объектов и услуг»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14:paraId="1FFF6821" w14:textId="77777777" w:rsidR="00B64A05" w:rsidRPr="007B0E93" w:rsidRDefault="007E4229" w:rsidP="007B0E93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В настоящей Программе исследования применяются термины и определения, приведенные в Таблице 1.</w:t>
      </w:r>
    </w:p>
    <w:p w14:paraId="244A83B8" w14:textId="36D244F9" w:rsidR="00B64A05" w:rsidRPr="000D00EC" w:rsidRDefault="007E4229">
      <w:pPr>
        <w:pStyle w:val="1"/>
        <w:tabs>
          <w:tab w:val="left" w:pos="0"/>
        </w:tabs>
        <w:spacing w:before="0" w:after="0" w:line="276" w:lineRule="auto"/>
        <w:ind w:left="426" w:firstLine="709"/>
        <w:rPr>
          <w:sz w:val="26"/>
          <w:szCs w:val="26"/>
        </w:rPr>
      </w:pPr>
      <w:r w:rsidRPr="000D00EC">
        <w:rPr>
          <w:sz w:val="26"/>
          <w:szCs w:val="26"/>
        </w:rPr>
        <w:t>Таблица 1.</w:t>
      </w:r>
      <w:r w:rsidR="00735377" w:rsidRPr="000D00EC">
        <w:rPr>
          <w:sz w:val="26"/>
          <w:szCs w:val="26"/>
        </w:rPr>
        <w:t xml:space="preserve"> </w:t>
      </w:r>
      <w:r w:rsidRPr="000D00EC">
        <w:rPr>
          <w:sz w:val="26"/>
          <w:szCs w:val="26"/>
        </w:rPr>
        <w:t>Термины и определения</w:t>
      </w:r>
    </w:p>
    <w:tbl>
      <w:tblPr>
        <w:tblStyle w:val="3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4610"/>
      </w:tblGrid>
      <w:tr w:rsidR="00B64A05" w:rsidRPr="00CB1EDE" w14:paraId="51C46325" w14:textId="77777777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BF97E" w14:textId="77777777" w:rsidR="00B64A05" w:rsidRPr="00CB1EDE" w:rsidRDefault="007E4229">
            <w:pPr>
              <w:tabs>
                <w:tab w:val="left" w:pos="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Термин/сокращение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F33D6" w14:textId="77777777" w:rsidR="00B64A05" w:rsidRPr="00CB1EDE" w:rsidRDefault="007E4229">
            <w:pPr>
              <w:tabs>
                <w:tab w:val="left" w:pos="0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Определение</w:t>
            </w:r>
          </w:p>
        </w:tc>
      </w:tr>
      <w:tr w:rsidR="00B64A05" w:rsidRPr="00CB1EDE" w14:paraId="2DEE56D1" w14:textId="77777777">
        <w:tc>
          <w:tcPr>
            <w:tcW w:w="4735" w:type="dxa"/>
          </w:tcPr>
          <w:p w14:paraId="761C6A70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Внешняя экспертная комиссия</w:t>
            </w:r>
          </w:p>
        </w:tc>
        <w:tc>
          <w:tcPr>
            <w:tcW w:w="4610" w:type="dxa"/>
          </w:tcPr>
          <w:p w14:paraId="3B2C4F63" w14:textId="32DA7C63" w:rsidR="00B64A05" w:rsidRPr="00CB1EDE" w:rsidRDefault="007E4229" w:rsidP="00D027FB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утвержденная </w:t>
            </w:r>
            <w:r w:rsidR="00D027FB"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организацией-оператором</w:t>
            </w: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группа внешних экспертов, которая осуществляет сбор и обобщение информации о качестве условий оказания услуг медицинскими организациями; формулирует выводы и рекомендации по улучшению качества условий оказания услуг медицинскими организациями </w:t>
            </w:r>
            <w:r w:rsidR="005A6D46">
              <w:rPr>
                <w:rFonts w:ascii="Times New Roman" w:eastAsia="Times New Roman" w:hAnsi="Times New Roman" w:cs="Times New Roman"/>
                <w:sz w:val="24"/>
                <w:szCs w:val="26"/>
              </w:rPr>
              <w:t>Республики Ингушетия</w:t>
            </w:r>
          </w:p>
        </w:tc>
      </w:tr>
      <w:tr w:rsidR="00B64A05" w:rsidRPr="00CB1EDE" w14:paraId="011DF92F" w14:textId="77777777">
        <w:tc>
          <w:tcPr>
            <w:tcW w:w="4735" w:type="dxa"/>
          </w:tcPr>
          <w:p w14:paraId="2B855F34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Выборочная совокупность</w:t>
            </w:r>
          </w:p>
        </w:tc>
        <w:tc>
          <w:tcPr>
            <w:tcW w:w="4610" w:type="dxa"/>
          </w:tcPr>
          <w:p w14:paraId="36A2081C" w14:textId="477051FB" w:rsidR="00B64A05" w:rsidRPr="00CB1EDE" w:rsidRDefault="007E4229" w:rsidP="007F3696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количество респондентов, принявших участие в интервьюировании </w:t>
            </w:r>
          </w:p>
        </w:tc>
      </w:tr>
      <w:tr w:rsidR="00B64A05" w:rsidRPr="00CB1EDE" w14:paraId="68700130" w14:textId="77777777">
        <w:tc>
          <w:tcPr>
            <w:tcW w:w="4735" w:type="dxa"/>
          </w:tcPr>
          <w:p w14:paraId="75ED3FD6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Генеральная совокупность</w:t>
            </w:r>
          </w:p>
        </w:tc>
        <w:tc>
          <w:tcPr>
            <w:tcW w:w="4610" w:type="dxa"/>
          </w:tcPr>
          <w:p w14:paraId="29B6E4B0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hAnsi="Times New Roman" w:cs="Times New Roman"/>
                <w:sz w:val="24"/>
                <w:u w:val="single"/>
              </w:rPr>
              <w:t>общая численность получателей услуг в каждой медицинской организации, оказывающей медицинскую помощь на амбулаторном этапе и/или оказывающей стационарную помощь в течение календарного года,</w:t>
            </w:r>
            <w:r w:rsidRPr="00CB1EDE">
              <w:rPr>
                <w:rFonts w:ascii="Times New Roman" w:hAnsi="Times New Roman" w:cs="Times New Roman"/>
                <w:sz w:val="24"/>
              </w:rPr>
              <w:t xml:space="preserve"> предшествующего году проведения независимой оценки качества </w:t>
            </w:r>
          </w:p>
        </w:tc>
      </w:tr>
      <w:tr w:rsidR="00B64A05" w:rsidRPr="00CB1EDE" w14:paraId="7011566B" w14:textId="77777777">
        <w:tc>
          <w:tcPr>
            <w:tcW w:w="4735" w:type="dxa"/>
          </w:tcPr>
          <w:p w14:paraId="2BEA72B1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контракт</w:t>
            </w:r>
          </w:p>
        </w:tc>
        <w:tc>
          <w:tcPr>
            <w:tcW w:w="4610" w:type="dxa"/>
          </w:tcPr>
          <w:p w14:paraId="5C3ECB7D" w14:textId="6DB6C606" w:rsidR="00B64A05" w:rsidRPr="00CB1EDE" w:rsidRDefault="0054227A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</w:t>
            </w:r>
            <w:r w:rsidR="007E4229"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контракт на оказание услуг по сбору и обобщению информации о качестве условий оказания услуг медицинскими организациями, в отношении которых проводится независимая оценка в отчетном году</w:t>
            </w:r>
          </w:p>
        </w:tc>
      </w:tr>
      <w:tr w:rsidR="00B64A05" w:rsidRPr="00CB1EDE" w14:paraId="60BDD699" w14:textId="77777777">
        <w:tc>
          <w:tcPr>
            <w:tcW w:w="4735" w:type="dxa"/>
          </w:tcPr>
          <w:p w14:paraId="642D492B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Задание</w:t>
            </w:r>
          </w:p>
        </w:tc>
        <w:tc>
          <w:tcPr>
            <w:tcW w:w="4610" w:type="dxa"/>
          </w:tcPr>
          <w:p w14:paraId="385CF207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Техническое задание на оказание услуг по сбору и обобщению информации о качестве условий оказания услуг медицинскими организациями, в отношении которых проводится независимая оценка в отчетном году, являющееся неотъемлемой частью соответствующего Государственного контракта</w:t>
            </w:r>
          </w:p>
        </w:tc>
      </w:tr>
      <w:tr w:rsidR="00B64A05" w:rsidRPr="00CB1EDE" w14:paraId="6F32DE57" w14:textId="77777777">
        <w:tc>
          <w:tcPr>
            <w:tcW w:w="4735" w:type="dxa"/>
          </w:tcPr>
          <w:p w14:paraId="6DDEA689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Интервьюер</w:t>
            </w:r>
          </w:p>
        </w:tc>
        <w:tc>
          <w:tcPr>
            <w:tcW w:w="4610" w:type="dxa"/>
          </w:tcPr>
          <w:p w14:paraId="11A7D8BF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лицо, осуществляющее опрос респондентов посредством применения анкетирования непосредственно в медицинской организации или при применении дистанционных форм опроса (по телефону, по электронной почте) </w:t>
            </w:r>
          </w:p>
        </w:tc>
      </w:tr>
      <w:tr w:rsidR="00B64A05" w:rsidRPr="00CB1EDE" w14:paraId="1A560E61" w14:textId="77777777">
        <w:tc>
          <w:tcPr>
            <w:tcW w:w="4735" w:type="dxa"/>
          </w:tcPr>
          <w:p w14:paraId="0D88B056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Исследование</w:t>
            </w:r>
          </w:p>
        </w:tc>
        <w:tc>
          <w:tcPr>
            <w:tcW w:w="4610" w:type="dxa"/>
          </w:tcPr>
          <w:p w14:paraId="4FE1891D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комплекс мероприятий по сбору, обобщению и анализу информации о качестве условий оказания услуг медицинскими организациями </w:t>
            </w:r>
          </w:p>
        </w:tc>
      </w:tr>
      <w:tr w:rsidR="00B64A05" w:rsidRPr="00CB1EDE" w14:paraId="5BC23EB9" w14:textId="77777777">
        <w:tc>
          <w:tcPr>
            <w:tcW w:w="4735" w:type="dxa"/>
          </w:tcPr>
          <w:p w14:paraId="727267D7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Координатор</w:t>
            </w:r>
          </w:p>
        </w:tc>
        <w:tc>
          <w:tcPr>
            <w:tcW w:w="4610" w:type="dxa"/>
          </w:tcPr>
          <w:p w14:paraId="2A06A3AF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лицо, осуществляющее координацию действий членов внешних экспертных комиссий: интервьюеров и экспертов</w:t>
            </w:r>
          </w:p>
        </w:tc>
      </w:tr>
      <w:tr w:rsidR="00B64A05" w:rsidRPr="00CB1EDE" w14:paraId="35F8A00A" w14:textId="77777777">
        <w:tc>
          <w:tcPr>
            <w:tcW w:w="4735" w:type="dxa"/>
          </w:tcPr>
          <w:p w14:paraId="45ED2A5B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Метод</w:t>
            </w: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 xml:space="preserve"> CAPI (Computer Assisted Personal Interview)</w:t>
            </w:r>
          </w:p>
        </w:tc>
        <w:tc>
          <w:tcPr>
            <w:tcW w:w="4610" w:type="dxa"/>
          </w:tcPr>
          <w:p w14:paraId="367EB528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метод интервьюирования с использованием компьютерного оборудования или мобильных устройств</w:t>
            </w:r>
          </w:p>
        </w:tc>
      </w:tr>
      <w:tr w:rsidR="00B64A05" w:rsidRPr="00CB1EDE" w14:paraId="1A490046" w14:textId="77777777">
        <w:tc>
          <w:tcPr>
            <w:tcW w:w="4735" w:type="dxa"/>
          </w:tcPr>
          <w:p w14:paraId="47499E19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Программа исследования</w:t>
            </w:r>
          </w:p>
        </w:tc>
        <w:tc>
          <w:tcPr>
            <w:tcW w:w="4610" w:type="dxa"/>
          </w:tcPr>
          <w:p w14:paraId="6E42F8A0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документ, включающий информацию о местах и сроках оказания услуг по сбору и обобщению информации о качестве условий оказания услуг медицинскими организациями, методах исследования, инструментарии исследования, планируемых результатах</w:t>
            </w:r>
          </w:p>
        </w:tc>
      </w:tr>
      <w:tr w:rsidR="00B64A05" w:rsidRPr="00CB1EDE" w14:paraId="3CDD8A4E" w14:textId="77777777">
        <w:tc>
          <w:tcPr>
            <w:tcW w:w="4735" w:type="dxa"/>
          </w:tcPr>
          <w:p w14:paraId="7D9C3180" w14:textId="77777777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Респондент</w:t>
            </w:r>
          </w:p>
        </w:tc>
        <w:tc>
          <w:tcPr>
            <w:tcW w:w="4610" w:type="dxa"/>
          </w:tcPr>
          <w:p w14:paraId="6C2404EB" w14:textId="3C72737F" w:rsidR="00B64A05" w:rsidRPr="00CB1EDE" w:rsidRDefault="007E4229">
            <w:pPr>
              <w:tabs>
                <w:tab w:val="left" w:pos="0"/>
              </w:tabs>
              <w:ind w:firstLine="2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получатель медицинской услуги, принимающий участие в интервьюировании и анонимно выражающий свое личное мнение относительно качества </w:t>
            </w:r>
            <w:r w:rsidR="00D32A4B"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условий </w:t>
            </w:r>
            <w:r w:rsidRPr="00CB1EDE">
              <w:rPr>
                <w:rFonts w:ascii="Times New Roman" w:eastAsia="Times New Roman" w:hAnsi="Times New Roman" w:cs="Times New Roman"/>
                <w:sz w:val="24"/>
                <w:szCs w:val="26"/>
              </w:rPr>
              <w:t>предоставляемых медицинских услуг</w:t>
            </w:r>
          </w:p>
        </w:tc>
      </w:tr>
    </w:tbl>
    <w:p w14:paraId="66C28D00" w14:textId="5F24ABB7" w:rsidR="00B64A05" w:rsidRPr="007B0E93" w:rsidRDefault="007E4229" w:rsidP="006D35F8">
      <w:pPr>
        <w:pStyle w:val="aa"/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left="0" w:firstLine="709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Источники информации</w:t>
      </w:r>
      <w:r w:rsidR="00D32A4B"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и инструменты </w:t>
      </w:r>
      <w:r w:rsidR="00077EF7"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оценивания</w:t>
      </w:r>
    </w:p>
    <w:p w14:paraId="49489C4A" w14:textId="517E5E36" w:rsidR="00077EF7" w:rsidRPr="007B0E93" w:rsidRDefault="00077EF7" w:rsidP="006D35F8">
      <w:pPr>
        <w:pStyle w:val="aa"/>
        <w:keepNext/>
        <w:keepLines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left="0" w:firstLine="720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Источники получения информации о качестве условий предоставления услуг медицинскими организациями</w:t>
      </w:r>
    </w:p>
    <w:p w14:paraId="50A837EE" w14:textId="77777777" w:rsidR="00B64A05" w:rsidRPr="007B0E93" w:rsidRDefault="007E4229" w:rsidP="007B0E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Источниками информации</w:t>
      </w:r>
      <w:r w:rsidRPr="007B0E93">
        <w:rPr>
          <w:rFonts w:ascii="Times New Roman" w:hAnsi="Times New Roman" w:cs="Times New Roman"/>
          <w:sz w:val="28"/>
          <w:szCs w:val="28"/>
        </w:rPr>
        <w:t xml:space="preserve"> о качестве условий оказания услуг медицинскими организациями являются:</w:t>
      </w:r>
    </w:p>
    <w:p w14:paraId="607673C2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а)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официальные сайты</w:t>
      </w:r>
      <w:r w:rsidRPr="007B0E93">
        <w:rPr>
          <w:rFonts w:ascii="Times New Roman" w:hAnsi="Times New Roman" w:cs="Times New Roman"/>
          <w:sz w:val="28"/>
          <w:szCs w:val="28"/>
        </w:rPr>
        <w:t xml:space="preserve"> медицинских организаций в информационно-телекоммуникационной сети «Интернет», информационные стенды в </w:t>
      </w:r>
      <w:r w:rsidRPr="007B0E93">
        <w:rPr>
          <w:rFonts w:ascii="Times New Roman" w:hAnsi="Times New Roman" w:cs="Times New Roman"/>
          <w:sz w:val="28"/>
          <w:szCs w:val="28"/>
        </w:rPr>
        <w:lastRenderedPageBreak/>
        <w:t>помещениях указанных организаций;</w:t>
      </w:r>
    </w:p>
    <w:p w14:paraId="3B43D290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б)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официальный сайт</w:t>
      </w:r>
      <w:r w:rsidRPr="007B0E9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государственных и муниципальных учреждениях в информационно-телекоммуникационной сети «Интернет»;</w:t>
      </w:r>
    </w:p>
    <w:p w14:paraId="33F1A62B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в)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результаты изучения условий</w:t>
      </w:r>
      <w:r w:rsidRPr="007B0E93">
        <w:rPr>
          <w:rFonts w:ascii="Times New Roman" w:hAnsi="Times New Roman" w:cs="Times New Roman"/>
          <w:sz w:val="28"/>
          <w:szCs w:val="28"/>
        </w:rPr>
        <w:t xml:space="preserve"> оказания услуг медицинскими организациями, включающие:</w:t>
      </w:r>
    </w:p>
    <w:p w14:paraId="5880A0E0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наличие и функционирование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дистанционных способов обратной связи</w:t>
      </w:r>
      <w:r w:rsidRPr="007B0E93">
        <w:rPr>
          <w:rFonts w:ascii="Times New Roman" w:hAnsi="Times New Roman" w:cs="Times New Roman"/>
          <w:sz w:val="28"/>
          <w:szCs w:val="28"/>
        </w:rPr>
        <w:t xml:space="preserve"> и взаимодействия с получателями услуг;</w:t>
      </w:r>
    </w:p>
    <w:p w14:paraId="59A8A8BC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комфортных условий</w:t>
      </w:r>
      <w:r w:rsidRPr="007B0E93">
        <w:rPr>
          <w:rFonts w:ascii="Times New Roman" w:hAnsi="Times New Roman" w:cs="Times New Roman"/>
          <w:sz w:val="28"/>
          <w:szCs w:val="28"/>
        </w:rPr>
        <w:t xml:space="preserve"> предоставления услуг;</w:t>
      </w:r>
    </w:p>
    <w:p w14:paraId="365E1BB3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доступности для инвалидов помещений</w:t>
      </w:r>
      <w:r w:rsidRPr="007B0E93">
        <w:rPr>
          <w:rFonts w:ascii="Times New Roman" w:hAnsi="Times New Roman" w:cs="Times New Roman"/>
          <w:sz w:val="28"/>
          <w:szCs w:val="28"/>
        </w:rPr>
        <w:t xml:space="preserve"> медицинских организаций, прилегающих территорий и предоставляемых услуг;</w:t>
      </w:r>
    </w:p>
    <w:p w14:paraId="6DAD2DC9" w14:textId="77777777" w:rsidR="00077EF7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г)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мнение получателей услуг о качестве</w:t>
      </w:r>
      <w:r w:rsidRPr="007B0E93">
        <w:rPr>
          <w:rFonts w:ascii="Times New Roman" w:hAnsi="Times New Roman" w:cs="Times New Roman"/>
          <w:sz w:val="28"/>
          <w:szCs w:val="28"/>
        </w:rPr>
        <w:t xml:space="preserve">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медицинской организации)</w:t>
      </w:r>
      <w:r w:rsidR="00077EF7" w:rsidRPr="007B0E93">
        <w:rPr>
          <w:rFonts w:ascii="Times New Roman" w:hAnsi="Times New Roman" w:cs="Times New Roman"/>
          <w:sz w:val="28"/>
          <w:szCs w:val="28"/>
        </w:rPr>
        <w:t>;</w:t>
      </w:r>
    </w:p>
    <w:p w14:paraId="53596EFA" w14:textId="76EBCA6A" w:rsidR="00B64A05" w:rsidRPr="007B0E93" w:rsidRDefault="00077EF7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д) статистические данные формы № 30 (годовая) «Сведения о медицинской организации» за 20</w:t>
      </w:r>
      <w:r w:rsidR="00447129">
        <w:rPr>
          <w:rFonts w:ascii="Times New Roman" w:hAnsi="Times New Roman" w:cs="Times New Roman"/>
          <w:sz w:val="28"/>
          <w:szCs w:val="28"/>
        </w:rPr>
        <w:t>2</w:t>
      </w:r>
      <w:r w:rsidR="00DA2345">
        <w:rPr>
          <w:rFonts w:ascii="Times New Roman" w:hAnsi="Times New Roman" w:cs="Times New Roman"/>
          <w:sz w:val="28"/>
          <w:szCs w:val="28"/>
        </w:rPr>
        <w:t>0</w:t>
      </w:r>
      <w:r w:rsidRPr="007B0E93">
        <w:rPr>
          <w:rFonts w:ascii="Times New Roman" w:hAnsi="Times New Roman" w:cs="Times New Roman"/>
          <w:sz w:val="28"/>
          <w:szCs w:val="28"/>
        </w:rPr>
        <w:t xml:space="preserve"> год в части сведений о деятельности медицинских организаций по оказанию медицинской помощи в амбулаторных и стационарных условиях. </w:t>
      </w:r>
    </w:p>
    <w:p w14:paraId="29035B91" w14:textId="74D1801D" w:rsidR="00B64A05" w:rsidRPr="007B0E93" w:rsidRDefault="007E4229" w:rsidP="007B0E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Оценка соответствия</w:t>
      </w:r>
      <w:r w:rsidRPr="007B0E93">
        <w:rPr>
          <w:rFonts w:ascii="Times New Roman" w:hAnsi="Times New Roman" w:cs="Times New Roman"/>
          <w:sz w:val="28"/>
          <w:szCs w:val="28"/>
        </w:rPr>
        <w:t xml:space="preserve"> информации о деятельности медицинской организации, размещенной на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информационных стендах</w:t>
      </w:r>
      <w:r w:rsidRPr="007B0E93">
        <w:rPr>
          <w:rFonts w:ascii="Times New Roman" w:hAnsi="Times New Roman" w:cs="Times New Roman"/>
          <w:sz w:val="28"/>
          <w:szCs w:val="28"/>
        </w:rPr>
        <w:t xml:space="preserve"> в помещениях медицинской организации и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на официальном сайте медицинской организации</w:t>
      </w:r>
      <w:r w:rsidRPr="007B0E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перечню информации и требованиям к ней, установленными нормативными правовыми актами, осуществляется с учетом требований приказа Министерства здравоохранения Российской Федерации от 30.12.2014 № 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</w:t>
      </w:r>
      <w:r w:rsidRPr="007B0E93">
        <w:rPr>
          <w:rFonts w:ascii="Times New Roman" w:hAnsi="Times New Roman" w:cs="Times New Roman"/>
          <w:sz w:val="28"/>
          <w:szCs w:val="28"/>
        </w:rPr>
        <w:lastRenderedPageBreak/>
        <w:t>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«Интернет».</w:t>
      </w:r>
    </w:p>
    <w:p w14:paraId="1BD4A35F" w14:textId="12992C01" w:rsidR="00DE046D" w:rsidRPr="007B0E93" w:rsidRDefault="00DE046D" w:rsidP="006D35F8">
      <w:pPr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left="0" w:firstLine="709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Инструменты и критерии оценивания информации о качестве условий предоставления услуг медицинскими организациями</w:t>
      </w:r>
    </w:p>
    <w:p w14:paraId="018AB859" w14:textId="77777777" w:rsidR="00AF5631" w:rsidRPr="007B0E93" w:rsidRDefault="00AF5631" w:rsidP="007B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медицинскими организациями осуществляется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перечень которых приведен в Приложении 1 к Заданию.</w:t>
      </w:r>
    </w:p>
    <w:p w14:paraId="7DA590D4" w14:textId="77777777" w:rsidR="003E57A2" w:rsidRPr="007B0E93" w:rsidRDefault="003E57A2" w:rsidP="007B0E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E93">
        <w:rPr>
          <w:rFonts w:ascii="Times New Roman" w:hAnsi="Times New Roman" w:cs="Times New Roman"/>
          <w:bCs/>
          <w:sz w:val="28"/>
          <w:szCs w:val="28"/>
        </w:rPr>
        <w:t xml:space="preserve">Инструментарий </w:t>
      </w:r>
      <w:r w:rsidRPr="007B0E9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7B0E93">
        <w:rPr>
          <w:rFonts w:ascii="Times New Roman" w:hAnsi="Times New Roman" w:cs="Times New Roman"/>
          <w:bCs/>
          <w:sz w:val="28"/>
          <w:szCs w:val="28"/>
        </w:rPr>
        <w:t xml:space="preserve">сбора и обобщения информации о качестве условий оказания услуг медицинскими организациями включает два метода сбора информации: дистанционный и очный. </w:t>
      </w:r>
    </w:p>
    <w:p w14:paraId="2F326868" w14:textId="0AF0CF1A" w:rsidR="003E57A2" w:rsidRPr="007B0E93" w:rsidRDefault="003E57A2" w:rsidP="007B0E9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E93">
        <w:rPr>
          <w:rFonts w:ascii="Times New Roman" w:hAnsi="Times New Roman" w:cs="Times New Roman"/>
          <w:bCs/>
          <w:sz w:val="28"/>
          <w:szCs w:val="28"/>
        </w:rPr>
        <w:t>Инструментарий исследования включает следующие виды форм для сбора и обобщения информации о качестве условий оказания услуг медицинскими организациями</w:t>
      </w:r>
      <w:r w:rsidR="007360A9" w:rsidRPr="007B0E93">
        <w:rPr>
          <w:rFonts w:ascii="Times New Roman" w:hAnsi="Times New Roman" w:cs="Times New Roman"/>
          <w:bCs/>
          <w:sz w:val="28"/>
          <w:szCs w:val="28"/>
        </w:rPr>
        <w:t xml:space="preserve"> (Приложение 1 к аналитическому отчету)</w:t>
      </w:r>
      <w:r w:rsidR="000C76F7" w:rsidRPr="007B0E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EDF1FF" w14:textId="72985397" w:rsidR="002C2E89" w:rsidRPr="007B0E93" w:rsidRDefault="002C2E89" w:rsidP="006D35F8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bCs/>
          <w:sz w:val="28"/>
          <w:szCs w:val="28"/>
        </w:rPr>
        <w:t>А</w:t>
      </w:r>
      <w:r w:rsidR="000C76F7" w:rsidRPr="007B0E93">
        <w:rPr>
          <w:rFonts w:ascii="Times New Roman" w:hAnsi="Times New Roman" w:cs="Times New Roman"/>
          <w:bCs/>
          <w:sz w:val="28"/>
          <w:szCs w:val="28"/>
        </w:rPr>
        <w:t>нкет</w:t>
      </w:r>
      <w:r w:rsidR="00323955" w:rsidRPr="007B0E93">
        <w:rPr>
          <w:rFonts w:ascii="Times New Roman" w:hAnsi="Times New Roman" w:cs="Times New Roman"/>
          <w:bCs/>
          <w:sz w:val="28"/>
          <w:szCs w:val="28"/>
        </w:rPr>
        <w:t>ы</w:t>
      </w:r>
      <w:r w:rsidR="000C76F7" w:rsidRPr="007B0E93">
        <w:rPr>
          <w:rFonts w:ascii="Times New Roman" w:hAnsi="Times New Roman" w:cs="Times New Roman"/>
          <w:bCs/>
          <w:sz w:val="28"/>
          <w:szCs w:val="28"/>
        </w:rPr>
        <w:t xml:space="preserve"> для исследования мнения респондентов о качестве условий </w:t>
      </w:r>
      <w:r w:rsidR="000C76F7" w:rsidRPr="007B0E93">
        <w:rPr>
          <w:rFonts w:ascii="Times New Roman" w:hAnsi="Times New Roman" w:cs="Times New Roman"/>
          <w:sz w:val="28"/>
          <w:szCs w:val="28"/>
        </w:rPr>
        <w:t>оказания услуг медицинскими организациями</w:t>
      </w:r>
      <w:r w:rsidRPr="007B0E93">
        <w:rPr>
          <w:rFonts w:ascii="Times New Roman" w:hAnsi="Times New Roman" w:cs="Times New Roman"/>
          <w:sz w:val="28"/>
          <w:szCs w:val="28"/>
        </w:rPr>
        <w:t>;</w:t>
      </w:r>
    </w:p>
    <w:p w14:paraId="4EC74879" w14:textId="2BB2A5B0" w:rsidR="0073252C" w:rsidRPr="007B0E93" w:rsidRDefault="00D027FB" w:rsidP="006D35F8">
      <w:pPr>
        <w:pStyle w:val="a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Карточка 1 - </w:t>
      </w:r>
      <w:r w:rsidR="0073252C" w:rsidRPr="007B0E93">
        <w:rPr>
          <w:rFonts w:ascii="Times New Roman" w:hAnsi="Times New Roman" w:cs="Times New Roman"/>
          <w:sz w:val="28"/>
          <w:szCs w:val="28"/>
        </w:rPr>
        <w:t>Матрица соответствия по критерию «</w:t>
      </w:r>
      <w:r w:rsidR="0073252C" w:rsidRPr="007B0E93">
        <w:rPr>
          <w:rFonts w:ascii="Times New Roman" w:hAnsi="Times New Roman" w:cs="Times New Roman"/>
          <w:b/>
          <w:sz w:val="28"/>
          <w:szCs w:val="28"/>
        </w:rPr>
        <w:t>Открытость</w:t>
      </w:r>
      <w:r w:rsidR="0073252C" w:rsidRPr="007B0E93">
        <w:rPr>
          <w:rFonts w:ascii="Times New Roman" w:hAnsi="Times New Roman" w:cs="Times New Roman"/>
          <w:sz w:val="28"/>
          <w:szCs w:val="28"/>
        </w:rPr>
        <w:t xml:space="preserve"> и доступность информации об организации»;</w:t>
      </w:r>
    </w:p>
    <w:p w14:paraId="6886FD1D" w14:textId="4E17648B" w:rsidR="0073252C" w:rsidRPr="007B0E93" w:rsidRDefault="00D027FB" w:rsidP="006D35F8">
      <w:pPr>
        <w:pStyle w:val="a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Карточка 2 - </w:t>
      </w:r>
      <w:r w:rsidR="0073252C" w:rsidRPr="007B0E93">
        <w:rPr>
          <w:rFonts w:ascii="Times New Roman" w:hAnsi="Times New Roman" w:cs="Times New Roman"/>
          <w:sz w:val="28"/>
          <w:szCs w:val="28"/>
        </w:rPr>
        <w:t>Матрица соответствия по критерию «</w:t>
      </w:r>
      <w:r w:rsidR="0073252C" w:rsidRPr="007B0E93">
        <w:rPr>
          <w:rFonts w:ascii="Times New Roman" w:hAnsi="Times New Roman" w:cs="Times New Roman"/>
          <w:b/>
          <w:bCs/>
          <w:sz w:val="28"/>
          <w:szCs w:val="28"/>
        </w:rPr>
        <w:t xml:space="preserve">Комфортность </w:t>
      </w:r>
      <w:r w:rsidR="0073252C" w:rsidRPr="007B0E93">
        <w:rPr>
          <w:rFonts w:ascii="Times New Roman" w:hAnsi="Times New Roman" w:cs="Times New Roman"/>
          <w:bCs/>
          <w:sz w:val="28"/>
          <w:szCs w:val="28"/>
        </w:rPr>
        <w:t>условий предоставления услуг, включая время</w:t>
      </w:r>
      <w:r w:rsidR="0073252C" w:rsidRPr="007B0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52C" w:rsidRPr="007B0E93">
        <w:rPr>
          <w:rFonts w:ascii="Times New Roman" w:hAnsi="Times New Roman" w:cs="Times New Roman"/>
          <w:sz w:val="28"/>
          <w:szCs w:val="28"/>
        </w:rPr>
        <w:t>ожидания предоставления медицинской услуги»;</w:t>
      </w:r>
    </w:p>
    <w:p w14:paraId="6798E0EE" w14:textId="719EDE93" w:rsidR="0073252C" w:rsidRPr="007B0E93" w:rsidRDefault="00D027FB" w:rsidP="006D35F8">
      <w:pPr>
        <w:pStyle w:val="a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Карточка 3 - </w:t>
      </w:r>
      <w:r w:rsidR="0073252C" w:rsidRPr="007B0E93">
        <w:rPr>
          <w:rFonts w:ascii="Times New Roman" w:hAnsi="Times New Roman" w:cs="Times New Roman"/>
          <w:sz w:val="28"/>
          <w:szCs w:val="28"/>
        </w:rPr>
        <w:t xml:space="preserve">Матрица соответствия по критерию </w:t>
      </w:r>
      <w:r w:rsidR="00CC00F3" w:rsidRPr="007B0E93">
        <w:rPr>
          <w:rFonts w:ascii="Times New Roman" w:hAnsi="Times New Roman" w:cs="Times New Roman"/>
          <w:sz w:val="28"/>
          <w:szCs w:val="28"/>
        </w:rPr>
        <w:t>«</w:t>
      </w:r>
      <w:r w:rsidR="00CC00F3" w:rsidRPr="007B0E93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="00CC00F3" w:rsidRPr="007B0E93">
        <w:rPr>
          <w:rFonts w:ascii="Times New Roman" w:hAnsi="Times New Roman" w:cs="Times New Roman"/>
          <w:sz w:val="28"/>
          <w:szCs w:val="28"/>
        </w:rPr>
        <w:t xml:space="preserve"> услуг для инвалидов»;</w:t>
      </w:r>
    </w:p>
    <w:p w14:paraId="4EE80985" w14:textId="18D7A372" w:rsidR="001B5130" w:rsidRPr="007B0E93" w:rsidRDefault="00D027FB" w:rsidP="006D35F8">
      <w:pPr>
        <w:pStyle w:val="a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764EE0" w:rsidRPr="007B0E93">
        <w:rPr>
          <w:rFonts w:ascii="Times New Roman" w:hAnsi="Times New Roman" w:cs="Times New Roman"/>
          <w:sz w:val="28"/>
          <w:szCs w:val="28"/>
        </w:rPr>
        <w:t>4</w:t>
      </w:r>
      <w:r w:rsidRPr="007B0E93">
        <w:rPr>
          <w:rFonts w:ascii="Times New Roman" w:hAnsi="Times New Roman" w:cs="Times New Roman"/>
          <w:sz w:val="28"/>
          <w:szCs w:val="28"/>
        </w:rPr>
        <w:t xml:space="preserve"> - </w:t>
      </w:r>
      <w:r w:rsidR="00CC00F3" w:rsidRPr="007B0E93">
        <w:rPr>
          <w:rFonts w:ascii="Times New Roman" w:hAnsi="Times New Roman" w:cs="Times New Roman"/>
          <w:sz w:val="28"/>
          <w:szCs w:val="28"/>
        </w:rPr>
        <w:t xml:space="preserve">Форма консолидации данных дистанционного и очного </w:t>
      </w:r>
      <w:r w:rsidR="000E49DE" w:rsidRPr="007B0E93">
        <w:rPr>
          <w:rFonts w:ascii="Times New Roman" w:hAnsi="Times New Roman" w:cs="Times New Roman"/>
          <w:sz w:val="28"/>
          <w:szCs w:val="28"/>
        </w:rPr>
        <w:t>методов</w:t>
      </w:r>
      <w:r w:rsidR="00CC00F3" w:rsidRPr="007B0E93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00DC8EFD" w14:textId="4CE39156" w:rsidR="00B64A05" w:rsidRPr="007B0E93" w:rsidRDefault="007E4229" w:rsidP="006D35F8">
      <w:pPr>
        <w:pStyle w:val="aa"/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ind w:left="0" w:firstLine="709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>Объем выборочной совокупности респондентов</w:t>
      </w:r>
    </w:p>
    <w:p w14:paraId="28663410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Выявление и обобщение мнения граждан</w:t>
      </w:r>
      <w:r w:rsidRPr="007B0E9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7B0E93"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выборочной совокупности респондентов</w:t>
      </w:r>
      <w:r w:rsidRPr="007B0E93">
        <w:rPr>
          <w:rFonts w:ascii="Times New Roman" w:hAnsi="Times New Roman" w:cs="Times New Roman"/>
          <w:sz w:val="28"/>
          <w:szCs w:val="28"/>
        </w:rPr>
        <w:t xml:space="preserve">, осуществляется в следующем порядке: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минимальный объем выборочной совокупности респондентов составляет 40% от генеральной совокупности, но не более 600 респондентов в одной организации (Таблица 2)</w:t>
      </w:r>
      <w:r w:rsidRPr="007B0E93">
        <w:rPr>
          <w:rFonts w:ascii="Times New Roman" w:hAnsi="Times New Roman" w:cs="Times New Roman"/>
          <w:sz w:val="28"/>
          <w:szCs w:val="28"/>
        </w:rPr>
        <w:t>.</w:t>
      </w:r>
    </w:p>
    <w:p w14:paraId="73E80D79" w14:textId="64A2B644" w:rsidR="00B64A05" w:rsidRPr="00D7391B" w:rsidRDefault="007E4229" w:rsidP="007B0E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Выборочная совокупность респондентов формируется посредством организованного случайного отбора из всей генеральной совокупности, по следующим выделенным группам получателей услуг, значимым для оценки качества оказываемых услуг: респондентами являются физические лица (18 лет и старше), получившие и (или) получающие медицинскую услугу в медицинской организации, в отношении которой осуществляются сбор и обобщение информации о качестве условий оказания услуг. Для детей (0-17 лет), получивших и (или) получающих медицинскую услугу в медицинской организации, в отношении которой осуществляются сбор и обобщение информации о качестве условий оказания услуг, респондентами являются их законные представители. </w:t>
      </w:r>
      <w:r w:rsidR="0044712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качестве репрезентативной совокупности в расчет принимаются исключительно те анкеты, которые имеют статус завершенных в информационной системе сбора информации. </w:t>
      </w:r>
      <w:r w:rsidR="00D739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соответствии с методическими рекомендациями по проведению независимой оценки качества условий оказания услуг медицинскими организациями, обеспечена техническая возможность выражения пациентами мнения о качестве условий оказания услуг медицинскими организациями, с запретом возможности голосования с одного </w:t>
      </w:r>
      <w:proofErr w:type="spellStart"/>
      <w:r w:rsidR="00D7391B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ip</w:t>
      </w:r>
      <w:proofErr w:type="spellEnd"/>
      <w:r w:rsidR="00D7391B" w:rsidRPr="00D7391B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D739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адреса и защитой от </w:t>
      </w:r>
      <w:r w:rsidR="00D7391B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bot</w:t>
      </w:r>
      <w:r w:rsidR="00D7391B" w:rsidRPr="00D7391B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D739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анкетирования. При этом гражданам предоставлена также возможность заполнения анкет на бумажных носителях, очного анкетирования посредством ответов на вопросы в процессе </w:t>
      </w:r>
      <w:proofErr w:type="spellStart"/>
      <w:r w:rsidR="00D7391B">
        <w:rPr>
          <w:rFonts w:ascii="Times New Roman" w:eastAsia="Arial" w:hAnsi="Times New Roman" w:cs="Times New Roman"/>
          <w:color w:val="000000"/>
          <w:sz w:val="28"/>
          <w:szCs w:val="28"/>
        </w:rPr>
        <w:t>интервьюрования</w:t>
      </w:r>
      <w:proofErr w:type="spellEnd"/>
      <w:r w:rsidR="00D7391B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771F1FBE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В случае, если в медицинской организации в течение отчетного периода отсутствуют получатели услуг-инвалиды, оценка удовлетворенности </w:t>
      </w:r>
      <w:r w:rsidRPr="007B0E93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доступности услуг для инвалидов проводится с привлечением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независимых внешних экспертов</w:t>
      </w:r>
      <w:r w:rsidRPr="007B0E93">
        <w:rPr>
          <w:rFonts w:ascii="Times New Roman" w:hAnsi="Times New Roman" w:cs="Times New Roman"/>
          <w:sz w:val="28"/>
          <w:szCs w:val="28"/>
        </w:rPr>
        <w:t>.</w:t>
      </w:r>
    </w:p>
    <w:p w14:paraId="0011C2AC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В состав внешних экспертов могут входить:</w:t>
      </w:r>
    </w:p>
    <w:p w14:paraId="446603B2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-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общественных организаций, созданных в целях защиты прав и интересов граждан;</w:t>
      </w:r>
    </w:p>
    <w:p w14:paraId="18A89AE2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- представители общероссийских общественных объединений инвалидов;</w:t>
      </w:r>
    </w:p>
    <w:p w14:paraId="174AA1B4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- представители общероссийских общественных организаций ветеранов;</w:t>
      </w:r>
    </w:p>
    <w:p w14:paraId="252A2273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- представители волонтерских организаций.</w:t>
      </w:r>
    </w:p>
    <w:p w14:paraId="5C78681F" w14:textId="77777777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E93">
        <w:rPr>
          <w:rFonts w:ascii="Times New Roman" w:hAnsi="Times New Roman" w:cs="Times New Roman"/>
          <w:sz w:val="28"/>
          <w:szCs w:val="28"/>
          <w:u w:val="single"/>
        </w:rPr>
        <w:t>Численность независимой экспертной группы - не менее 7 человек.</w:t>
      </w:r>
    </w:p>
    <w:p w14:paraId="123F5F02" w14:textId="4CF2DA89" w:rsidR="007B0E93" w:rsidRPr="007B0E93" w:rsidRDefault="007B0E93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Состав и число экспертов, входящих в независимую экспертную группу, согласовывается с общественным </w:t>
      </w:r>
      <w:proofErr w:type="gramStart"/>
      <w:r w:rsidRPr="007B0E93">
        <w:rPr>
          <w:rFonts w:ascii="Times New Roman" w:hAnsi="Times New Roman" w:cs="Times New Roman"/>
          <w:sz w:val="28"/>
          <w:szCs w:val="28"/>
        </w:rPr>
        <w:t>советом по независимой оценке</w:t>
      </w:r>
      <w:proofErr w:type="gramEnd"/>
      <w:r w:rsidRPr="007B0E93">
        <w:rPr>
          <w:rFonts w:ascii="Times New Roman" w:hAnsi="Times New Roman" w:cs="Times New Roman"/>
          <w:sz w:val="28"/>
          <w:szCs w:val="28"/>
        </w:rPr>
        <w:t xml:space="preserve"> качества, созданном при Министерстве здравоохранения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7B0E93">
        <w:rPr>
          <w:rFonts w:ascii="Times New Roman" w:hAnsi="Times New Roman" w:cs="Times New Roman"/>
          <w:sz w:val="28"/>
          <w:szCs w:val="28"/>
        </w:rPr>
        <w:t>.</w:t>
      </w:r>
    </w:p>
    <w:p w14:paraId="494D85AF" w14:textId="77777777" w:rsidR="007B0E93" w:rsidRDefault="007B0E93">
      <w:pPr>
        <w:widowControl w:val="0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  <w:sectPr w:rsidR="007B0E93" w:rsidSect="00FA3C62">
          <w:headerReference w:type="default" r:id="rId8"/>
          <w:footerReference w:type="first" r:id="rId9"/>
          <w:pgSz w:w="11906" w:h="16838"/>
          <w:pgMar w:top="709" w:right="850" w:bottom="1134" w:left="1701" w:header="708" w:footer="708" w:gutter="0"/>
          <w:pgNumType w:start="1"/>
          <w:cols w:space="720"/>
          <w:docGrid w:linePitch="299"/>
        </w:sectPr>
      </w:pPr>
    </w:p>
    <w:p w14:paraId="1652A28C" w14:textId="63E8F000" w:rsidR="00B64A05" w:rsidRDefault="007E4229">
      <w:pPr>
        <w:widowControl w:val="0"/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D00EC">
        <w:rPr>
          <w:rFonts w:ascii="Times New Roman" w:hAnsi="Times New Roman" w:cs="Times New Roman"/>
          <w:sz w:val="24"/>
          <w:szCs w:val="24"/>
        </w:rPr>
        <w:lastRenderedPageBreak/>
        <w:t>Таблица 2. Численность респондентов в медицинских организациях</w:t>
      </w:r>
    </w:p>
    <w:p w14:paraId="7A4C2B07" w14:textId="3B592602" w:rsidR="00A77C3C" w:rsidRDefault="00A77C3C">
      <w:pPr>
        <w:widowControl w:val="0"/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Look w:val="04A0" w:firstRow="1" w:lastRow="0" w:firstColumn="1" w:lastColumn="0" w:noHBand="0" w:noVBand="1"/>
      </w:tblPr>
      <w:tblGrid>
        <w:gridCol w:w="5802"/>
        <w:gridCol w:w="1980"/>
        <w:gridCol w:w="2060"/>
        <w:gridCol w:w="2260"/>
        <w:gridCol w:w="2900"/>
      </w:tblGrid>
      <w:tr w:rsidR="00DA2345" w:rsidRPr="00DA2345" w14:paraId="7F72E9A2" w14:textId="77777777" w:rsidTr="00DA2345">
        <w:trPr>
          <w:trHeight w:val="558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7D9B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45">
              <w:rPr>
                <w:rFonts w:ascii="Times New Roman" w:eastAsia="Times New Roman" w:hAnsi="Times New Roman" w:cs="Times New Roman"/>
                <w:b/>
                <w:bCs/>
              </w:rPr>
              <w:t>Наименование медицинской организации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90E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45">
              <w:rPr>
                <w:rFonts w:ascii="Times New Roman" w:eastAsia="Times New Roman" w:hAnsi="Times New Roman" w:cs="Times New Roman"/>
                <w:b/>
                <w:bCs/>
              </w:rPr>
              <w:t>лица в возрасте  до 30 лет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CA57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45">
              <w:rPr>
                <w:rFonts w:ascii="Times New Roman" w:eastAsia="Times New Roman" w:hAnsi="Times New Roman" w:cs="Times New Roman"/>
                <w:b/>
                <w:bCs/>
              </w:rPr>
              <w:t>лица в возрасте от 31 до 40 лет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10D9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45">
              <w:rPr>
                <w:rFonts w:ascii="Times New Roman" w:eastAsia="Times New Roman" w:hAnsi="Times New Roman" w:cs="Times New Roman"/>
                <w:b/>
                <w:bCs/>
              </w:rPr>
              <w:t>лица в возрасте от 41 до 50 лет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12D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45">
              <w:rPr>
                <w:rFonts w:ascii="Times New Roman" w:eastAsia="Times New Roman" w:hAnsi="Times New Roman" w:cs="Times New Roman"/>
                <w:b/>
                <w:bCs/>
              </w:rPr>
              <w:t>лица в возрасте от 51 года и старше</w:t>
            </w:r>
          </w:p>
        </w:tc>
      </w:tr>
      <w:tr w:rsidR="00DA2345" w:rsidRPr="00DA2345" w14:paraId="5254BF80" w14:textId="77777777" w:rsidTr="00DA2345">
        <w:trPr>
          <w:trHeight w:val="229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9DDAA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"МАЛГОБЕКСКАЯ РАЙОННАЯ БОЛЬНИЦА №2"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BFAA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AEC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EAB5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DB60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DA2345" w:rsidRPr="00DA2345" w14:paraId="55C2ADD4" w14:textId="77777777" w:rsidTr="004C31C3">
        <w:trPr>
          <w:trHeight w:val="336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723C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"ГОРОДСКАЯ ДЕТСКАЯ ПОЛИКЛИНИКА"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2E60" w14:textId="04434D3C" w:rsidR="00DA2345" w:rsidRPr="00DA2345" w:rsidRDefault="004C31C3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A1D20" w14:textId="62E20828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1F08" w14:textId="25EF2819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78B" w14:textId="24F6AA4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345" w:rsidRPr="00DA2345" w14:paraId="0FF95AC9" w14:textId="77777777" w:rsidTr="00DA2345">
        <w:trPr>
          <w:trHeight w:val="599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9228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"РЕСПУБЛИКАНСКИЙ ПСИХОНЕВРОЛОГИЧЕСКИЙ И НАРКОЛОГИЧЕСКИЙ ДИСПАНСЕР"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D0D6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8671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A20C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016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DA2345" w:rsidRPr="00DA2345" w14:paraId="4E586207" w14:textId="77777777" w:rsidTr="00DA2345">
        <w:trPr>
          <w:trHeight w:val="304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C8CBC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DA2345">
              <w:rPr>
                <w:rFonts w:ascii="Times New Roman" w:eastAsia="Times New Roman" w:hAnsi="Times New Roman" w:cs="Times New Roman"/>
              </w:rPr>
              <w:t>Джейрахская</w:t>
            </w:r>
            <w:proofErr w:type="spellEnd"/>
            <w:r w:rsidRPr="00DA2345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FF96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D78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806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1E1E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DA2345" w:rsidRPr="00DA2345" w14:paraId="3D95C744" w14:textId="77777777" w:rsidTr="00DA2345">
        <w:trPr>
          <w:trHeight w:val="553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58D92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 «Республиканский клинический перинатальный центр»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EA83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8093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7134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9DA7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DA2345" w:rsidRPr="00DA2345" w14:paraId="2DAF6F5B" w14:textId="77777777" w:rsidTr="00DA2345">
        <w:trPr>
          <w:trHeight w:val="294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A4D00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ООО "ЛУЧ"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D5E9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2E79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C834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2A1C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2345" w:rsidRPr="00DA2345" w14:paraId="6FF51B45" w14:textId="77777777" w:rsidTr="00DA2345">
        <w:trPr>
          <w:trHeight w:val="152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C136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DA2345">
              <w:rPr>
                <w:rFonts w:ascii="Times New Roman" w:eastAsia="Times New Roman" w:hAnsi="Times New Roman" w:cs="Times New Roman"/>
              </w:rPr>
              <w:t>Кантышевская</w:t>
            </w:r>
            <w:proofErr w:type="spellEnd"/>
            <w:r w:rsidRPr="00DA2345">
              <w:rPr>
                <w:rFonts w:ascii="Times New Roman" w:eastAsia="Times New Roman" w:hAnsi="Times New Roman" w:cs="Times New Roman"/>
              </w:rPr>
              <w:t xml:space="preserve"> участковая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1594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83E3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935B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AF27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DA2345" w:rsidRPr="00DA2345" w14:paraId="0F6006A7" w14:textId="77777777" w:rsidTr="00DA2345">
        <w:trPr>
          <w:trHeight w:val="1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176F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ООО МЕДИЦИНСКИЙ ЦЕНТР "САФИНА"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D06B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8391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44B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0D40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DA2345" w:rsidRPr="00DA2345" w14:paraId="18C07785" w14:textId="77777777" w:rsidTr="00DA2345">
        <w:trPr>
          <w:trHeight w:val="173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BE332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 xml:space="preserve">ГБУ «Республиканский центр </w:t>
            </w:r>
            <w:proofErr w:type="spellStart"/>
            <w:r w:rsidRPr="00DA2345">
              <w:rPr>
                <w:rFonts w:ascii="Times New Roman" w:eastAsia="Times New Roman" w:hAnsi="Times New Roman" w:cs="Times New Roman"/>
              </w:rPr>
              <w:t>фтизиопульмонологии</w:t>
            </w:r>
            <w:proofErr w:type="spellEnd"/>
            <w:r w:rsidRPr="00DA23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EDA7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D623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FEF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3D17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DA2345" w:rsidRPr="00DA2345" w14:paraId="18545EEC" w14:textId="77777777" w:rsidTr="00DA2345">
        <w:trPr>
          <w:trHeight w:val="5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5ECD4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ООО КЛИНИКА "АКАДЕМИЯ ЗДОРОВЬЯ"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4DB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4BDE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2EF6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4665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DA2345" w:rsidRPr="00DA2345" w14:paraId="1E21E47A" w14:textId="77777777" w:rsidTr="00DA2345">
        <w:trPr>
          <w:trHeight w:val="5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A3496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 «Сунженская центральная районная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48D1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4A2C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686E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13C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DA2345" w:rsidRPr="00DA2345" w14:paraId="07775E9B" w14:textId="77777777" w:rsidTr="00DA2345">
        <w:trPr>
          <w:trHeight w:val="5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6DE7C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«Малгобекская центральная районная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FD6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629E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1253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EC9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DA2345" w:rsidRPr="00DA2345" w14:paraId="3FB6422D" w14:textId="77777777" w:rsidTr="00DA2345">
        <w:trPr>
          <w:trHeight w:val="5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51151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 «</w:t>
            </w:r>
            <w:proofErr w:type="spellStart"/>
            <w:r w:rsidRPr="00DA2345">
              <w:rPr>
                <w:rFonts w:ascii="Times New Roman" w:eastAsia="Times New Roman" w:hAnsi="Times New Roman" w:cs="Times New Roman"/>
              </w:rPr>
              <w:t>Карабулакская</w:t>
            </w:r>
            <w:proofErr w:type="spellEnd"/>
            <w:r w:rsidRPr="00DA2345">
              <w:rPr>
                <w:rFonts w:ascii="Times New Roman" w:eastAsia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FBF5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D44D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4FD6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919E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A2345" w:rsidRPr="00DA2345" w14:paraId="1BD44EEF" w14:textId="77777777" w:rsidTr="00DA2345">
        <w:trPr>
          <w:trHeight w:val="5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81C7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«Назрановская районная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896F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2E8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FA22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BA13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A2345" w:rsidRPr="00DA2345" w14:paraId="5D2433CE" w14:textId="77777777" w:rsidTr="00DA2345">
        <w:trPr>
          <w:trHeight w:val="570"/>
        </w:trPr>
        <w:tc>
          <w:tcPr>
            <w:tcW w:w="5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4ED1C" w14:textId="77777777" w:rsidR="00DA2345" w:rsidRPr="00DA2345" w:rsidRDefault="00DA2345" w:rsidP="00DA2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«Сунженская участковая больница»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0D2E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9EE4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4A00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AC2D" w14:textId="77777777" w:rsidR="00DA2345" w:rsidRPr="00DA2345" w:rsidRDefault="00DA2345" w:rsidP="00D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147</w:t>
            </w:r>
          </w:p>
        </w:tc>
      </w:tr>
      <w:tr w:rsidR="004C31C3" w:rsidRPr="00DA2345" w14:paraId="7E4B0504" w14:textId="77777777" w:rsidTr="004C31C3">
        <w:trPr>
          <w:trHeight w:val="29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509C" w14:textId="77777777" w:rsidR="004C31C3" w:rsidRPr="00DA2345" w:rsidRDefault="004C31C3" w:rsidP="004C3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5444A" w14:textId="048A68CA" w:rsidR="004C31C3" w:rsidRPr="00DA2345" w:rsidRDefault="004C31C3" w:rsidP="004C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2426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C000" w14:textId="4CE2D10B" w:rsidR="004C31C3" w:rsidRPr="00DA2345" w:rsidRDefault="004C31C3" w:rsidP="004C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6FCE" w14:textId="347A6DA9" w:rsidR="004C31C3" w:rsidRPr="00DA2345" w:rsidRDefault="004C31C3" w:rsidP="004C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0754" w14:textId="57CDBDFE" w:rsidR="004C31C3" w:rsidRPr="00DA2345" w:rsidRDefault="004C31C3" w:rsidP="004C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1195</w:t>
            </w:r>
          </w:p>
        </w:tc>
      </w:tr>
    </w:tbl>
    <w:p w14:paraId="28439D36" w14:textId="77777777" w:rsidR="000F2910" w:rsidRDefault="000F2910" w:rsidP="000F2910">
      <w:pPr>
        <w:spacing w:after="0"/>
        <w:ind w:left="567"/>
        <w:jc w:val="center"/>
      </w:pPr>
    </w:p>
    <w:p w14:paraId="27DF9A74" w14:textId="77777777" w:rsidR="00F6115B" w:rsidRDefault="00F6115B" w:rsidP="000D0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  <w:sectPr w:rsidR="00F6115B" w:rsidSect="006428EC">
          <w:pgSz w:w="16838" w:h="11906" w:orient="landscape"/>
          <w:pgMar w:top="1701" w:right="1134" w:bottom="850" w:left="1134" w:header="708" w:footer="708" w:gutter="0"/>
          <w:pgNumType w:start="15"/>
          <w:cols w:space="720"/>
          <w:titlePg/>
          <w:docGrid w:linePitch="299"/>
        </w:sectPr>
      </w:pPr>
      <w:bookmarkStart w:id="0" w:name="gjdgxs" w:colFirst="0" w:colLast="0"/>
      <w:bookmarkEnd w:id="0"/>
    </w:p>
    <w:p w14:paraId="679CED5B" w14:textId="6DB41260" w:rsidR="00B64A05" w:rsidRPr="007B0E93" w:rsidRDefault="007E4229" w:rsidP="006D35F8">
      <w:pPr>
        <w:pStyle w:val="aa"/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7B0E9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>Методика проведения исследования</w:t>
      </w:r>
    </w:p>
    <w:p w14:paraId="0A4A9DB2" w14:textId="143CB0BE" w:rsidR="00B64A05" w:rsidRPr="007B0E93" w:rsidRDefault="007E4229" w:rsidP="007B0E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Методика проведения комплекса мероприятий по сбору и обобщению информации о качестве предоставления услуг медицинскими организациями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7B0E93">
        <w:rPr>
          <w:rFonts w:ascii="Times New Roman" w:hAnsi="Times New Roman" w:cs="Times New Roman"/>
          <w:sz w:val="28"/>
          <w:szCs w:val="28"/>
        </w:rPr>
        <w:t xml:space="preserve"> включает 3</w:t>
      </w:r>
      <w:r w:rsidR="00390E64" w:rsidRPr="007B0E93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7B0E9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6B905CC6" w14:textId="77777777" w:rsidR="00B64A05" w:rsidRPr="007B0E93" w:rsidRDefault="007E4229" w:rsidP="006D3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Дистанционный этап - анализ содержания официальных сайтов медицинских организаций в информационно-телекоммуникационной сети «Интернет»;</w:t>
      </w:r>
    </w:p>
    <w:p w14:paraId="1C441117" w14:textId="77777777" w:rsidR="00B64A05" w:rsidRPr="007B0E93" w:rsidRDefault="007E4229" w:rsidP="006D3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– полевое исследование, которое проводится непосредственно в медицинской организации;</w:t>
      </w:r>
    </w:p>
    <w:p w14:paraId="7A506E40" w14:textId="16FC8EA2" w:rsidR="00B64A05" w:rsidRPr="007B0E93" w:rsidRDefault="007E4229" w:rsidP="006D3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Аналитический этап – обобщение и анализ информации, полученной в результате проведения дистанционного и очного этапов исследования, формулирование выводов и рекомендаций по улучшению качества предоставления услуг медицинскими организациями </w:t>
      </w:r>
      <w:r w:rsidR="005A6D4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Ингушетия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подготовка отчета.</w:t>
      </w:r>
    </w:p>
    <w:p w14:paraId="7AA297B7" w14:textId="77777777" w:rsidR="00B64A05" w:rsidRPr="007B0E93" w:rsidRDefault="007E4229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осуществляется внешней экспертной комиссией в следующем количественном составе:</w:t>
      </w:r>
    </w:p>
    <w:p w14:paraId="4AA33B18" w14:textId="5DE6BC0B" w:rsidR="00B64A05" w:rsidRPr="007B0E93" w:rsidRDefault="007E4229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Координатор ВЭК – 1 человек</w:t>
      </w:r>
      <w:r w:rsidR="00390E64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60A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 w:rsidR="00390E64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общую координацию работой внешней экспертной комиссии в медицинской организации, обеспечивает взаимодействие внешней экспертной комиссии с руководством медицинской организации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1EEC0C" w14:textId="53276445" w:rsidR="00B64A05" w:rsidRPr="007B0E93" w:rsidRDefault="007E4229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Интервьюер – 3 человека</w:t>
      </w:r>
      <w:r w:rsidR="003618E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60A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</w:t>
      </w:r>
      <w:r w:rsidR="003618E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сбор и обобщение мнений получателей услуг в медицинской организации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DE9299" w14:textId="5DE2F67A" w:rsidR="007360A9" w:rsidRPr="007B0E93" w:rsidRDefault="007E4229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Внешний эксперт – 1</w:t>
      </w:r>
      <w:r w:rsidR="00AA0DA2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AA0D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18E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360A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 w:rsidR="00AA0D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60A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8E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AA0DA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618E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т визуальный осмотр помещений медицинских организаций и прилегающей территории в соответствии с критериями исследования</w:t>
      </w:r>
      <w:r w:rsidR="007360A9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526A85" w14:textId="604258CF" w:rsidR="00B64A05" w:rsidRPr="007B0E93" w:rsidRDefault="007360A9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Аналитик – 1 человек, осуществляющий обобщение, интерпретацию и анализ данных очного и дистанционного этапов исследования</w:t>
      </w:r>
      <w:r w:rsidR="00323955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13CD2B" w14:textId="4297BC2F" w:rsidR="00323955" w:rsidRPr="007B0E93" w:rsidRDefault="00323955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Программное обеспечение – сервис </w:t>
      </w:r>
      <w:proofErr w:type="spellStart"/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testorgraf</w:t>
      </w:r>
      <w:proofErr w:type="spellEnd"/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имеющий 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-интерфейс для интерактивного опроса респондентов методом 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CAPI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заполнения результатов сбора информации в период очного и дистанционного этапов исследования внешними экспертами.</w:t>
      </w:r>
    </w:p>
    <w:p w14:paraId="672D98E2" w14:textId="7F08E1BC" w:rsidR="00B64A05" w:rsidRPr="007B0E93" w:rsidRDefault="007E4229" w:rsidP="006D35F8">
      <w:pPr>
        <w:pStyle w:val="aa"/>
        <w:keepNext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Дистанционный этап</w:t>
      </w:r>
    </w:p>
    <w:p w14:paraId="5B4F01B2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7B0E93">
        <w:rPr>
          <w:rFonts w:ascii="Times New Roman" w:hAnsi="Times New Roman" w:cs="Times New Roman"/>
          <w:sz w:val="28"/>
          <w:szCs w:val="28"/>
        </w:rPr>
        <w:t xml:space="preserve">Дистанционный этап исследования применяется для сбора и обобщения информации по следующим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показателям</w:t>
      </w:r>
      <w:r w:rsidRPr="007B0E93">
        <w:rPr>
          <w:rFonts w:ascii="Times New Roman" w:hAnsi="Times New Roman" w:cs="Times New Roman"/>
          <w:sz w:val="28"/>
          <w:szCs w:val="28"/>
        </w:rPr>
        <w:t xml:space="preserve">, характеризующим общие критерии оценки качества условий оказания услуг медицинскими организациями, в отношении которых проводится независимая оценка: </w:t>
      </w:r>
    </w:p>
    <w:p w14:paraId="01010394" w14:textId="20B80816" w:rsidR="006D409B" w:rsidRPr="007B0E93" w:rsidRDefault="007E4229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Показатели, характеризующие критерий «Открытость и доступность информации об организации»</w:t>
      </w:r>
      <w:r w:rsidR="00A25199" w:rsidRPr="007B0E93">
        <w:rPr>
          <w:rFonts w:ascii="Times New Roman" w:hAnsi="Times New Roman" w:cs="Times New Roman"/>
          <w:sz w:val="28"/>
          <w:szCs w:val="28"/>
        </w:rPr>
        <w:t xml:space="preserve"> на официальном сайте медицинской организации в информационно-телекоммуникационной сети "Интернет"</w:t>
      </w:r>
      <w:r w:rsidRPr="007B0E93">
        <w:rPr>
          <w:rFonts w:ascii="Times New Roman" w:hAnsi="Times New Roman" w:cs="Times New Roman"/>
          <w:sz w:val="28"/>
          <w:szCs w:val="28"/>
        </w:rPr>
        <w:t>;</w:t>
      </w:r>
    </w:p>
    <w:p w14:paraId="1EF2E630" w14:textId="672F927C" w:rsidR="007E4229" w:rsidRPr="007B0E93" w:rsidRDefault="006D409B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комфортностью условий предоставления услуг </w:t>
      </w:r>
      <w:r w:rsidR="00A25199" w:rsidRPr="007B0E93">
        <w:rPr>
          <w:rFonts w:ascii="Times New Roman" w:hAnsi="Times New Roman" w:cs="Times New Roman"/>
          <w:sz w:val="28"/>
          <w:szCs w:val="28"/>
        </w:rPr>
        <w:t>(при использовании дистанционных каналов получения обратной связи)</w:t>
      </w:r>
      <w:r w:rsidRPr="007B0E93">
        <w:rPr>
          <w:rFonts w:ascii="Times New Roman" w:hAnsi="Times New Roman" w:cs="Times New Roman"/>
          <w:sz w:val="28"/>
          <w:szCs w:val="28"/>
        </w:rPr>
        <w:t>;</w:t>
      </w:r>
    </w:p>
    <w:p w14:paraId="6775735D" w14:textId="1ABE0F60" w:rsidR="006D409B" w:rsidRPr="007B0E93" w:rsidRDefault="00A25199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Обеспечение в медицинской организации условий доступности, позволяющих инвалидам получать услуги наравне с другими в части наличия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</w:r>
    </w:p>
    <w:p w14:paraId="45407039" w14:textId="699198C2" w:rsidR="00A25199" w:rsidRPr="007B0E93" w:rsidRDefault="00A25199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="001B5130" w:rsidRPr="007B0E93">
        <w:rPr>
          <w:rFonts w:ascii="Times New Roman" w:hAnsi="Times New Roman" w:cs="Times New Roman"/>
          <w:sz w:val="28"/>
          <w:szCs w:val="28"/>
        </w:rPr>
        <w:t xml:space="preserve"> (при использовании дистанционных каналов получения обратной связи)</w:t>
      </w:r>
      <w:r w:rsidRPr="007B0E93">
        <w:rPr>
          <w:rFonts w:ascii="Times New Roman" w:hAnsi="Times New Roman" w:cs="Times New Roman"/>
          <w:sz w:val="28"/>
          <w:szCs w:val="28"/>
        </w:rPr>
        <w:t>;</w:t>
      </w:r>
    </w:p>
    <w:p w14:paraId="47BF4A43" w14:textId="56C69C21" w:rsidR="00A25199" w:rsidRPr="007B0E93" w:rsidRDefault="001B5130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Показатели, характеризующие критерий «Доброжелательность, вежливость работников медицинской организации» (при использовании дистанционных каналов получения обратной связи);</w:t>
      </w:r>
    </w:p>
    <w:p w14:paraId="4526C800" w14:textId="654228AB" w:rsidR="001B5130" w:rsidRPr="007B0E93" w:rsidRDefault="001B5130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критерий «Удовлетворенность условиями оказания услуг» (при использовании дистанционных каналов получения обратной связи). </w:t>
      </w:r>
    </w:p>
    <w:p w14:paraId="535F5CE4" w14:textId="71797956" w:rsidR="001B5130" w:rsidRDefault="001B5130" w:rsidP="007B0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Поиск информационных объектов на сайте </w:t>
      </w:r>
      <w:r w:rsidR="00390E64" w:rsidRPr="007B0E93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использованием внутренней навигационной системы сайта в виде меню, карты сайта, ссылок и баннеров.</w:t>
      </w:r>
    </w:p>
    <w:p w14:paraId="5C30CCC1" w14:textId="05D551F0" w:rsidR="00A33672" w:rsidRDefault="00A33672" w:rsidP="007B0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 осуществляет проверку наличия и работоспособности дистанционных способов взаимодействия с получателями услуг:</w:t>
      </w:r>
    </w:p>
    <w:p w14:paraId="63B51052" w14:textId="122B7687" w:rsidR="00A33672" w:rsidRDefault="00A33672" w:rsidP="007B0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телефон медицинской организации – посредством дозвона;</w:t>
      </w:r>
    </w:p>
    <w:p w14:paraId="10C9356C" w14:textId="4E804DBF" w:rsidR="00A33672" w:rsidRDefault="00A33672" w:rsidP="00A33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электронная почта – посредством направления тестовых сообщений и скорости ответа на них;</w:t>
      </w:r>
    </w:p>
    <w:p w14:paraId="2B337FB7" w14:textId="1267FFEB" w:rsidR="00A33672" w:rsidRDefault="00A33672" w:rsidP="00A33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форма обратной связи – посредством проверки наличия и тестирования доставки сообщений, направленных через форму обратной связи, на электронный адрес медицинской организации;</w:t>
      </w:r>
    </w:p>
    <w:p w14:paraId="392375DC" w14:textId="3D45161F" w:rsidR="00A33672" w:rsidRPr="007B0E93" w:rsidRDefault="00A33672" w:rsidP="00A33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раздел «Часто задаваемые вопросы» - посредством проверки наличия соответствующего раздела на сайте медицинской организации, а также наполнения данного раздела часто задаваемыми вопросами и официальными ответами на них медицинской организацией.</w:t>
      </w:r>
    </w:p>
    <w:p w14:paraId="0C7B6B47" w14:textId="2032C75D" w:rsidR="001B5130" w:rsidRPr="007B0E93" w:rsidRDefault="00D027FB" w:rsidP="007B0E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5091" w:rsidRPr="007B0E93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сбор мнений респондентов о качестве условий 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>предоставления услуг медицинскими организациями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технических средств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 по методу 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  <w:lang w:val="en-US"/>
        </w:rPr>
        <w:t>CAPI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, используя основные каналы 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>сбора информации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B57A02" w14:textId="31C71AB3" w:rsidR="001B5130" w:rsidRPr="007B0E93" w:rsidRDefault="006F5091" w:rsidP="006D35F8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>нтернет-канал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, посредством которого осуществляется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>прос респондентов путем заполнения в информационно-телекоммуникационной сети «Интернет» анкеты в интерактивной форме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4F8DD5" w14:textId="6C0753B5" w:rsidR="00774021" w:rsidRPr="007B0E93" w:rsidRDefault="006F5091" w:rsidP="006D35F8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>прос по телефону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прос респондентов по каналам телефонной связи в устной форме с последующим занесением данных в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анкету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использования базы получателей медицинских услуг, имеющейся в распоряжении медицинской организации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только с согласия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14:paraId="3D75896E" w14:textId="1CB31A9A" w:rsidR="001B5130" w:rsidRPr="007B0E93" w:rsidRDefault="006F5091" w:rsidP="006D35F8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74021" w:rsidRPr="007B0E93">
        <w:rPr>
          <w:rFonts w:ascii="Times New Roman" w:eastAsia="Times New Roman" w:hAnsi="Times New Roman" w:cs="Times New Roman"/>
          <w:sz w:val="28"/>
          <w:szCs w:val="28"/>
        </w:rPr>
        <w:t>лектронная почта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прос респондентов путем отправки электронного сообщения с формой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анкеты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последующей отправкой заполненно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E93">
        <w:rPr>
          <w:rFonts w:ascii="Times New Roman" w:eastAsia="Times New Roman" w:hAnsi="Times New Roman" w:cs="Times New Roman"/>
          <w:sz w:val="28"/>
          <w:szCs w:val="28"/>
        </w:rPr>
        <w:t>анкеты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почте. Использование </w:t>
      </w:r>
      <w:r w:rsidR="000E7B9F" w:rsidRPr="007B0E93">
        <w:rPr>
          <w:rFonts w:ascii="Times New Roman" w:eastAsia="Times New Roman" w:hAnsi="Times New Roman" w:cs="Times New Roman"/>
          <w:sz w:val="28"/>
          <w:szCs w:val="28"/>
        </w:rPr>
        <w:t xml:space="preserve">базы </w:t>
      </w:r>
      <w:r w:rsidR="000E7B9F" w:rsidRPr="007B0E9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получателей медицинских услуг, имеющейся в распоряжении медицинской организации, осуществляется только с согласия данной организации</w:t>
      </w:r>
      <w:r w:rsidR="001B5130" w:rsidRPr="007B0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1E18" w14:textId="20D2E121" w:rsidR="001B5130" w:rsidRPr="00C85498" w:rsidRDefault="000E7B9F" w:rsidP="007B0E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опросов по методу 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CAPI</w:t>
      </w:r>
      <w:r w:rsidR="001B5130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 </w:t>
      </w:r>
      <w:r w:rsidR="00D32A4B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респондентов</w:t>
      </w:r>
      <w:r w:rsidR="001B5130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1B5130"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следующие данные: оцениваемая организация,</w:t>
      </w:r>
      <w:r w:rsidRPr="007B0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498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сквозной</w:t>
      </w:r>
      <w:r w:rsidR="001B5130" w:rsidRPr="00C8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анкеты по организации, дата сбора информации</w:t>
      </w:r>
      <w:r w:rsidR="001B5130" w:rsidRPr="00C85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D81A430" w14:textId="2FC54FF2" w:rsidR="00D32A4B" w:rsidRPr="007B0E93" w:rsidRDefault="00D32A4B" w:rsidP="006D35F8">
      <w:pPr>
        <w:pStyle w:val="aa"/>
        <w:keepNext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Очный этап</w:t>
      </w:r>
    </w:p>
    <w:p w14:paraId="7A52B6F1" w14:textId="42370647" w:rsidR="001D1019" w:rsidRPr="007B0E93" w:rsidRDefault="001D101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Очный этап исследования применяется для сбора и обобщения информации по следующим </w:t>
      </w:r>
      <w:r w:rsidRPr="007B0E93">
        <w:rPr>
          <w:rFonts w:ascii="Times New Roman" w:hAnsi="Times New Roman" w:cs="Times New Roman"/>
          <w:sz w:val="28"/>
          <w:szCs w:val="28"/>
          <w:u w:val="single"/>
        </w:rPr>
        <w:t>показателям</w:t>
      </w:r>
      <w:r w:rsidRPr="007B0E93">
        <w:rPr>
          <w:rFonts w:ascii="Times New Roman" w:hAnsi="Times New Roman" w:cs="Times New Roman"/>
          <w:sz w:val="28"/>
          <w:szCs w:val="28"/>
        </w:rPr>
        <w:t xml:space="preserve">, характеризующим общие критерии оценки качества условий оказания услуг медицинскими организациями, в отношении которых проводится независимая оценка: </w:t>
      </w:r>
    </w:p>
    <w:p w14:paraId="52413B74" w14:textId="3001464A" w:rsidR="001D1019" w:rsidRPr="007B0E93" w:rsidRDefault="00D00422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</w:t>
      </w:r>
      <w:r w:rsidR="001D1019" w:rsidRPr="007B0E93">
        <w:rPr>
          <w:rFonts w:ascii="Times New Roman" w:hAnsi="Times New Roman" w:cs="Times New Roman"/>
          <w:sz w:val="28"/>
          <w:szCs w:val="28"/>
        </w:rPr>
        <w:t>оказатели, характеризующие критерий «Открытость и доступность информации об организации» на</w:t>
      </w:r>
      <w:r w:rsidRPr="007B0E93">
        <w:rPr>
          <w:rFonts w:ascii="Times New Roman" w:hAnsi="Times New Roman" w:cs="Times New Roman"/>
          <w:sz w:val="28"/>
          <w:szCs w:val="28"/>
        </w:rPr>
        <w:t xml:space="preserve"> информационных стендах в помещениях медицинской организации</w:t>
      </w:r>
      <w:r w:rsidR="001D1019" w:rsidRPr="007B0E93">
        <w:rPr>
          <w:rFonts w:ascii="Times New Roman" w:hAnsi="Times New Roman" w:cs="Times New Roman"/>
          <w:sz w:val="28"/>
          <w:szCs w:val="28"/>
        </w:rPr>
        <w:t>;</w:t>
      </w:r>
    </w:p>
    <w:p w14:paraId="31ACBB07" w14:textId="77777777" w:rsidR="00E22F3F" w:rsidRPr="007B0E93" w:rsidRDefault="00E22F3F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(посредством интервьюирования </w:t>
      </w:r>
      <w:r w:rsidRPr="007B0E93">
        <w:rPr>
          <w:rFonts w:ascii="Times New Roman" w:hAnsi="Times New Roman" w:cs="Times New Roman"/>
          <w:sz w:val="28"/>
          <w:szCs w:val="28"/>
          <w:lang w:val="en-US"/>
        </w:rPr>
        <w:t>PAPI</w:t>
      </w:r>
      <w:r w:rsidRPr="007B0E93">
        <w:rPr>
          <w:rFonts w:ascii="Times New Roman" w:hAnsi="Times New Roman" w:cs="Times New Roman"/>
          <w:sz w:val="28"/>
          <w:szCs w:val="28"/>
        </w:rPr>
        <w:t>-методом);</w:t>
      </w:r>
    </w:p>
    <w:p w14:paraId="186FD1B2" w14:textId="108DE8E9" w:rsidR="00E22F3F" w:rsidRPr="007B0E93" w:rsidRDefault="00E22F3F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показатели, характеризующие критерий «Комфортность условий предоставления услуг, включая время ожидания предоставления медицинской услуги»;</w:t>
      </w:r>
    </w:p>
    <w:p w14:paraId="327A7AC5" w14:textId="77777777" w:rsidR="00E22F3F" w:rsidRPr="007B0E93" w:rsidRDefault="00D00422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д</w:t>
      </w:r>
      <w:r w:rsidR="001D1019" w:rsidRPr="007B0E93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комфортностью условий предоставления услуг (</w:t>
      </w:r>
      <w:r w:rsidR="00E22F3F" w:rsidRPr="007B0E93">
        <w:rPr>
          <w:rFonts w:ascii="Times New Roman" w:hAnsi="Times New Roman" w:cs="Times New Roman"/>
          <w:sz w:val="28"/>
          <w:szCs w:val="28"/>
        </w:rPr>
        <w:t xml:space="preserve">посредством интервьюирования </w:t>
      </w:r>
      <w:r w:rsidR="00E22F3F" w:rsidRPr="007B0E93">
        <w:rPr>
          <w:rFonts w:ascii="Times New Roman" w:hAnsi="Times New Roman" w:cs="Times New Roman"/>
          <w:sz w:val="28"/>
          <w:szCs w:val="28"/>
          <w:lang w:val="en-US"/>
        </w:rPr>
        <w:t>PAPI</w:t>
      </w:r>
      <w:r w:rsidR="00E22F3F" w:rsidRPr="007B0E93">
        <w:rPr>
          <w:rFonts w:ascii="Times New Roman" w:hAnsi="Times New Roman" w:cs="Times New Roman"/>
          <w:sz w:val="28"/>
          <w:szCs w:val="28"/>
        </w:rPr>
        <w:t>-методом</w:t>
      </w:r>
      <w:r w:rsidR="001D1019" w:rsidRPr="007B0E93">
        <w:rPr>
          <w:rFonts w:ascii="Times New Roman" w:hAnsi="Times New Roman" w:cs="Times New Roman"/>
          <w:sz w:val="28"/>
          <w:szCs w:val="28"/>
        </w:rPr>
        <w:t>);</w:t>
      </w:r>
    </w:p>
    <w:p w14:paraId="439814AC" w14:textId="77777777" w:rsidR="00E22F3F" w:rsidRPr="007B0E93" w:rsidRDefault="00E22F3F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показатели, характеризующие критерий «Доступность услуг для инвалидов»</w:t>
      </w:r>
      <w:r w:rsidR="001D1019" w:rsidRPr="007B0E93">
        <w:rPr>
          <w:rFonts w:ascii="Times New Roman" w:hAnsi="Times New Roman" w:cs="Times New Roman"/>
          <w:sz w:val="28"/>
          <w:szCs w:val="28"/>
        </w:rPr>
        <w:t>;</w:t>
      </w:r>
    </w:p>
    <w:p w14:paraId="154A5774" w14:textId="3C5DE29A" w:rsidR="001D1019" w:rsidRPr="007B0E93" w:rsidRDefault="00E22F3F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д</w:t>
      </w:r>
      <w:r w:rsidR="001D1019" w:rsidRPr="007B0E93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доступностью услуг для инвалидов (</w:t>
      </w:r>
      <w:r w:rsidRPr="007B0E93">
        <w:rPr>
          <w:rFonts w:ascii="Times New Roman" w:hAnsi="Times New Roman" w:cs="Times New Roman"/>
          <w:sz w:val="28"/>
          <w:szCs w:val="28"/>
        </w:rPr>
        <w:t>посредством интервьюирования PAPI-методом</w:t>
      </w:r>
      <w:r w:rsidR="001D1019" w:rsidRPr="007B0E93">
        <w:rPr>
          <w:rFonts w:ascii="Times New Roman" w:hAnsi="Times New Roman" w:cs="Times New Roman"/>
          <w:sz w:val="28"/>
          <w:szCs w:val="28"/>
        </w:rPr>
        <w:t>);</w:t>
      </w:r>
    </w:p>
    <w:p w14:paraId="49E137C9" w14:textId="77777777" w:rsidR="00BB155B" w:rsidRPr="007B0E93" w:rsidRDefault="00E22F3F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</w:t>
      </w:r>
      <w:r w:rsidR="001D1019" w:rsidRPr="007B0E93">
        <w:rPr>
          <w:rFonts w:ascii="Times New Roman" w:hAnsi="Times New Roman" w:cs="Times New Roman"/>
          <w:sz w:val="28"/>
          <w:szCs w:val="28"/>
        </w:rPr>
        <w:t>оказатели, характеризующие критерий «Доброжелательность, вежливость работников медицинской организации» (</w:t>
      </w:r>
      <w:r w:rsidR="00BB155B" w:rsidRPr="007B0E93">
        <w:rPr>
          <w:rFonts w:ascii="Times New Roman" w:hAnsi="Times New Roman" w:cs="Times New Roman"/>
          <w:sz w:val="28"/>
          <w:szCs w:val="28"/>
        </w:rPr>
        <w:t xml:space="preserve">посредством интервьюирования </w:t>
      </w:r>
      <w:r w:rsidR="00BB155B" w:rsidRPr="007B0E93">
        <w:rPr>
          <w:rFonts w:ascii="Times New Roman" w:hAnsi="Times New Roman" w:cs="Times New Roman"/>
          <w:sz w:val="28"/>
          <w:szCs w:val="28"/>
          <w:lang w:val="en-US"/>
        </w:rPr>
        <w:t>PAPI</w:t>
      </w:r>
      <w:r w:rsidR="00BB155B" w:rsidRPr="007B0E93">
        <w:rPr>
          <w:rFonts w:ascii="Times New Roman" w:hAnsi="Times New Roman" w:cs="Times New Roman"/>
          <w:sz w:val="28"/>
          <w:szCs w:val="28"/>
        </w:rPr>
        <w:t>-методом</w:t>
      </w:r>
      <w:r w:rsidR="001D1019" w:rsidRPr="007B0E93">
        <w:rPr>
          <w:rFonts w:ascii="Times New Roman" w:hAnsi="Times New Roman" w:cs="Times New Roman"/>
          <w:sz w:val="28"/>
          <w:szCs w:val="28"/>
        </w:rPr>
        <w:t>);</w:t>
      </w:r>
    </w:p>
    <w:p w14:paraId="406415F6" w14:textId="402CF806" w:rsidR="001B5130" w:rsidRPr="007B0E93" w:rsidRDefault="00BB155B" w:rsidP="006D35F8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1019" w:rsidRPr="007B0E93">
        <w:rPr>
          <w:rFonts w:ascii="Times New Roman" w:hAnsi="Times New Roman" w:cs="Times New Roman"/>
          <w:sz w:val="28"/>
          <w:szCs w:val="28"/>
        </w:rPr>
        <w:t>оказатели, характеризующие критерий «Удовлетворенность условиями оказания услуг» (</w:t>
      </w:r>
      <w:r w:rsidRPr="007B0E93">
        <w:rPr>
          <w:rFonts w:ascii="Times New Roman" w:hAnsi="Times New Roman" w:cs="Times New Roman"/>
          <w:sz w:val="28"/>
          <w:szCs w:val="28"/>
        </w:rPr>
        <w:t xml:space="preserve">посредством интервьюирования </w:t>
      </w:r>
      <w:r w:rsidRPr="007B0E93">
        <w:rPr>
          <w:rFonts w:ascii="Times New Roman" w:hAnsi="Times New Roman" w:cs="Times New Roman"/>
          <w:sz w:val="28"/>
          <w:szCs w:val="28"/>
          <w:lang w:val="en-US"/>
        </w:rPr>
        <w:t>PAPI</w:t>
      </w:r>
      <w:r w:rsidRPr="007B0E93">
        <w:rPr>
          <w:rFonts w:ascii="Times New Roman" w:hAnsi="Times New Roman" w:cs="Times New Roman"/>
          <w:sz w:val="28"/>
          <w:szCs w:val="28"/>
        </w:rPr>
        <w:t>-методом</w:t>
      </w:r>
      <w:r w:rsidR="001D1019" w:rsidRPr="007B0E93">
        <w:rPr>
          <w:rFonts w:ascii="Times New Roman" w:hAnsi="Times New Roman" w:cs="Times New Roman"/>
          <w:sz w:val="28"/>
          <w:szCs w:val="28"/>
        </w:rPr>
        <w:t>).</w:t>
      </w:r>
    </w:p>
    <w:p w14:paraId="1FD79768" w14:textId="5AAB51C3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Проведение сбора информации о качестве условий оказания услуг медицинскими организациями осуществляется методом интервьюирования в форме личной беседы опрашивающего (интервьюер) с опрашиваемым (респондент) в строгом соответствии с анкетой. </w:t>
      </w:r>
    </w:p>
    <w:p w14:paraId="45F6B007" w14:textId="0CFF3050" w:rsidR="003D5F17" w:rsidRPr="007B0E93" w:rsidRDefault="003D5F17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Выявление мнения респондентов осуществляется в устной форме с последующим занесением данных в опросный лист либо посредством заполнения респондентом анкеты на бумажном носителе.</w:t>
      </w:r>
    </w:p>
    <w:p w14:paraId="703A4FE8" w14:textId="77777777" w:rsidR="009E4A4A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При осуществлении сбора информации о качестве условий оказания услуг медицинскими организациями </w:t>
      </w:r>
      <w:r w:rsidR="00D027FB" w:rsidRPr="007B0E93">
        <w:rPr>
          <w:rFonts w:ascii="Times New Roman" w:hAnsi="Times New Roman" w:cs="Times New Roman"/>
          <w:sz w:val="28"/>
          <w:szCs w:val="28"/>
        </w:rPr>
        <w:t>О</w:t>
      </w:r>
      <w:r w:rsidR="001B1AF3" w:rsidRPr="007B0E93">
        <w:rPr>
          <w:rFonts w:ascii="Times New Roman" w:hAnsi="Times New Roman" w:cs="Times New Roman"/>
          <w:sz w:val="28"/>
          <w:szCs w:val="28"/>
        </w:rPr>
        <w:t>ператор</w:t>
      </w:r>
      <w:r w:rsidRPr="007B0E93">
        <w:rPr>
          <w:rFonts w:ascii="Times New Roman" w:hAnsi="Times New Roman" w:cs="Times New Roman"/>
          <w:sz w:val="28"/>
          <w:szCs w:val="28"/>
        </w:rPr>
        <w:t xml:space="preserve"> использует Анкету для оценки качества условий оказания услуг медицинскими организациями,</w:t>
      </w:r>
      <w:r w:rsidR="009E4A4A" w:rsidRPr="007B0E93">
        <w:rPr>
          <w:rFonts w:ascii="Times New Roman" w:hAnsi="Times New Roman" w:cs="Times New Roman"/>
          <w:sz w:val="28"/>
          <w:szCs w:val="28"/>
        </w:rPr>
        <w:t xml:space="preserve"> форма и содержание которой разработаны в соответствии со следующими нормативно-правовыми актами:</w:t>
      </w:r>
    </w:p>
    <w:p w14:paraId="1252C63E" w14:textId="77777777" w:rsidR="009E4A4A" w:rsidRPr="007B0E93" w:rsidRDefault="009E4A4A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-</w:t>
      </w:r>
      <w:r w:rsidR="007E4229" w:rsidRPr="007B0E93"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Российской Федерации от 13.07.2018 № 442 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</w:t>
      </w:r>
      <w:r w:rsidRPr="007B0E93">
        <w:rPr>
          <w:rFonts w:ascii="Times New Roman" w:hAnsi="Times New Roman" w:cs="Times New Roman"/>
          <w:sz w:val="28"/>
          <w:szCs w:val="28"/>
        </w:rPr>
        <w:t>;</w:t>
      </w:r>
    </w:p>
    <w:p w14:paraId="2CD8400F" w14:textId="11C2E232" w:rsidR="00B64A05" w:rsidRPr="007B0E93" w:rsidRDefault="009E4A4A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- </w:t>
      </w:r>
      <w:r w:rsidRPr="007B0E93">
        <w:rPr>
          <w:rFonts w:ascii="Times New Roman" w:hAnsi="Times New Roman" w:cs="Times New Roman"/>
          <w:bCs/>
          <w:spacing w:val="-7"/>
          <w:sz w:val="28"/>
          <w:szCs w:val="28"/>
        </w:rPr>
        <w:t>приказ Минтруда России от 30.10.2018г.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7E4229" w:rsidRPr="007B0E93">
        <w:rPr>
          <w:rFonts w:ascii="Times New Roman" w:hAnsi="Times New Roman" w:cs="Times New Roman"/>
          <w:sz w:val="28"/>
          <w:szCs w:val="28"/>
        </w:rPr>
        <w:t>.</w:t>
      </w:r>
    </w:p>
    <w:p w14:paraId="7F1E39AA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При проведении интервью интервьюер задаёт респонденту вопросы, содержащиеся в анкете, фиксирует ответы респондента в этой анкете (одна анкета на одного респондента). </w:t>
      </w:r>
    </w:p>
    <w:p w14:paraId="45973421" w14:textId="4CD92017" w:rsidR="00B64A05" w:rsidRPr="007B0E93" w:rsidRDefault="00D027FB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О</w:t>
      </w:r>
      <w:r w:rsidR="001B1AF3" w:rsidRPr="007B0E93">
        <w:rPr>
          <w:rFonts w:ascii="Times New Roman" w:hAnsi="Times New Roman" w:cs="Times New Roman"/>
          <w:sz w:val="28"/>
          <w:szCs w:val="28"/>
        </w:rPr>
        <w:t>ператор</w:t>
      </w:r>
      <w:r w:rsidR="007E4229" w:rsidRPr="007B0E93">
        <w:rPr>
          <w:rFonts w:ascii="Times New Roman" w:hAnsi="Times New Roman" w:cs="Times New Roman"/>
          <w:sz w:val="28"/>
          <w:szCs w:val="28"/>
        </w:rPr>
        <w:t xml:space="preserve"> осуществляет ответственное хранение заполненных анкет (выраженных мнений граждан) и передает их Заказчику после окончания</w:t>
      </w:r>
      <w:r w:rsidR="001B1AF3" w:rsidRPr="007B0E93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7E4229" w:rsidRPr="007B0E93">
        <w:rPr>
          <w:rFonts w:ascii="Times New Roman" w:hAnsi="Times New Roman" w:cs="Times New Roman"/>
          <w:sz w:val="28"/>
          <w:szCs w:val="28"/>
        </w:rPr>
        <w:t xml:space="preserve"> действия Государственного контракта. </w:t>
      </w:r>
    </w:p>
    <w:p w14:paraId="54B7BC1D" w14:textId="77777777" w:rsidR="00B64A05" w:rsidRPr="007B0E93" w:rsidRDefault="007E4229" w:rsidP="007B0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lastRenderedPageBreak/>
        <w:t>Заказчик не принимает заполненную анкету, если интервьюер пропускал или искажал формулировки вопросов.</w:t>
      </w:r>
    </w:p>
    <w:p w14:paraId="46241112" w14:textId="37553CEF" w:rsidR="00334969" w:rsidRPr="007B0E93" w:rsidRDefault="00334969" w:rsidP="006D35F8">
      <w:pPr>
        <w:pStyle w:val="aa"/>
        <w:keepNext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before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Аналитический этап</w:t>
      </w:r>
    </w:p>
    <w:p w14:paraId="35931F4B" w14:textId="0842DD2A" w:rsidR="00B64A05" w:rsidRPr="007B0E93" w:rsidRDefault="007C3043" w:rsidP="007B0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 xml:space="preserve">Расчет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оценка, осуществляется в соответствии с </w:t>
      </w:r>
      <w:r w:rsidR="00DB45AB" w:rsidRPr="007B0E93">
        <w:rPr>
          <w:rFonts w:ascii="Times New Roman" w:hAnsi="Times New Roman" w:cs="Times New Roman"/>
          <w:sz w:val="28"/>
          <w:szCs w:val="28"/>
        </w:rPr>
        <w:t>Порядком, изложенным в настоящем пункте</w:t>
      </w:r>
      <w:r w:rsidRPr="007B0E93">
        <w:rPr>
          <w:rFonts w:ascii="Times New Roman" w:hAnsi="Times New Roman" w:cs="Times New Roman"/>
          <w:sz w:val="28"/>
          <w:szCs w:val="28"/>
        </w:rPr>
        <w:t>.</w:t>
      </w:r>
    </w:p>
    <w:p w14:paraId="34AEF30B" w14:textId="75736F2B" w:rsidR="00916119" w:rsidRPr="007B0E93" w:rsidRDefault="00916119" w:rsidP="007B0E9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  <w:sectPr w:rsidR="00916119" w:rsidRPr="007B0E93" w:rsidSect="006428EC">
          <w:pgSz w:w="11906" w:h="16838"/>
          <w:pgMar w:top="1134" w:right="850" w:bottom="1134" w:left="1701" w:header="708" w:footer="708" w:gutter="0"/>
          <w:pgNumType w:start="20"/>
          <w:cols w:space="720"/>
          <w:titlePg/>
          <w:docGrid w:linePitch="299"/>
        </w:sectPr>
      </w:pPr>
      <w:r w:rsidRPr="007B0E93">
        <w:rPr>
          <w:rFonts w:ascii="Times New Roman" w:hAnsi="Times New Roman" w:cs="Times New Roman"/>
          <w:b w:val="0"/>
          <w:sz w:val="28"/>
          <w:szCs w:val="28"/>
        </w:rPr>
        <w:t>Расчет значений интегральных показателей медицинских организаций осуществляется на основании приказа Министерства здравоохранения Российской Федерации от 04.05.2018 №201н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в соответствии с порядком, утвержденным Приказом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По значению интегрального показателя определяется рейтинг медицинских организаций.</w:t>
      </w:r>
    </w:p>
    <w:p w14:paraId="77394853" w14:textId="27A35BD1" w:rsidR="00CF7F85" w:rsidRDefault="00CF7F85" w:rsidP="00A34F22">
      <w:pPr>
        <w:pStyle w:val="ConsPlusTitle"/>
        <w:jc w:val="center"/>
      </w:pPr>
    </w:p>
    <w:p w14:paraId="5C8C75DE" w14:textId="4A1F2E59" w:rsidR="00CD00B0" w:rsidRPr="007B0E93" w:rsidRDefault="008C697F" w:rsidP="006D35F8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3">
        <w:rPr>
          <w:rFonts w:ascii="Times New Roman" w:hAnsi="Times New Roman" w:cs="Times New Roman"/>
          <w:sz w:val="28"/>
          <w:szCs w:val="28"/>
        </w:rPr>
        <w:t>ПАРАМЕТРЫ И ЗНАЧЕНИЯ</w:t>
      </w:r>
      <w:r w:rsidR="007B0E93" w:rsidRPr="007B0E93">
        <w:rPr>
          <w:rFonts w:ascii="Times New Roman" w:hAnsi="Times New Roman" w:cs="Times New Roman"/>
          <w:sz w:val="28"/>
          <w:szCs w:val="28"/>
        </w:rPr>
        <w:t xml:space="preserve"> </w:t>
      </w:r>
      <w:r w:rsidRPr="007B0E93">
        <w:rPr>
          <w:rFonts w:ascii="Times New Roman" w:hAnsi="Times New Roman" w:cs="Times New Roman"/>
          <w:sz w:val="28"/>
          <w:szCs w:val="28"/>
        </w:rPr>
        <w:t>ПОКАЗАТЕЛЕЙ НЕЗАВИСИМОЙ ОЦЕНКИ КАЧЕСТВА УСЛОВИЙ ОКАЗАНИЯ</w:t>
      </w:r>
      <w:r w:rsidR="007B0E93">
        <w:rPr>
          <w:rFonts w:ascii="Times New Roman" w:hAnsi="Times New Roman" w:cs="Times New Roman"/>
          <w:sz w:val="28"/>
          <w:szCs w:val="28"/>
        </w:rPr>
        <w:t xml:space="preserve"> </w:t>
      </w:r>
      <w:r w:rsidRPr="007B0E93">
        <w:rPr>
          <w:rFonts w:ascii="Times New Roman" w:hAnsi="Times New Roman" w:cs="Times New Roman"/>
          <w:sz w:val="28"/>
          <w:szCs w:val="28"/>
        </w:rPr>
        <w:t>УСЛУГ МЕДИЦИНСКИМИ ОРГАНИЗАЦИЯМИ</w:t>
      </w:r>
    </w:p>
    <w:tbl>
      <w:tblPr>
        <w:tblW w:w="152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060"/>
        <w:gridCol w:w="992"/>
        <w:gridCol w:w="3742"/>
        <w:gridCol w:w="3855"/>
        <w:gridCol w:w="1077"/>
        <w:gridCol w:w="965"/>
        <w:gridCol w:w="9"/>
      </w:tblGrid>
      <w:tr w:rsidR="00CF7F85" w:rsidRPr="00F6115B" w14:paraId="08CC1EBE" w14:textId="77777777" w:rsidTr="007B0E93">
        <w:trPr>
          <w:gridAfter w:val="1"/>
          <w:wAfter w:w="9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5572" w14:textId="5067081B" w:rsidR="00CF7F85" w:rsidRPr="00F6115B" w:rsidRDefault="005D2250" w:rsidP="00A63F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984" w14:textId="77A60050" w:rsidR="00CF7F85" w:rsidRPr="00F6115B" w:rsidRDefault="00CF7F85" w:rsidP="008756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 xml:space="preserve">Показатели оценки качества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226" w14:textId="77777777" w:rsidR="00CF7F85" w:rsidRPr="00F6115B" w:rsidRDefault="00CF7F85" w:rsidP="00A63F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Значимость показателей оценки качества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3370" w14:textId="77777777" w:rsidR="00CF7F85" w:rsidRPr="00F6115B" w:rsidRDefault="00CF7F85" w:rsidP="00A63F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Параметры показателя оценки качества, подлежащие оценке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C0A" w14:textId="77777777" w:rsidR="00CF7F85" w:rsidRPr="00F6115B" w:rsidRDefault="00CF7F85" w:rsidP="00A63F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Индикаторы параметров показателей оценки качества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8FE" w14:textId="77777777" w:rsidR="00CF7F85" w:rsidRPr="00F6115B" w:rsidRDefault="00CF7F85" w:rsidP="00A63F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Значение параметров в баллах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E8D" w14:textId="77777777" w:rsidR="00CF7F85" w:rsidRPr="00F6115B" w:rsidRDefault="00CF7F85" w:rsidP="00A63F6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Максимальное значение показателей в баллах</w:t>
            </w:r>
          </w:p>
        </w:tc>
      </w:tr>
      <w:tr w:rsidR="00CF7F85" w:rsidRPr="00F6115B" w14:paraId="15F0AAA1" w14:textId="77777777" w:rsidTr="007B0E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87F" w14:textId="77777777" w:rsidR="00CF7F85" w:rsidRPr="00F6115B" w:rsidRDefault="00CF7F85" w:rsidP="00A63F6E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</w:t>
            </w:r>
          </w:p>
        </w:tc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FD4" w14:textId="114A86A9" w:rsidR="00CF7F85" w:rsidRPr="00F6115B" w:rsidRDefault="005D2250" w:rsidP="005D2250">
            <w:pPr>
              <w:pStyle w:val="ConsPlusTitle"/>
              <w:tabs>
                <w:tab w:val="left" w:pos="0"/>
              </w:tabs>
              <w:ind w:firstLine="709"/>
              <w:jc w:val="center"/>
              <w:outlineLvl w:val="1"/>
              <w:rPr>
                <w:sz w:val="22"/>
                <w:szCs w:val="22"/>
              </w:rPr>
            </w:pPr>
            <w:r w:rsidRPr="00F6115B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критерий «Открытость и доступность информации об организации»</w:t>
            </w:r>
          </w:p>
        </w:tc>
      </w:tr>
      <w:tr w:rsidR="00CF7F85" w:rsidRPr="00F6115B" w14:paraId="133FE6C3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852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1.1.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713" w14:textId="77777777" w:rsidR="005D2250" w:rsidRPr="00F6115B" w:rsidRDefault="005D2250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14:paraId="60A285E7" w14:textId="77777777" w:rsidR="005D2250" w:rsidRPr="00F6115B" w:rsidRDefault="005D2250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 информационных стендах в помещениях медицинской организации;</w:t>
            </w:r>
          </w:p>
          <w:p w14:paraId="11FCE31B" w14:textId="55F7CE73" w:rsidR="00CF7F85" w:rsidRPr="00F6115B" w:rsidRDefault="005D2250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 официальном сайте медицинской организации в информационно-телекоммуникационной сети «Интернет»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BC1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6C1" w14:textId="49EDBA52" w:rsidR="00CF7F85" w:rsidRPr="00F6115B" w:rsidRDefault="00CF7F85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1.1.1. Соответствие информации о деятельности </w:t>
            </w:r>
            <w:r w:rsidR="005D2250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 xml:space="preserve">организации, размещенной </w:t>
            </w:r>
            <w:r w:rsidR="005D2250" w:rsidRPr="00F6115B">
              <w:rPr>
                <w:sz w:val="22"/>
                <w:szCs w:val="22"/>
              </w:rPr>
              <w:t>на информационных стендах в помещениях медицинской организации</w:t>
            </w:r>
            <w:r w:rsidRPr="00F6115B">
              <w:rPr>
                <w:sz w:val="22"/>
                <w:szCs w:val="22"/>
              </w:rPr>
              <w:t>, ее содержанию и порядку (форме), установленным нормативными правовыми актами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336" w14:textId="1549EF12" w:rsidR="00CF7F85" w:rsidRPr="00F6115B" w:rsidRDefault="00CF7F85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отсутствует информация о деятельности</w:t>
            </w:r>
            <w:r w:rsidR="005D2250" w:rsidRPr="00F6115B">
              <w:rPr>
                <w:sz w:val="22"/>
                <w:szCs w:val="22"/>
              </w:rPr>
              <w:t xml:space="preserve"> медицинской</w:t>
            </w:r>
            <w:r w:rsidRPr="00F6115B">
              <w:rPr>
                <w:sz w:val="22"/>
                <w:szCs w:val="22"/>
              </w:rPr>
              <w:t xml:space="preserve"> организации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1D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6693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4E2711F8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A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7C9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79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D0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B3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710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1 - 100 баллов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63A" w14:textId="2DA5EA5E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</w:t>
            </w:r>
            <w:r w:rsidR="005D2250" w:rsidRPr="00F6115B">
              <w:rPr>
                <w:sz w:val="22"/>
                <w:szCs w:val="22"/>
              </w:rPr>
              <w:t xml:space="preserve"> показателей используется </w:t>
            </w:r>
            <w:r w:rsidRPr="00F6115B">
              <w:rPr>
                <w:sz w:val="22"/>
                <w:szCs w:val="22"/>
              </w:rPr>
              <w:t xml:space="preserve"> </w:t>
            </w:r>
            <w:hyperlink w:anchor="Par308" w:tooltip="_" w:history="1">
              <w:r w:rsidRPr="00F6115B">
                <w:rPr>
                  <w:color w:val="0000FF"/>
                  <w:sz w:val="22"/>
                  <w:szCs w:val="22"/>
                </w:rPr>
                <w:t>формула (1.1)</w:t>
              </w:r>
            </w:hyperlink>
          </w:p>
        </w:tc>
      </w:tr>
      <w:tr w:rsidR="00CF7F85" w:rsidRPr="00F6115B" w14:paraId="0AF46D19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D8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CC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929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A55" w14:textId="4F479674" w:rsidR="00CF7F85" w:rsidRPr="00F6115B" w:rsidRDefault="00CF7F85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1.1.2. Соответствие информации о деятельности </w:t>
            </w:r>
            <w:r w:rsidR="005D2250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организации, размещенной на</w:t>
            </w:r>
            <w:r w:rsidR="005D2250" w:rsidRPr="00F6115B">
              <w:rPr>
                <w:sz w:val="22"/>
                <w:szCs w:val="22"/>
              </w:rPr>
              <w:t xml:space="preserve"> официальном сайте медицинской организации в информационно-телекоммуникационной сети «Интернет»</w:t>
            </w:r>
            <w:r w:rsidRPr="00F6115B">
              <w:rPr>
                <w:sz w:val="22"/>
                <w:szCs w:val="22"/>
              </w:rPr>
              <w:t>, ее содержанию и порядку (форме), установленным нормативными правовыми актами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0CF" w14:textId="76EDCC51" w:rsidR="00CF7F85" w:rsidRPr="00F6115B" w:rsidRDefault="00CF7F85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отсутствует информация о деятельности </w:t>
            </w:r>
            <w:r w:rsidR="005D2250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 на ее официальном сайте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E8C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98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2002FC36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0C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513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2E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03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24F" w14:textId="1BC42A0D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количество материалов, размещенных на официальном сайте</w:t>
            </w:r>
            <w:r w:rsidR="005D2250" w:rsidRPr="00F6115B">
              <w:rPr>
                <w:sz w:val="22"/>
                <w:szCs w:val="22"/>
              </w:rPr>
              <w:t xml:space="preserve"> медицинской</w:t>
            </w:r>
            <w:r w:rsidRPr="00F6115B">
              <w:rPr>
                <w:sz w:val="22"/>
                <w:szCs w:val="22"/>
              </w:rPr>
              <w:t xml:space="preserve">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9DD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1 - 100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2F8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70DC9FA5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E7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1.2.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565" w14:textId="77777777" w:rsidR="005D2250" w:rsidRPr="00F6115B" w:rsidRDefault="005D2250" w:rsidP="005D2250">
            <w:pPr>
              <w:pStyle w:val="ConsPlusNormal"/>
              <w:tabs>
                <w:tab w:val="left" w:pos="0"/>
              </w:tabs>
              <w:ind w:firstLine="80"/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Обеспечение на официальном сайте </w:t>
            </w:r>
            <w:r w:rsidRPr="00F6115B">
              <w:rPr>
                <w:sz w:val="22"/>
                <w:szCs w:val="22"/>
              </w:rPr>
              <w:lastRenderedPageBreak/>
              <w:t>медицинской организации наличия и функционирования дистанционных способов взаимодействия с получателями услуг:</w:t>
            </w:r>
          </w:p>
          <w:p w14:paraId="539E4AEA" w14:textId="77777777" w:rsidR="005D2250" w:rsidRPr="00F6115B" w:rsidRDefault="005D2250" w:rsidP="005D2250">
            <w:pPr>
              <w:pStyle w:val="ConsPlusNormal"/>
              <w:tabs>
                <w:tab w:val="left" w:pos="0"/>
              </w:tabs>
              <w:ind w:firstLine="80"/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электронных сервисов (форма для подачи электронного обращения/раздел «Часто задаваемые вопросы»);</w:t>
            </w:r>
          </w:p>
          <w:p w14:paraId="6860C5CF" w14:textId="7AACC7D3" w:rsidR="00CF7F85" w:rsidRPr="00F6115B" w:rsidRDefault="005D2250" w:rsidP="005D2250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74E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4C2" w14:textId="517AE6A2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1.2.1. Наличие на официальном сайте</w:t>
            </w:r>
            <w:r w:rsidR="005D2250" w:rsidRPr="00F6115B">
              <w:rPr>
                <w:sz w:val="22"/>
                <w:szCs w:val="22"/>
              </w:rPr>
              <w:t xml:space="preserve"> </w:t>
            </w:r>
            <w:r w:rsidR="005D2250" w:rsidRPr="00F6115B">
              <w:rPr>
                <w:sz w:val="22"/>
                <w:szCs w:val="22"/>
              </w:rPr>
              <w:lastRenderedPageBreak/>
              <w:t>медицинской</w:t>
            </w:r>
            <w:r w:rsidRPr="00F6115B">
              <w:rPr>
                <w:sz w:val="22"/>
                <w:szCs w:val="22"/>
              </w:rPr>
              <w:t xml:space="preserve"> организации информации о дистанционных способах взаимодействия с получателями услуг и их функционирование:</w:t>
            </w:r>
          </w:p>
          <w:p w14:paraId="74E1061E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абонентского номера телефона;</w:t>
            </w:r>
          </w:p>
          <w:p w14:paraId="77B49F76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адрес электронной почты;</w:t>
            </w:r>
          </w:p>
          <w:p w14:paraId="675667B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14:paraId="78D64021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раздела официального сайта "Часто задаваемые вопросы";</w:t>
            </w:r>
          </w:p>
          <w:p w14:paraId="4E6731F7" w14:textId="69F66C4E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технической возможности выражения получателем услуг мнения о качестве условий оказания услуг</w:t>
            </w:r>
            <w:r w:rsidR="005D2250" w:rsidRPr="00F6115B">
              <w:rPr>
                <w:sz w:val="22"/>
                <w:szCs w:val="22"/>
              </w:rPr>
              <w:t xml:space="preserve"> медицинской</w:t>
            </w:r>
            <w:r w:rsidRPr="00F6115B">
              <w:rPr>
                <w:sz w:val="22"/>
                <w:szCs w:val="22"/>
              </w:rPr>
              <w:t xml:space="preserve"> организацией (наличие анкеты для опроса граждан или гиперссылки на нее);</w:t>
            </w:r>
          </w:p>
          <w:p w14:paraId="67F4B3DC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иного дистанционного способа взаимодействия.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4AD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- отсутствуют или не функционируют </w:t>
            </w:r>
            <w:r w:rsidRPr="00F6115B">
              <w:rPr>
                <w:sz w:val="22"/>
                <w:szCs w:val="22"/>
              </w:rPr>
              <w:lastRenderedPageBreak/>
              <w:t>дистанционные способы взаимодействия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DF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799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100 </w:t>
            </w:r>
            <w:r w:rsidRPr="00F6115B">
              <w:rPr>
                <w:sz w:val="22"/>
                <w:szCs w:val="22"/>
              </w:rPr>
              <w:lastRenderedPageBreak/>
              <w:t>баллов</w:t>
            </w:r>
          </w:p>
        </w:tc>
      </w:tr>
      <w:tr w:rsidR="00CF7F85" w:rsidRPr="00F6115B" w14:paraId="28353271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E9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3C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B9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CF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952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237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по 30 баллов за каждый способ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99B" w14:textId="2CFD8BAA" w:rsidR="00CF7F85" w:rsidRPr="00F6115B" w:rsidRDefault="005D2250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Для расчета показателей используется  </w:t>
            </w:r>
            <w:hyperlink w:anchor="Par316" w:tooltip="Пдист = Тдист X Сдист, (1.2)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(1.2)</w:t>
              </w:r>
            </w:hyperlink>
          </w:p>
        </w:tc>
      </w:tr>
      <w:tr w:rsidR="00CF7F85" w:rsidRPr="00F6115B" w14:paraId="3BEB3281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87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28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27C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27A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496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86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66C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37E8ADB5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D7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1.3.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676" w14:textId="68537411" w:rsidR="00CF7F85" w:rsidRPr="00F6115B" w:rsidRDefault="0056791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 (в % от общего числа </w:t>
            </w:r>
            <w:r w:rsidRPr="00F6115B">
              <w:rPr>
                <w:sz w:val="22"/>
                <w:szCs w:val="22"/>
              </w:rPr>
              <w:lastRenderedPageBreak/>
              <w:t>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A9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98B3" w14:textId="6A90D442" w:rsidR="00CF7F85" w:rsidRPr="00F6115B" w:rsidRDefault="00CF7F85" w:rsidP="00567915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1.3.1. Удовлетворенность качеством, полнотой и доступностью информации о деятельности </w:t>
            </w:r>
            <w:r w:rsidR="00567915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 xml:space="preserve">организации, размещенной на информационных стендах в помещении </w:t>
            </w:r>
            <w:r w:rsidR="00567915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44E" w14:textId="4D86DE6F" w:rsidR="00CF7F85" w:rsidRPr="00F6115B" w:rsidRDefault="00CF7F85" w:rsidP="008D680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</w:t>
            </w:r>
            <w:r w:rsidR="008D6809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FA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5AA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7A1EDAAE" w14:textId="77777777" w:rsidTr="007B0E93">
        <w:trPr>
          <w:gridAfter w:val="1"/>
          <w:wAfter w:w="9" w:type="dxa"/>
          <w:trHeight w:val="2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7F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54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1B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9BC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E6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1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307" w14:textId="16618481" w:rsidR="00CF7F85" w:rsidRPr="00F6115B" w:rsidRDefault="00567915" w:rsidP="004C2389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Для расчета показателей используется 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24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 xml:space="preserve">формула </w:t>
              </w:r>
              <w:r w:rsidR="00CF7F85" w:rsidRPr="00F6115B">
                <w:rPr>
                  <w:color w:val="0000FF"/>
                  <w:sz w:val="22"/>
                  <w:szCs w:val="22"/>
                </w:rPr>
                <w:lastRenderedPageBreak/>
                <w:t>(1.3)</w:t>
              </w:r>
            </w:hyperlink>
          </w:p>
        </w:tc>
      </w:tr>
      <w:tr w:rsidR="00CF7F85" w:rsidRPr="00F6115B" w14:paraId="27B62ED9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EE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4E8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6F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434" w14:textId="094470A1" w:rsidR="00CF7F85" w:rsidRPr="00F6115B" w:rsidRDefault="00CF7F85" w:rsidP="008D680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1.3.2. Удовлетворенность качеством, полнотой и доступностью информации о деятельности </w:t>
            </w:r>
            <w:r w:rsidR="008D6809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организации, размещенной на официальном сайте организации в сети "Интернет"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894" w14:textId="7F844833" w:rsidR="00CF7F85" w:rsidRPr="00F6115B" w:rsidRDefault="00CF7F85" w:rsidP="008D680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число получателей услуг, удовлетворенных качеством, полнотой и доступностью информации о деятельности </w:t>
            </w:r>
            <w:r w:rsidR="008D6809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организации, размещенной на официальном сайте организации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FDE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2E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158174BF" w14:textId="77777777" w:rsidTr="007B0E93">
        <w:trPr>
          <w:gridAfter w:val="1"/>
          <w:wAfter w:w="9" w:type="dxa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0DA1" w14:textId="0530B6BE" w:rsidR="00CF7F85" w:rsidRPr="00F6115B" w:rsidRDefault="00CF7F85" w:rsidP="00875626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Итого по критерию 1 "</w:t>
            </w:r>
            <w:r w:rsidR="00875626" w:rsidRPr="00F6115B">
              <w:rPr>
                <w:sz w:val="22"/>
                <w:szCs w:val="22"/>
              </w:rPr>
              <w:t>Открытость и доступность информации об организации</w:t>
            </w:r>
            <w:r w:rsidRPr="00F6115B">
              <w:rPr>
                <w:sz w:val="22"/>
                <w:szCs w:val="22"/>
              </w:rPr>
              <w:t>" (К</w:t>
            </w:r>
            <w:r w:rsidRPr="00F6115B">
              <w:rPr>
                <w:sz w:val="22"/>
                <w:szCs w:val="22"/>
                <w:vertAlign w:val="superscript"/>
              </w:rPr>
              <w:t>1</w:t>
            </w:r>
            <w:r w:rsidRPr="00F6115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850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1,0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233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8FE7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E6F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70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  <w:p w14:paraId="380E3E8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К</w:t>
            </w:r>
            <w:r w:rsidRPr="00F6115B">
              <w:rPr>
                <w:sz w:val="22"/>
                <w:szCs w:val="22"/>
                <w:vertAlign w:val="superscript"/>
              </w:rPr>
              <w:t>1</w:t>
            </w:r>
            <w:r w:rsidRPr="00F6115B">
              <w:rPr>
                <w:sz w:val="22"/>
                <w:szCs w:val="22"/>
              </w:rPr>
              <w:t xml:space="preserve"> пояснения в </w:t>
            </w:r>
            <w:hyperlink w:anchor="Par446" w:tooltip="_" w:history="1">
              <w:r w:rsidRPr="00F6115B">
                <w:rPr>
                  <w:color w:val="0000FF"/>
                  <w:sz w:val="22"/>
                  <w:szCs w:val="22"/>
                </w:rPr>
                <w:t>формуле 6</w:t>
              </w:r>
            </w:hyperlink>
          </w:p>
        </w:tc>
      </w:tr>
      <w:tr w:rsidR="00CF7F85" w:rsidRPr="00F6115B" w14:paraId="34405ACF" w14:textId="77777777" w:rsidTr="007B0E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39A" w14:textId="77777777" w:rsidR="00CF7F85" w:rsidRPr="00F6115B" w:rsidRDefault="00CF7F85" w:rsidP="00A63F6E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2</w:t>
            </w:r>
          </w:p>
        </w:tc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7F9" w14:textId="421D4327" w:rsidR="00CF7F85" w:rsidRPr="00F6115B" w:rsidRDefault="00CF7F85" w:rsidP="008756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>Показатели, характеризующие</w:t>
            </w:r>
            <w:r w:rsidR="00875626" w:rsidRPr="00F6115B">
              <w:rPr>
                <w:b/>
                <w:sz w:val="22"/>
                <w:szCs w:val="22"/>
              </w:rPr>
              <w:t xml:space="preserve"> критерий «Комфортность условий предоставления услуг, включая время ожидания предоставления медицинской услуги»</w:t>
            </w:r>
          </w:p>
        </w:tc>
      </w:tr>
      <w:tr w:rsidR="00CF7F85" w:rsidRPr="00F6115B" w14:paraId="495F15FD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86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ar97"/>
            <w:bookmarkEnd w:id="2"/>
            <w:r w:rsidRPr="00F6115B">
              <w:rPr>
                <w:sz w:val="22"/>
                <w:szCs w:val="22"/>
              </w:rPr>
              <w:t>2.1.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98A" w14:textId="77777777" w:rsidR="00875626" w:rsidRPr="00F6115B" w:rsidRDefault="00875626" w:rsidP="00875626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Обеспечение в медицинской организации комфортных условий оказания услуг:</w:t>
            </w:r>
          </w:p>
          <w:p w14:paraId="7F4AE6C9" w14:textId="77777777" w:rsidR="00875626" w:rsidRPr="00F6115B" w:rsidRDefault="00875626" w:rsidP="00875626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обеспечение лечебно-охранительного режима;</w:t>
            </w:r>
          </w:p>
          <w:p w14:paraId="77849D2F" w14:textId="77777777" w:rsidR="00875626" w:rsidRPr="00F6115B" w:rsidRDefault="00875626" w:rsidP="00875626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отсутствие очередей;</w:t>
            </w:r>
          </w:p>
          <w:p w14:paraId="358F1121" w14:textId="77777777" w:rsidR="00875626" w:rsidRPr="00F6115B" w:rsidRDefault="00875626" w:rsidP="00875626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«Интернет» на официальном сайте </w:t>
            </w:r>
            <w:r w:rsidRPr="00F6115B">
              <w:rPr>
                <w:sz w:val="22"/>
                <w:szCs w:val="22"/>
              </w:rPr>
              <w:lastRenderedPageBreak/>
              <w:t>медицинской организации, на портале государственных услуг (www.gosuslugi.ru), при обращении в медицинскую организацию);</w:t>
            </w:r>
          </w:p>
          <w:p w14:paraId="4C90FEF9" w14:textId="77777777" w:rsidR="00875626" w:rsidRPr="00F6115B" w:rsidRDefault="00875626" w:rsidP="00875626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и доступность санитарно-гигиенических помещений;</w:t>
            </w:r>
          </w:p>
          <w:p w14:paraId="71926414" w14:textId="77777777" w:rsidR="00875626" w:rsidRPr="00F6115B" w:rsidRDefault="00875626" w:rsidP="00875626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доступность питьевой воды;</w:t>
            </w:r>
          </w:p>
          <w:p w14:paraId="285F48DB" w14:textId="18165A5D" w:rsidR="00CF7F85" w:rsidRPr="00F6115B" w:rsidRDefault="00875626" w:rsidP="00875626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санитарное состояние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9B2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E17" w14:textId="49D09633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2.1.1. Наличие</w:t>
            </w:r>
            <w:r w:rsidR="004C2389" w:rsidRPr="00F6115B">
              <w:rPr>
                <w:sz w:val="22"/>
                <w:szCs w:val="22"/>
              </w:rPr>
              <w:t xml:space="preserve"> следующих </w:t>
            </w:r>
            <w:r w:rsidRPr="00F6115B">
              <w:rPr>
                <w:sz w:val="22"/>
                <w:szCs w:val="22"/>
              </w:rPr>
              <w:t>комфортных условий для предоставления услуг:</w:t>
            </w:r>
          </w:p>
          <w:p w14:paraId="047574E3" w14:textId="77777777" w:rsidR="004C2389" w:rsidRPr="00F6115B" w:rsidRDefault="004C2389" w:rsidP="004C2389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обеспечение лечебно-охранительного режима;</w:t>
            </w:r>
          </w:p>
          <w:p w14:paraId="2911E4DC" w14:textId="77777777" w:rsidR="004C2389" w:rsidRPr="00F6115B" w:rsidRDefault="004C2389" w:rsidP="004C2389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отсутствие очередей;</w:t>
            </w:r>
          </w:p>
          <w:p w14:paraId="2E858ED6" w14:textId="362647FE" w:rsidR="004C2389" w:rsidRPr="00F6115B" w:rsidRDefault="004C2389" w:rsidP="004C2389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</w:t>
            </w:r>
            <w:r w:rsidRPr="00F6115B">
              <w:rPr>
                <w:sz w:val="22"/>
                <w:szCs w:val="22"/>
              </w:rPr>
              <w:lastRenderedPageBreak/>
              <w:t>телекоммуникационной сети «Интернет»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14:paraId="54C56316" w14:textId="77777777" w:rsidR="004C2389" w:rsidRPr="00F6115B" w:rsidRDefault="004C2389" w:rsidP="004C2389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и доступность санитарно-гигиенических помещений;</w:t>
            </w:r>
          </w:p>
          <w:p w14:paraId="33771770" w14:textId="77777777" w:rsidR="004C2389" w:rsidRPr="00F6115B" w:rsidRDefault="004C2389" w:rsidP="004C2389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доступность питьевой воды;</w:t>
            </w:r>
          </w:p>
          <w:p w14:paraId="52A0B03D" w14:textId="7ACAF25C" w:rsidR="00CF7F85" w:rsidRPr="00F6115B" w:rsidRDefault="004C2389" w:rsidP="004C238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санитарное состояние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9CD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- отсутствуют комфортные условия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EE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баллов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B4125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18BFA4C2" w14:textId="77777777" w:rsidTr="007B0E93">
        <w:trPr>
          <w:gridAfter w:val="1"/>
          <w:wAfter w:w="9" w:type="dxa"/>
          <w:trHeight w:val="2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3F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86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01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60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CA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7FE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по 20 баллов за каждое условие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F3C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5ED6F092" w14:textId="77777777" w:rsidTr="007B0E93">
        <w:trPr>
          <w:gridAfter w:val="1"/>
          <w:wAfter w:w="9" w:type="dxa"/>
          <w:trHeight w:val="2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860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2CE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10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FC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A9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1CD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FFC" w14:textId="24A3ACBB" w:rsidR="00CF7F85" w:rsidRPr="00F6115B" w:rsidRDefault="004C2389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33" w:tooltip="Пкомф.усл = Ткомф x Скомф, (2.1)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(2.1)</w:t>
              </w:r>
            </w:hyperlink>
          </w:p>
        </w:tc>
      </w:tr>
      <w:tr w:rsidR="00CF7F85" w:rsidRPr="00F6115B" w14:paraId="4A2A81C1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BC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9DB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B5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1C2C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39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пяти и более комфортных условий для предоставления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697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8C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1B8E6EE1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9C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ar117"/>
            <w:bookmarkEnd w:id="3"/>
            <w:r w:rsidRPr="00F6115B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C18" w14:textId="4DA47302" w:rsidR="00CF7F85" w:rsidRPr="00F6115B" w:rsidRDefault="00A92BE6" w:rsidP="00A92BE6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BC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0,4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D1A1" w14:textId="38DCE40D" w:rsidR="00CF7F85" w:rsidRPr="00F6115B" w:rsidRDefault="00CF7F85" w:rsidP="00A92BE6">
            <w:pPr>
              <w:pStyle w:val="ConsPlusNormal"/>
              <w:rPr>
                <w:sz w:val="22"/>
                <w:szCs w:val="22"/>
              </w:rPr>
            </w:pPr>
            <w:bookmarkStart w:id="4" w:name="Par120"/>
            <w:bookmarkEnd w:id="4"/>
            <w:r w:rsidRPr="00F6115B">
              <w:rPr>
                <w:sz w:val="22"/>
                <w:szCs w:val="22"/>
              </w:rPr>
              <w:t xml:space="preserve">2.2.1. Среднее время ожидания предоставления услуги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0E3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превышает </w:t>
            </w:r>
            <w:r w:rsidRPr="00F6115B">
              <w:rPr>
                <w:b/>
                <w:sz w:val="22"/>
                <w:szCs w:val="22"/>
              </w:rPr>
              <w:t>установленный срок</w:t>
            </w:r>
            <w:r w:rsidRPr="00F6115B">
              <w:rPr>
                <w:sz w:val="22"/>
                <w:szCs w:val="22"/>
              </w:rPr>
              <w:t xml:space="preserve"> ожидания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E4E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9F3C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00F532E1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C6A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DB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25E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34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308B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равен установленному сроку ожидания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7F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 баллов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EC2" w14:textId="2D6CB6FF" w:rsidR="00CF7F85" w:rsidRPr="00F6115B" w:rsidRDefault="00622277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45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(2.2)</w:t>
              </w:r>
            </w:hyperlink>
          </w:p>
        </w:tc>
      </w:tr>
      <w:tr w:rsidR="00CF7F85" w:rsidRPr="00F6115B" w14:paraId="74E4BE1B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28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54E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77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2BD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155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меньше установленного срока ожидания на 1 день (на 1 час)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718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20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CE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2DD0860A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0D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0E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9D9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44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272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меньше установленного срока ожидания на 2 дня (на 2 часа)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EA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40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AF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7DE6508B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078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65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37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ADE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0F1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меньше установленного срока ожидания на 3 дня (на 3 часа)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388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60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41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261CD6C7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B4C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D6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AAB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6D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282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меньше установленного срока ожидания не менее, чем на 1/2 срока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9DC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53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19D2C2A6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89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5F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C8D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36C" w14:textId="172806C3" w:rsidR="00CF7F85" w:rsidRPr="00F6115B" w:rsidRDefault="00CF7F85" w:rsidP="00454719">
            <w:pPr>
              <w:pStyle w:val="ConsPlusNormal"/>
              <w:rPr>
                <w:sz w:val="22"/>
                <w:szCs w:val="22"/>
              </w:rPr>
            </w:pPr>
            <w:bookmarkStart w:id="5" w:name="Par135"/>
            <w:bookmarkEnd w:id="5"/>
            <w:r w:rsidRPr="00F6115B">
              <w:rPr>
                <w:sz w:val="22"/>
                <w:szCs w:val="22"/>
              </w:rPr>
              <w:t>2.2.2. Своевременность предоставления услуги (в соответствии с записью на прием к специалисту</w:t>
            </w:r>
            <w:r w:rsidR="00454719" w:rsidRPr="00F6115B">
              <w:rPr>
                <w:sz w:val="22"/>
                <w:szCs w:val="22"/>
              </w:rPr>
              <w:t xml:space="preserve"> медицинской </w:t>
            </w:r>
            <w:r w:rsidRPr="00F6115B">
              <w:rPr>
                <w:sz w:val="22"/>
                <w:szCs w:val="22"/>
              </w:rPr>
              <w:t>организации (консультацию), датой госпитализации (</w:t>
            </w:r>
            <w:r w:rsidR="00454719" w:rsidRPr="00F6115B">
              <w:rPr>
                <w:sz w:val="22"/>
                <w:szCs w:val="22"/>
              </w:rPr>
              <w:t xml:space="preserve">диагностического </w:t>
            </w:r>
            <w:r w:rsidR="00454719" w:rsidRPr="00F6115B">
              <w:rPr>
                <w:sz w:val="22"/>
                <w:szCs w:val="22"/>
              </w:rPr>
              <w:lastRenderedPageBreak/>
              <w:t>исследования)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26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число получателей услуг, которым услуга была предоставлена своевременно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86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05F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F7F85" w:rsidRPr="00F6115B" w14:paraId="74596E32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E61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ar139"/>
            <w:bookmarkEnd w:id="6"/>
            <w:r w:rsidRPr="00F6115B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24C" w14:textId="791CDE4C" w:rsidR="00CF7F85" w:rsidRPr="00F6115B" w:rsidRDefault="00454719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60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221" w14:textId="408507F1" w:rsidR="00CF7F85" w:rsidRPr="00F6115B" w:rsidRDefault="00CF7F85" w:rsidP="0045471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2.3.1. Удовлетворенность комфортностью предоставления услуг </w:t>
            </w:r>
            <w:r w:rsidR="00454719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 xml:space="preserve">организацией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1EE" w14:textId="58EABF77" w:rsidR="00CF7F85" w:rsidRPr="00F6115B" w:rsidRDefault="00CF7F85" w:rsidP="0045471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число получателей услуг, удовлетворенных комфортностью предоставления услуг </w:t>
            </w:r>
            <w:r w:rsidR="00454719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организацией по отношению к числу опрошенных получателей услуг, ответивших на данный вопрос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E6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6E20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557DBCB2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D98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A2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A3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03A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F8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AE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27E" w14:textId="66FC8E34" w:rsidR="00CF7F85" w:rsidRPr="00F6115B" w:rsidRDefault="00454719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Для расчета показателей используется </w:t>
            </w:r>
            <w:hyperlink w:anchor="Par364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(2.3)</w:t>
              </w:r>
            </w:hyperlink>
          </w:p>
        </w:tc>
      </w:tr>
      <w:tr w:rsidR="00CF7F85" w:rsidRPr="00F6115B" w14:paraId="3446B239" w14:textId="77777777" w:rsidTr="007B0E93">
        <w:trPr>
          <w:gridAfter w:val="1"/>
          <w:wAfter w:w="9" w:type="dxa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919" w14:textId="4EEC945D" w:rsidR="00CF7F85" w:rsidRPr="00F6115B" w:rsidRDefault="00CF7F85" w:rsidP="00454719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Итого по критерию 2 </w:t>
            </w:r>
            <w:r w:rsidR="00454719" w:rsidRPr="00F6115B">
              <w:rPr>
                <w:sz w:val="22"/>
                <w:szCs w:val="22"/>
              </w:rPr>
              <w:t>«Комфортность условий предоставления услуг, включая время ожидания предоставления медицинской услуги»</w:t>
            </w:r>
            <w:r w:rsidRPr="00F6115B">
              <w:rPr>
                <w:sz w:val="22"/>
                <w:szCs w:val="22"/>
              </w:rPr>
              <w:t xml:space="preserve"> (К</w:t>
            </w:r>
            <w:r w:rsidRPr="00F6115B">
              <w:rPr>
                <w:sz w:val="22"/>
                <w:szCs w:val="22"/>
                <w:vertAlign w:val="superscript"/>
              </w:rPr>
              <w:t>2</w:t>
            </w:r>
            <w:r w:rsidRPr="00F6115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528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1,0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7789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1F7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97C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32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  <w:p w14:paraId="3C737470" w14:textId="323CB853" w:rsidR="00CF7F85" w:rsidRPr="00F6115B" w:rsidRDefault="00454719" w:rsidP="00454719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Для расчета показателя </w:t>
            </w:r>
            <w:r w:rsidR="00CF7F85" w:rsidRPr="00F6115B">
              <w:rPr>
                <w:sz w:val="22"/>
                <w:szCs w:val="22"/>
              </w:rPr>
              <w:t>К</w:t>
            </w:r>
            <w:r w:rsidR="00CF7F85" w:rsidRPr="00F6115B">
              <w:rPr>
                <w:sz w:val="22"/>
                <w:szCs w:val="22"/>
                <w:vertAlign w:val="superscript"/>
              </w:rPr>
              <w:t>2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r w:rsidRPr="00F6115B">
              <w:rPr>
                <w:sz w:val="22"/>
                <w:szCs w:val="22"/>
              </w:rPr>
              <w:t xml:space="preserve">используются </w:t>
            </w:r>
            <w:r w:rsidR="00CF7F85" w:rsidRPr="00F6115B">
              <w:rPr>
                <w:sz w:val="22"/>
                <w:szCs w:val="22"/>
              </w:rPr>
              <w:t xml:space="preserve">пояснения в </w:t>
            </w:r>
            <w:hyperlink w:anchor="Par446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формуле 6</w:t>
              </w:r>
            </w:hyperlink>
          </w:p>
        </w:tc>
      </w:tr>
      <w:tr w:rsidR="00CF7F85" w:rsidRPr="00F6115B" w14:paraId="1E24AD4A" w14:textId="77777777" w:rsidTr="007B0E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FDC4" w14:textId="77777777" w:rsidR="00CF7F85" w:rsidRPr="00F6115B" w:rsidRDefault="00CF7F85" w:rsidP="00A63F6E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3</w:t>
            </w:r>
          </w:p>
        </w:tc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F81" w14:textId="77CA3517" w:rsidR="00CF7F85" w:rsidRPr="00F6115B" w:rsidRDefault="00CF7F85" w:rsidP="003253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 xml:space="preserve">Показатели, характеризующие </w:t>
            </w:r>
            <w:r w:rsidR="00325327" w:rsidRPr="00F6115B">
              <w:rPr>
                <w:b/>
                <w:sz w:val="22"/>
                <w:szCs w:val="22"/>
              </w:rPr>
              <w:t>критерий «Доступность услуг для инвалидов»</w:t>
            </w:r>
          </w:p>
        </w:tc>
      </w:tr>
      <w:tr w:rsidR="00CF7F85" w:rsidRPr="00F6115B" w14:paraId="6EAA85A0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6E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3.1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E05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14:paraId="4933A859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оборудование входных групп </w:t>
            </w:r>
            <w:r w:rsidRPr="00F6115B">
              <w:rPr>
                <w:sz w:val="22"/>
                <w:szCs w:val="22"/>
              </w:rPr>
              <w:lastRenderedPageBreak/>
              <w:t>пандусами/подъемными платформами;</w:t>
            </w:r>
          </w:p>
          <w:p w14:paraId="5DCE32B3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14:paraId="4A7BEB19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14:paraId="0EF6F168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сменных кресел-колясок;</w:t>
            </w:r>
          </w:p>
          <w:p w14:paraId="362AA973" w14:textId="3297D5A9" w:rsidR="00CF7F85" w:rsidRPr="00F6115B" w:rsidRDefault="00325327" w:rsidP="00325327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и доступность специально оборудованных санитарно-гигиенических помещений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20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B7E" w14:textId="02F0BF1A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3.1.1. Наличие в помещениях </w:t>
            </w:r>
            <w:r w:rsidR="00325327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 и на прилегающей к ней территории:</w:t>
            </w:r>
          </w:p>
          <w:p w14:paraId="1AE21CA2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оборудование входных групп пандусами/подъемными </w:t>
            </w:r>
            <w:r w:rsidRPr="00F6115B">
              <w:rPr>
                <w:sz w:val="22"/>
                <w:szCs w:val="22"/>
              </w:rPr>
              <w:lastRenderedPageBreak/>
              <w:t>платформами;</w:t>
            </w:r>
          </w:p>
          <w:p w14:paraId="6F713D1A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14:paraId="66420EDF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14:paraId="0F4167BE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сменных кресел-колясок;</w:t>
            </w:r>
          </w:p>
          <w:p w14:paraId="4F7A2F03" w14:textId="5B35989F" w:rsidR="00CF7F85" w:rsidRPr="00F6115B" w:rsidRDefault="00325327" w:rsidP="00325327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и доступность специально оборудованных санитарно-гигиенических помещений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F97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41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B07E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562E86E3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620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2BC9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A6C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B0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4AB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каждого из условий доступности для инвалидов (от одного до четырех)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EF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по 20 баллов за каждое </w:t>
            </w:r>
            <w:r w:rsidRPr="00F6115B">
              <w:rPr>
                <w:sz w:val="22"/>
                <w:szCs w:val="22"/>
              </w:rPr>
              <w:lastRenderedPageBreak/>
              <w:t>условие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1E7" w14:textId="3A761CBC" w:rsidR="00CF7F85" w:rsidRPr="00F6115B" w:rsidRDefault="00325327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Для расчета показате</w:t>
            </w:r>
            <w:r w:rsidRPr="00F6115B">
              <w:rPr>
                <w:sz w:val="22"/>
                <w:szCs w:val="22"/>
              </w:rPr>
              <w:lastRenderedPageBreak/>
              <w:t>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72" w:tooltip="Поргдост = Торгдост x Соргдост, (3.1)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(3.1)</w:t>
              </w:r>
            </w:hyperlink>
          </w:p>
        </w:tc>
      </w:tr>
      <w:tr w:rsidR="00CF7F85" w:rsidRPr="00F6115B" w14:paraId="42B9A1CD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8ED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C9A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E5A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6A8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B34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пяти и более условий доступности для 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15E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712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344A3F3E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B27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3.2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642D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14:paraId="2A64F21C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14:paraId="7DA8D4E4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0FC1BEC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6115B">
              <w:rPr>
                <w:sz w:val="22"/>
                <w:szCs w:val="22"/>
              </w:rPr>
              <w:t>сурдопереводчика</w:t>
            </w:r>
            <w:proofErr w:type="spellEnd"/>
            <w:r w:rsidRPr="00F6115B">
              <w:rPr>
                <w:sz w:val="22"/>
                <w:szCs w:val="22"/>
              </w:rPr>
              <w:t xml:space="preserve"> (</w:t>
            </w:r>
            <w:proofErr w:type="spellStart"/>
            <w:r w:rsidRPr="00F6115B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F6115B">
              <w:rPr>
                <w:sz w:val="22"/>
                <w:szCs w:val="22"/>
              </w:rPr>
              <w:t>);</w:t>
            </w:r>
          </w:p>
          <w:p w14:paraId="72C8188E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</w:t>
            </w:r>
          </w:p>
          <w:p w14:paraId="0162E80A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возможности сопровождения инвалида работниками медицинской организации;</w:t>
            </w:r>
          </w:p>
          <w:p w14:paraId="2EC76AA8" w14:textId="4A6C8333" w:rsidR="00CF7F85" w:rsidRPr="00F6115B" w:rsidRDefault="00325327" w:rsidP="00325327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E1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10E" w14:textId="77777777" w:rsidR="00325327" w:rsidRPr="00F6115B" w:rsidRDefault="00CF7F85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3.2.1. Наличие </w:t>
            </w:r>
            <w:r w:rsidR="00325327" w:rsidRPr="00F6115B">
              <w:rPr>
                <w:sz w:val="22"/>
                <w:szCs w:val="22"/>
              </w:rPr>
              <w:t>в медицинской организации условий доступности, позволяющих инвалидам получать услуги наравне с другими, включая:</w:t>
            </w:r>
          </w:p>
          <w:p w14:paraId="63E87566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14:paraId="67ECB68C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F2419A8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6115B">
              <w:rPr>
                <w:sz w:val="22"/>
                <w:szCs w:val="22"/>
              </w:rPr>
              <w:t>сурдопереводчика</w:t>
            </w:r>
            <w:proofErr w:type="spellEnd"/>
            <w:r w:rsidRPr="00F6115B">
              <w:rPr>
                <w:sz w:val="22"/>
                <w:szCs w:val="22"/>
              </w:rPr>
              <w:t xml:space="preserve"> (</w:t>
            </w:r>
            <w:proofErr w:type="spellStart"/>
            <w:r w:rsidRPr="00F6115B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F6115B">
              <w:rPr>
                <w:sz w:val="22"/>
                <w:szCs w:val="22"/>
              </w:rPr>
              <w:t>);</w:t>
            </w:r>
          </w:p>
          <w:p w14:paraId="26F94B74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</w:t>
            </w:r>
          </w:p>
          <w:p w14:paraId="44D059B6" w14:textId="77777777" w:rsidR="00325327" w:rsidRPr="00F6115B" w:rsidRDefault="00325327" w:rsidP="00325327">
            <w:pPr>
              <w:pStyle w:val="ConsPlus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- наличие возможности сопровождения инвалида работниками медицинской </w:t>
            </w:r>
            <w:r w:rsidRPr="00F6115B">
              <w:rPr>
                <w:sz w:val="22"/>
                <w:szCs w:val="22"/>
              </w:rPr>
              <w:lastRenderedPageBreak/>
              <w:t>организации;</w:t>
            </w:r>
          </w:p>
          <w:p w14:paraId="53F7635A" w14:textId="4494392E" w:rsidR="00CF7F85" w:rsidRPr="00F6115B" w:rsidRDefault="00325327" w:rsidP="00ED6CEB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возможности</w:t>
            </w:r>
            <w:r w:rsidR="00ED6CEB" w:rsidRPr="00F6115B">
              <w:rPr>
                <w:sz w:val="22"/>
                <w:szCs w:val="22"/>
              </w:rPr>
              <w:t xml:space="preserve"> </w:t>
            </w:r>
            <w:r w:rsidRPr="00F6115B">
              <w:rPr>
                <w:sz w:val="22"/>
                <w:szCs w:val="22"/>
              </w:rPr>
              <w:t>оказания первичной медико-санитарной и паллиативной медицинской помощи инвалидам на дому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237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EB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3BC4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5C484EB7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C6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B0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54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F6C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FC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BC8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по 20 баллов за каждое условие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8B8" w14:textId="4CE52C79" w:rsidR="00CF7F85" w:rsidRPr="00F6115B" w:rsidRDefault="00ED6CEB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80" w:tooltip="Пуслугдост = Туслугдост x Суслугдост, (3.2)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(3.2)</w:t>
              </w:r>
            </w:hyperlink>
          </w:p>
        </w:tc>
      </w:tr>
      <w:tr w:rsidR="00CF7F85" w:rsidRPr="00F6115B" w14:paraId="3268EA96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6B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9E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CC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0A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D66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- наличие пяти и более условий доступности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DE0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2D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7F85" w:rsidRPr="00F6115B" w14:paraId="30867A7B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F7A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13FF" w14:textId="27FF433D" w:rsidR="00CF7F85" w:rsidRPr="00F6115B" w:rsidRDefault="00ED6CEB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E0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54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3.3.1. Удовлетворенность доступностью услуг для инвалидов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F70" w14:textId="06C336A8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число получателей услуг - инвалидов, удовлетворенных доступностью услуг для инвалидов по отношению к числу опрошенных получателей услуг - инвалидов, ответивших на соответствующий вопрос анкеты</w:t>
            </w:r>
            <w:r w:rsidR="00ED6CEB" w:rsidRPr="00F6115B">
              <w:rPr>
                <w:sz w:val="22"/>
                <w:szCs w:val="22"/>
              </w:rPr>
              <w:t>/ экспертное мнение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76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D6EF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5861DE5E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3A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44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02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D9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59C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BE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A77" w14:textId="7616E7E3" w:rsidR="00CF7F85" w:rsidRPr="00F6115B" w:rsidRDefault="00ED6CEB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88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(3.3)</w:t>
              </w:r>
            </w:hyperlink>
          </w:p>
        </w:tc>
      </w:tr>
      <w:tr w:rsidR="00CF7F85" w:rsidRPr="00F6115B" w14:paraId="0829FC1B" w14:textId="77777777" w:rsidTr="007B0E93">
        <w:trPr>
          <w:gridAfter w:val="1"/>
          <w:wAfter w:w="9" w:type="dxa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EA5" w14:textId="78265725" w:rsidR="00CF7F85" w:rsidRPr="00F6115B" w:rsidRDefault="00CF7F85" w:rsidP="00ED6CEB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Итого по критерию 3 </w:t>
            </w:r>
            <w:r w:rsidR="00ED6CEB" w:rsidRPr="00F6115B">
              <w:rPr>
                <w:sz w:val="22"/>
                <w:szCs w:val="22"/>
              </w:rPr>
              <w:t>«Доступность услуг для инвалидов»</w:t>
            </w:r>
            <w:r w:rsidRPr="00F6115B">
              <w:rPr>
                <w:sz w:val="22"/>
                <w:szCs w:val="22"/>
              </w:rPr>
              <w:t xml:space="preserve"> (К</w:t>
            </w:r>
            <w:r w:rsidRPr="00F6115B">
              <w:rPr>
                <w:sz w:val="22"/>
                <w:szCs w:val="22"/>
                <w:vertAlign w:val="superscript"/>
              </w:rPr>
              <w:t>3</w:t>
            </w:r>
            <w:r w:rsidRPr="00F6115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942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1,0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03B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DAC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B3C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F23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  <w:p w14:paraId="31078299" w14:textId="788DA7E6" w:rsidR="00CF7F85" w:rsidRPr="00F6115B" w:rsidRDefault="00ED6CEB" w:rsidP="00ED6C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показателя</w:t>
            </w:r>
            <w:r w:rsidR="00CF7F85" w:rsidRPr="00F6115B">
              <w:rPr>
                <w:sz w:val="22"/>
                <w:szCs w:val="22"/>
              </w:rPr>
              <w:t xml:space="preserve"> К</w:t>
            </w:r>
            <w:r w:rsidR="00CF7F85" w:rsidRPr="00F6115B">
              <w:rPr>
                <w:sz w:val="22"/>
                <w:szCs w:val="22"/>
                <w:vertAlign w:val="superscript"/>
              </w:rPr>
              <w:t>3</w:t>
            </w:r>
            <w:r w:rsidRPr="00F6115B">
              <w:rPr>
                <w:sz w:val="22"/>
                <w:szCs w:val="22"/>
                <w:vertAlign w:val="superscript"/>
              </w:rPr>
              <w:t xml:space="preserve"> </w:t>
            </w:r>
            <w:r w:rsidRPr="00F6115B">
              <w:rPr>
                <w:sz w:val="22"/>
                <w:szCs w:val="22"/>
              </w:rPr>
              <w:t>используются</w:t>
            </w:r>
            <w:r w:rsidR="00CF7F85" w:rsidRPr="00F6115B">
              <w:rPr>
                <w:sz w:val="22"/>
                <w:szCs w:val="22"/>
              </w:rPr>
              <w:t xml:space="preserve"> пояснения в </w:t>
            </w:r>
            <w:hyperlink w:anchor="Par446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формуле 6</w:t>
              </w:r>
            </w:hyperlink>
          </w:p>
        </w:tc>
      </w:tr>
      <w:tr w:rsidR="00CF7F85" w:rsidRPr="00F6115B" w14:paraId="21F56451" w14:textId="77777777" w:rsidTr="007B0E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4716" w14:textId="77777777" w:rsidR="00CF7F85" w:rsidRPr="00F6115B" w:rsidRDefault="00CF7F85" w:rsidP="00A63F6E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4</w:t>
            </w:r>
          </w:p>
        </w:tc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86F" w14:textId="4938A973" w:rsidR="00CF7F85" w:rsidRPr="00F6115B" w:rsidRDefault="00CF7F85" w:rsidP="00ED6CE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 xml:space="preserve">Показатели, характеризующие </w:t>
            </w:r>
            <w:r w:rsidR="00ED6CEB" w:rsidRPr="00F6115B">
              <w:rPr>
                <w:b/>
                <w:sz w:val="22"/>
                <w:szCs w:val="22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CF7F85" w:rsidRPr="00F6115B" w14:paraId="6F35FE6E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0A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4.1.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7A2" w14:textId="4B2210B0" w:rsidR="00CF7F85" w:rsidRPr="00F6115B" w:rsidRDefault="00ED6CEB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Доля получателей услуг, удовлетворенных доброжелательностью, </w:t>
            </w:r>
            <w:r w:rsidRPr="00F6115B">
              <w:rPr>
                <w:sz w:val="22"/>
                <w:szCs w:val="22"/>
              </w:rPr>
              <w:lastRenderedPageBreak/>
              <w:t>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0D3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0,4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9BA" w14:textId="48CE94E3" w:rsidR="00CF7F85" w:rsidRPr="00F6115B" w:rsidRDefault="00CF7F85" w:rsidP="00351553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4.1.1. Удовлетворенность </w:t>
            </w:r>
            <w:r w:rsidR="00351553" w:rsidRPr="00F6115B">
              <w:rPr>
                <w:sz w:val="22"/>
                <w:szCs w:val="22"/>
              </w:rPr>
              <w:t xml:space="preserve">доброжелательностью, вежливостью </w:t>
            </w:r>
            <w:r w:rsidR="00351553" w:rsidRPr="00F6115B">
              <w:rPr>
                <w:sz w:val="22"/>
                <w:szCs w:val="22"/>
              </w:rPr>
              <w:lastRenderedPageBreak/>
              <w:t>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DB3" w14:textId="413E7363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число получателей услуг, удовлетворенных </w:t>
            </w:r>
            <w:r w:rsidR="00351553" w:rsidRPr="00F6115B">
              <w:rPr>
                <w:sz w:val="22"/>
                <w:szCs w:val="22"/>
              </w:rPr>
              <w:lastRenderedPageBreak/>
              <w:t>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  <w:r w:rsidRPr="00F6115B">
              <w:rPr>
                <w:sz w:val="22"/>
                <w:szCs w:val="22"/>
              </w:rPr>
              <w:t xml:space="preserve">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0A8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9B4B3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532FDDC6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62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01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E0E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12B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F8B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7ED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68A" w14:textId="0C0D78CC" w:rsidR="00CF7F85" w:rsidRPr="00F6115B" w:rsidRDefault="00351553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396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(4.1)</w:t>
              </w:r>
            </w:hyperlink>
          </w:p>
        </w:tc>
      </w:tr>
      <w:tr w:rsidR="00CF7F85" w:rsidRPr="00F6115B" w14:paraId="04A0B490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41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861" w14:textId="01F90201" w:rsidR="00CF7F85" w:rsidRPr="00F6115B" w:rsidRDefault="00351553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977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0,4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71C" w14:textId="19FAC466" w:rsidR="00CF7F85" w:rsidRPr="00F6115B" w:rsidRDefault="00CF7F85" w:rsidP="00351553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4.2.1. Удовлетворенность </w:t>
            </w:r>
            <w:r w:rsidR="00351553" w:rsidRPr="00F6115B">
              <w:rPr>
                <w:sz w:val="22"/>
                <w:szCs w:val="22"/>
              </w:rPr>
              <w:t>доброжелательностью, вежливостью медицинских работников, обеспечивающих непосредственное оказание медицинских услуг</w:t>
            </w:r>
            <w:r w:rsidRPr="00F6115B">
              <w:rPr>
                <w:sz w:val="22"/>
                <w:szCs w:val="22"/>
              </w:rPr>
              <w:t xml:space="preserve"> при обращении в</w:t>
            </w:r>
            <w:r w:rsidR="00351553" w:rsidRPr="00F6115B">
              <w:rPr>
                <w:sz w:val="22"/>
                <w:szCs w:val="22"/>
              </w:rPr>
              <w:t xml:space="preserve"> медицинскую организацию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E96" w14:textId="4F684DB9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число получателей услуг, удовлетворенных </w:t>
            </w:r>
            <w:r w:rsidR="00351553" w:rsidRPr="00F6115B">
              <w:rPr>
                <w:sz w:val="22"/>
                <w:szCs w:val="22"/>
              </w:rPr>
              <w:t>доброжелательностью, вежливостью медицинских работников, обеспечивающих непосредственное оказание медицинских услуг</w:t>
            </w:r>
            <w:r w:rsidRPr="00F6115B">
              <w:rPr>
                <w:sz w:val="22"/>
                <w:szCs w:val="22"/>
              </w:rPr>
              <w:t xml:space="preserve">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9ED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E0CD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4E214C46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B0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30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8F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920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1F5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BF8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C60" w14:textId="5F6DFFCA" w:rsidR="00CF7F85" w:rsidRPr="00F6115B" w:rsidRDefault="00351553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403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(4.2)</w:t>
              </w:r>
            </w:hyperlink>
          </w:p>
        </w:tc>
      </w:tr>
      <w:tr w:rsidR="00CF7F85" w:rsidRPr="00F6115B" w14:paraId="37449821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B9E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4.3.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5B6" w14:textId="3815144B" w:rsidR="00CF7F85" w:rsidRPr="00F6115B" w:rsidRDefault="00351553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</w:t>
            </w:r>
            <w:r w:rsidRPr="00F6115B">
              <w:rPr>
                <w:sz w:val="22"/>
                <w:szCs w:val="22"/>
              </w:rPr>
              <w:lastRenderedPageBreak/>
              <w:t>сервисы (подача электронного обращения/часто задаваемые вопросы))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ED9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5B8" w14:textId="0C822466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4.3.1. Удовлетворенность </w:t>
            </w:r>
            <w:r w:rsidR="00351553" w:rsidRPr="00F6115B">
              <w:rPr>
                <w:sz w:val="22"/>
                <w:szCs w:val="22"/>
              </w:rPr>
              <w:t xml:space="preserve">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</w:t>
            </w:r>
            <w:r w:rsidR="00351553" w:rsidRPr="00F6115B">
              <w:rPr>
                <w:sz w:val="22"/>
                <w:szCs w:val="22"/>
              </w:rPr>
              <w:lastRenderedPageBreak/>
              <w:t>сервисы (подача электронного обращения/часто задаваемые вопросы))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1FE" w14:textId="5D0053E4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число получателей услуг, удовлетворенных </w:t>
            </w:r>
            <w:r w:rsidR="00351553" w:rsidRPr="00F6115B">
              <w:rPr>
                <w:sz w:val="22"/>
                <w:szCs w:val="22"/>
              </w:rPr>
              <w:t>доброжелательностью, вежливостью работников медицинской организации при использовании дистанционных форм взаимодействия (телефон, кол-</w:t>
            </w:r>
            <w:r w:rsidR="00351553" w:rsidRPr="00F6115B">
              <w:rPr>
                <w:sz w:val="22"/>
                <w:szCs w:val="22"/>
              </w:rPr>
              <w:lastRenderedPageBreak/>
              <w:t>центр, электронные сервисы (подача электронного обращения/часто задаваемые вопросы))</w:t>
            </w:r>
            <w:r w:rsidRPr="00F6115B">
              <w:rPr>
                <w:sz w:val="22"/>
                <w:szCs w:val="22"/>
              </w:rPr>
              <w:t xml:space="preserve">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86D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0777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349ABFF3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9E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EC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8C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3FA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E1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09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38F" w14:textId="1635E8D1" w:rsidR="00CF7F85" w:rsidRPr="00F6115B" w:rsidRDefault="00351553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Для расчета показателей </w:t>
            </w:r>
            <w:r w:rsidRPr="00F6115B">
              <w:rPr>
                <w:sz w:val="22"/>
                <w:szCs w:val="22"/>
              </w:rPr>
              <w:lastRenderedPageBreak/>
              <w:t>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410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(4.3)</w:t>
              </w:r>
            </w:hyperlink>
          </w:p>
        </w:tc>
      </w:tr>
      <w:tr w:rsidR="00CF7F85" w:rsidRPr="00F6115B" w14:paraId="7A671B0E" w14:textId="77777777" w:rsidTr="007B0E93">
        <w:trPr>
          <w:gridAfter w:val="1"/>
          <w:wAfter w:w="9" w:type="dxa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F71" w14:textId="660B7F43" w:rsidR="00CF7F85" w:rsidRPr="00F6115B" w:rsidRDefault="00CF7F85" w:rsidP="00351553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Итого по критерию 4 </w:t>
            </w:r>
            <w:r w:rsidR="00351553" w:rsidRPr="00F6115B">
              <w:rPr>
                <w:sz w:val="22"/>
                <w:szCs w:val="22"/>
              </w:rPr>
              <w:t>«Доброжелательность, вежливость работников медицинской организации»</w:t>
            </w:r>
            <w:r w:rsidRPr="00F6115B">
              <w:rPr>
                <w:sz w:val="22"/>
                <w:szCs w:val="22"/>
              </w:rPr>
              <w:t xml:space="preserve"> (К</w:t>
            </w:r>
            <w:r w:rsidRPr="00F6115B">
              <w:rPr>
                <w:sz w:val="22"/>
                <w:szCs w:val="22"/>
                <w:vertAlign w:val="superscript"/>
              </w:rPr>
              <w:t>4</w:t>
            </w:r>
            <w:r w:rsidRPr="00F6115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470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1,0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3FB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F1C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797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D6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  <w:p w14:paraId="4A99693D" w14:textId="27D14D2C" w:rsidR="00CF7F85" w:rsidRPr="00F6115B" w:rsidRDefault="00351553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показателя</w:t>
            </w:r>
            <w:r w:rsidR="00CF7F85" w:rsidRPr="00F6115B">
              <w:rPr>
                <w:sz w:val="22"/>
                <w:szCs w:val="22"/>
              </w:rPr>
              <w:t xml:space="preserve"> К</w:t>
            </w:r>
            <w:r w:rsidR="00CF7F85" w:rsidRPr="00F6115B">
              <w:rPr>
                <w:sz w:val="22"/>
                <w:szCs w:val="22"/>
                <w:vertAlign w:val="superscript"/>
              </w:rPr>
              <w:t>4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r w:rsidRPr="00F6115B">
              <w:rPr>
                <w:sz w:val="22"/>
                <w:szCs w:val="22"/>
              </w:rPr>
              <w:t xml:space="preserve">используются </w:t>
            </w:r>
            <w:r w:rsidR="00CF7F85" w:rsidRPr="00F6115B">
              <w:rPr>
                <w:sz w:val="22"/>
                <w:szCs w:val="22"/>
              </w:rPr>
              <w:t xml:space="preserve">пояснения в </w:t>
            </w:r>
            <w:hyperlink w:anchor="Par446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формуле 6</w:t>
              </w:r>
            </w:hyperlink>
          </w:p>
        </w:tc>
      </w:tr>
      <w:tr w:rsidR="00CF7F85" w:rsidRPr="00F6115B" w14:paraId="48EFB51B" w14:textId="77777777" w:rsidTr="007B0E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661" w14:textId="77777777" w:rsidR="00CF7F85" w:rsidRPr="00F6115B" w:rsidRDefault="00CF7F85" w:rsidP="00A63F6E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5</w:t>
            </w:r>
          </w:p>
        </w:tc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F78" w14:textId="2D2BD3FC" w:rsidR="00CF7F85" w:rsidRPr="00F6115B" w:rsidRDefault="00CF7F85" w:rsidP="00D1386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115B">
              <w:rPr>
                <w:b/>
                <w:sz w:val="22"/>
                <w:szCs w:val="22"/>
              </w:rPr>
              <w:t xml:space="preserve">Показатели, характеризующие </w:t>
            </w:r>
            <w:r w:rsidR="00A63F6E" w:rsidRPr="00F6115B">
              <w:rPr>
                <w:b/>
                <w:sz w:val="22"/>
                <w:szCs w:val="22"/>
              </w:rPr>
              <w:t>критерий «Удовлетворенность условиями оказания услуг»</w:t>
            </w:r>
          </w:p>
        </w:tc>
      </w:tr>
      <w:tr w:rsidR="00CF7F85" w:rsidRPr="00F6115B" w14:paraId="480DCDB9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496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5.1.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7EC" w14:textId="0809FF6B" w:rsidR="00CF7F85" w:rsidRPr="00F6115B" w:rsidRDefault="00D1386B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2E0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28F" w14:textId="01D35482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5.1.1. Готовность получателей услуг </w:t>
            </w:r>
            <w:r w:rsidR="00D1386B" w:rsidRPr="00F6115B">
              <w:rPr>
                <w:sz w:val="22"/>
                <w:szCs w:val="22"/>
              </w:rPr>
              <w:t>рекомендовать медицинскую организацию для оказания медицинской помощи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0DC" w14:textId="5ED5C05C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число получателей услуг, которые готовы </w:t>
            </w:r>
            <w:r w:rsidR="00D1386B" w:rsidRPr="00F6115B">
              <w:rPr>
                <w:sz w:val="22"/>
                <w:szCs w:val="22"/>
              </w:rPr>
              <w:t>рекомендовать медицинскую организацию для оказания медицинской помощи,</w:t>
            </w:r>
            <w:r w:rsidRPr="00F6115B">
              <w:rPr>
                <w:sz w:val="22"/>
                <w:szCs w:val="22"/>
              </w:rPr>
              <w:t xml:space="preserve">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C149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CB31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2DC32DC7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184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097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05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6A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26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049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0B2" w14:textId="606C840E" w:rsidR="00CF7F85" w:rsidRPr="00F6115B" w:rsidRDefault="00D1386B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418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(5.1)</w:t>
              </w:r>
            </w:hyperlink>
          </w:p>
        </w:tc>
      </w:tr>
      <w:tr w:rsidR="00CF7F85" w:rsidRPr="00F6115B" w14:paraId="0C5B3CED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F37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5.2.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53D" w14:textId="57CBE9D4" w:rsidR="00CF7F85" w:rsidRPr="00F6115B" w:rsidRDefault="00D1386B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Доля получателей услуг, </w:t>
            </w:r>
            <w:r w:rsidRPr="00F6115B">
              <w:rPr>
                <w:sz w:val="22"/>
                <w:szCs w:val="22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135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7E0" w14:textId="2CA272D3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5.2.1. Удовлетворенность </w:t>
            </w:r>
            <w:r w:rsidRPr="00F6115B">
              <w:rPr>
                <w:sz w:val="22"/>
                <w:szCs w:val="22"/>
              </w:rPr>
              <w:lastRenderedPageBreak/>
              <w:t xml:space="preserve">получателей услуг </w:t>
            </w:r>
            <w:r w:rsidR="00D1386B" w:rsidRPr="00F6115B">
              <w:rPr>
                <w:sz w:val="22"/>
                <w:szCs w:val="22"/>
              </w:rPr>
              <w:t>навигацией внутри медицинской организации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C71" w14:textId="2B418E5A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число получателей услуг, </w:t>
            </w:r>
            <w:r w:rsidRPr="00F6115B">
              <w:rPr>
                <w:sz w:val="22"/>
                <w:szCs w:val="22"/>
              </w:rPr>
              <w:lastRenderedPageBreak/>
              <w:t xml:space="preserve">удовлетворенных </w:t>
            </w:r>
            <w:r w:rsidR="00D1386B" w:rsidRPr="00F6115B">
              <w:rPr>
                <w:sz w:val="22"/>
                <w:szCs w:val="22"/>
              </w:rPr>
              <w:t>навигацией внутри медицинской организации,</w:t>
            </w:r>
            <w:r w:rsidRPr="00F6115B">
              <w:rPr>
                <w:sz w:val="22"/>
                <w:szCs w:val="22"/>
              </w:rPr>
              <w:t xml:space="preserve"> по отношению к числу опрошенных получателей услуг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A24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0 - 100 </w:t>
            </w:r>
            <w:r w:rsidRPr="00F6115B">
              <w:rPr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2EA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lastRenderedPageBreak/>
              <w:t xml:space="preserve">100 </w:t>
            </w:r>
            <w:r w:rsidRPr="00F6115B">
              <w:rPr>
                <w:sz w:val="22"/>
                <w:szCs w:val="22"/>
              </w:rPr>
              <w:lastRenderedPageBreak/>
              <w:t>баллов</w:t>
            </w:r>
          </w:p>
        </w:tc>
      </w:tr>
      <w:tr w:rsidR="00CF7F85" w:rsidRPr="00F6115B" w14:paraId="17C9A088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BAB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21B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E7C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B71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A6F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BE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27D" w14:textId="7AD50E5B" w:rsidR="00CF7F85" w:rsidRPr="00F6115B" w:rsidRDefault="00D1386B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425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(5.2)</w:t>
              </w:r>
            </w:hyperlink>
          </w:p>
        </w:tc>
      </w:tr>
      <w:tr w:rsidR="00CF7F85" w:rsidRPr="00F6115B" w14:paraId="55C20290" w14:textId="77777777" w:rsidTr="007B0E93">
        <w:trPr>
          <w:gridAfter w:val="1"/>
          <w:wAfter w:w="9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0F2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5.3.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EF4" w14:textId="7C96700B" w:rsidR="00CF7F85" w:rsidRPr="00F6115B" w:rsidRDefault="00D1386B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4B7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0,5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4A9" w14:textId="0CCAABDF" w:rsidR="00CF7F85" w:rsidRPr="00F6115B" w:rsidRDefault="00CF7F85" w:rsidP="00D1386B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5.3.1. Удовлетворенность получателей услуг в целом условиями оказания услуг в </w:t>
            </w:r>
            <w:r w:rsidR="00D1386B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B9D" w14:textId="11AB6D7E" w:rsidR="00CF7F85" w:rsidRPr="00F6115B" w:rsidRDefault="00CF7F85" w:rsidP="00D1386B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 xml:space="preserve">число получателей услуг, удовлетворенных в целом условиями оказания услуг в </w:t>
            </w:r>
            <w:r w:rsidR="00D1386B" w:rsidRPr="00F6115B">
              <w:rPr>
                <w:sz w:val="22"/>
                <w:szCs w:val="22"/>
              </w:rPr>
              <w:t xml:space="preserve">медицинской </w:t>
            </w:r>
            <w:r w:rsidRPr="00F6115B">
              <w:rPr>
                <w:sz w:val="22"/>
                <w:szCs w:val="22"/>
              </w:rPr>
              <w:t>организации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62C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0 - 100 баллов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AB2F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</w:tc>
      </w:tr>
      <w:tr w:rsidR="00CF7F85" w:rsidRPr="00F6115B" w14:paraId="0C2E823B" w14:textId="77777777" w:rsidTr="007B0E93">
        <w:trPr>
          <w:gridAfter w:val="1"/>
          <w:wAfter w:w="9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C0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F9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B86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219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853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752" w14:textId="77777777" w:rsidR="00CF7F85" w:rsidRPr="00F6115B" w:rsidRDefault="00CF7F85" w:rsidP="00A63F6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CFC" w14:textId="14694A20" w:rsidR="00CF7F85" w:rsidRPr="00F6115B" w:rsidRDefault="00D1386B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показателей используется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hyperlink w:anchor="Par432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формула (5.3)</w:t>
              </w:r>
            </w:hyperlink>
          </w:p>
        </w:tc>
      </w:tr>
      <w:tr w:rsidR="00CF7F85" w:rsidRPr="00F6115B" w14:paraId="6F9A3CA0" w14:textId="77777777" w:rsidTr="007B0E93">
        <w:trPr>
          <w:gridAfter w:val="1"/>
          <w:wAfter w:w="9" w:type="dxa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D60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Итого по критерию 5 "Удовлетворенность условиями оказания услуг" (К</w:t>
            </w:r>
            <w:r w:rsidRPr="00F6115B">
              <w:rPr>
                <w:sz w:val="22"/>
                <w:szCs w:val="22"/>
                <w:vertAlign w:val="superscript"/>
              </w:rPr>
              <w:t>5</w:t>
            </w:r>
            <w:r w:rsidRPr="00F6115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1B5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1,0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A8A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62EE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A82" w14:textId="77777777" w:rsidR="00CF7F85" w:rsidRPr="00F6115B" w:rsidRDefault="00CF7F85" w:rsidP="00A63F6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56B" w14:textId="77777777" w:rsidR="00CF7F85" w:rsidRPr="00F6115B" w:rsidRDefault="00CF7F85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100 баллов</w:t>
            </w:r>
          </w:p>
          <w:p w14:paraId="5D931BB1" w14:textId="26AD25DF" w:rsidR="00CF7F85" w:rsidRPr="00F6115B" w:rsidRDefault="00D1386B" w:rsidP="00A63F6E">
            <w:pPr>
              <w:pStyle w:val="ConsPlusNormal"/>
              <w:jc w:val="center"/>
              <w:rPr>
                <w:sz w:val="22"/>
                <w:szCs w:val="22"/>
              </w:rPr>
            </w:pPr>
            <w:r w:rsidRPr="00F6115B">
              <w:rPr>
                <w:sz w:val="22"/>
                <w:szCs w:val="22"/>
              </w:rPr>
              <w:t>Для расчета показателя</w:t>
            </w:r>
            <w:r w:rsidR="00CF7F85" w:rsidRPr="00F6115B">
              <w:rPr>
                <w:sz w:val="22"/>
                <w:szCs w:val="22"/>
              </w:rPr>
              <w:t xml:space="preserve"> К</w:t>
            </w:r>
            <w:r w:rsidR="00CF7F85" w:rsidRPr="00F6115B">
              <w:rPr>
                <w:sz w:val="22"/>
                <w:szCs w:val="22"/>
                <w:vertAlign w:val="superscript"/>
              </w:rPr>
              <w:t>5</w:t>
            </w:r>
            <w:r w:rsidR="00CF7F85" w:rsidRPr="00F6115B">
              <w:rPr>
                <w:sz w:val="22"/>
                <w:szCs w:val="22"/>
              </w:rPr>
              <w:t xml:space="preserve"> </w:t>
            </w:r>
            <w:r w:rsidRPr="00F6115B">
              <w:rPr>
                <w:sz w:val="22"/>
                <w:szCs w:val="22"/>
              </w:rPr>
              <w:t xml:space="preserve">используются </w:t>
            </w:r>
            <w:r w:rsidR="00CF7F85" w:rsidRPr="00F6115B">
              <w:rPr>
                <w:sz w:val="22"/>
                <w:szCs w:val="22"/>
              </w:rPr>
              <w:t xml:space="preserve">пояснения в </w:t>
            </w:r>
            <w:hyperlink w:anchor="Par446" w:tooltip="_" w:history="1">
              <w:r w:rsidR="00CF7F85" w:rsidRPr="00F6115B">
                <w:rPr>
                  <w:color w:val="0000FF"/>
                  <w:sz w:val="22"/>
                  <w:szCs w:val="22"/>
                </w:rPr>
                <w:t>формуле 6</w:t>
              </w:r>
            </w:hyperlink>
          </w:p>
        </w:tc>
      </w:tr>
    </w:tbl>
    <w:p w14:paraId="6633E281" w14:textId="77777777" w:rsidR="00671C27" w:rsidRDefault="00671C27" w:rsidP="00671C27">
      <w:pPr>
        <w:pStyle w:val="ConsPlusNormal"/>
        <w:ind w:firstLine="540"/>
        <w:jc w:val="both"/>
        <w:sectPr w:rsidR="00671C27" w:rsidSect="006428EC">
          <w:pgSz w:w="16838" w:h="11906" w:orient="landscape"/>
          <w:pgMar w:top="850" w:right="1134" w:bottom="1701" w:left="1134" w:header="708" w:footer="708" w:gutter="0"/>
          <w:pgNumType w:start="26"/>
          <w:cols w:space="720"/>
          <w:titlePg/>
          <w:docGrid w:linePitch="299"/>
        </w:sectPr>
      </w:pPr>
    </w:p>
    <w:p w14:paraId="39979011" w14:textId="77777777" w:rsidR="007B0E93" w:rsidRDefault="007B0E93" w:rsidP="00671C27">
      <w:pPr>
        <w:pStyle w:val="ConsPlusNormal"/>
        <w:ind w:firstLine="540"/>
        <w:jc w:val="both"/>
        <w:sectPr w:rsidR="007B0E93" w:rsidSect="006428EC">
          <w:pgSz w:w="11906" w:h="16838"/>
          <w:pgMar w:top="1134" w:right="566" w:bottom="1134" w:left="1701" w:header="708" w:footer="708" w:gutter="0"/>
          <w:pgNumType w:start="36"/>
          <w:cols w:space="720"/>
          <w:titlePg/>
          <w:docGrid w:linePitch="299"/>
        </w:sectPr>
      </w:pPr>
    </w:p>
    <w:p w14:paraId="4BC7D61E" w14:textId="38FF6A23" w:rsidR="00671C27" w:rsidRDefault="00671C27" w:rsidP="00671C27">
      <w:pPr>
        <w:pStyle w:val="ConsPlusNormal"/>
        <w:ind w:firstLine="540"/>
        <w:jc w:val="both"/>
      </w:pPr>
      <w:r>
        <w:lastRenderedPageBreak/>
        <w:t xml:space="preserve">Значения показателей, характеризующих общие критерии оценки качества условий оказания услуг </w:t>
      </w:r>
      <w:proofErr w:type="gramStart"/>
      <w:r>
        <w:t>медицинскими</w:t>
      </w:r>
      <w:r w:rsidR="0067401E">
        <w:t xml:space="preserve"> </w:t>
      </w:r>
      <w:r>
        <w:t>организациями</w:t>
      </w:r>
      <w:proofErr w:type="gramEnd"/>
      <w:r>
        <w:t xml:space="preserve"> рассчитываются в баллах. Максимально возможное значение каждого показателя оценки качества составляет 100 баллов.</w:t>
      </w:r>
    </w:p>
    <w:p w14:paraId="4C6E14DD" w14:textId="213059EB" w:rsidR="00671C27" w:rsidRDefault="00671C27" w:rsidP="00671C27">
      <w:pPr>
        <w:pStyle w:val="ConsPlusNormal"/>
        <w:spacing w:before="240"/>
        <w:ind w:firstLine="540"/>
        <w:jc w:val="both"/>
      </w:pPr>
      <w:bookmarkStart w:id="7" w:name="Par305"/>
      <w:bookmarkEnd w:id="7"/>
      <w:r>
        <w:t>1. Расчет показателей, характеризующих критерий оценки качества «Открытость и доступность информации об организации»:</w:t>
      </w:r>
    </w:p>
    <w:p w14:paraId="36234591" w14:textId="25319312" w:rsidR="00671C27" w:rsidRDefault="00671C27" w:rsidP="001A432A">
      <w:pPr>
        <w:pStyle w:val="ConsPlusNormal"/>
        <w:ind w:firstLine="709"/>
        <w:jc w:val="both"/>
      </w:pPr>
      <w:r>
        <w:t>а) значение показателя оценки качества «</w:t>
      </w:r>
      <w:r w:rsidRPr="00671C27">
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>
        <w:t xml:space="preserve">: </w:t>
      </w:r>
      <w:r w:rsidR="00522087" w:rsidRPr="00522087">
        <w:t>на информационных стендах в помещениях медицинской организации</w:t>
      </w:r>
      <w:r>
        <w:t xml:space="preserve">; </w:t>
      </w:r>
      <w:r w:rsidR="00522087" w:rsidRPr="00522087">
        <w:t>на официальном сайте медицинской организации в информационно-телекоммуникационной сети «Интернет»</w:t>
      </w:r>
      <w:r>
        <w:t xml:space="preserve">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</w:p>
    <w:p w14:paraId="02309902" w14:textId="77777777" w:rsidR="00671C27" w:rsidRDefault="00671C27" w:rsidP="00671C27">
      <w:pPr>
        <w:pStyle w:val="ConsPlusNormal"/>
        <w:ind w:firstLine="709"/>
        <w:jc w:val="both"/>
      </w:pPr>
    </w:p>
    <w:p w14:paraId="1D6A803A" w14:textId="654A0DCF" w:rsidR="00671C27" w:rsidRDefault="00671C27" w:rsidP="00671C27">
      <w:pPr>
        <w:pStyle w:val="ConsPlusNormal"/>
        <w:ind w:firstLine="709"/>
        <w:jc w:val="center"/>
      </w:pPr>
      <w:bookmarkStart w:id="8" w:name="Par308"/>
      <w:bookmarkEnd w:id="8"/>
      <w:r>
        <w:rPr>
          <w:noProof/>
          <w:position w:val="-31"/>
        </w:rPr>
        <w:drawing>
          <wp:inline distT="0" distB="0" distL="0" distR="0" wp14:anchorId="6512A002" wp14:editId="2569C227">
            <wp:extent cx="2501900" cy="548640"/>
            <wp:effectExtent l="0" t="0" r="0" b="381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E1C7" w14:textId="77777777" w:rsidR="00671C27" w:rsidRDefault="00671C27" w:rsidP="00671C27">
      <w:pPr>
        <w:pStyle w:val="ConsPlusNormal"/>
        <w:ind w:firstLine="709"/>
        <w:jc w:val="both"/>
      </w:pPr>
    </w:p>
    <w:p w14:paraId="57735C51" w14:textId="77777777" w:rsidR="00671C27" w:rsidRDefault="00671C27" w:rsidP="00671C27">
      <w:pPr>
        <w:pStyle w:val="ConsPlusNormal"/>
        <w:ind w:firstLine="709"/>
        <w:jc w:val="both"/>
      </w:pPr>
      <w:r>
        <w:t>где</w:t>
      </w:r>
    </w:p>
    <w:p w14:paraId="7FA98522" w14:textId="77777777" w:rsidR="00671C27" w:rsidRDefault="00671C27" w:rsidP="001A432A">
      <w:pPr>
        <w:pStyle w:val="ConsPlusNormal"/>
        <w:ind w:firstLine="709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количество информации, размещенной на информационных стендах в помещении организации;</w:t>
      </w:r>
    </w:p>
    <w:p w14:paraId="25657745" w14:textId="193C0F85" w:rsidR="00671C27" w:rsidRDefault="00671C27" w:rsidP="001A432A">
      <w:pPr>
        <w:pStyle w:val="ConsPlusNormal"/>
        <w:ind w:firstLine="709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количество информации, размещенной на официальном сайте</w:t>
      </w:r>
      <w:r w:rsidR="00522087">
        <w:t xml:space="preserve"> медицинской</w:t>
      </w:r>
      <w:r>
        <w:t xml:space="preserve"> организации в сети "Интернет" (далее - официальный сайт организации);</w:t>
      </w:r>
    </w:p>
    <w:p w14:paraId="409D46BE" w14:textId="77777777" w:rsidR="00671C27" w:rsidRDefault="00671C27" w:rsidP="001A432A">
      <w:pPr>
        <w:pStyle w:val="ConsPlusNormal"/>
        <w:ind w:firstLine="709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14:paraId="6CAFB519" w14:textId="0A4A17D8" w:rsidR="00671C27" w:rsidRDefault="00671C27" w:rsidP="001A432A">
      <w:pPr>
        <w:pStyle w:val="ConsPlusNormal"/>
        <w:tabs>
          <w:tab w:val="left" w:pos="0"/>
        </w:tabs>
        <w:ind w:firstLine="709"/>
        <w:jc w:val="both"/>
      </w:pPr>
      <w:r>
        <w:t xml:space="preserve">б) значение показателя оценки качества </w:t>
      </w:r>
      <w:r w:rsidR="0067401E">
        <w:t>«</w:t>
      </w:r>
      <w:r w:rsidR="0067401E" w:rsidRPr="00D72ADC">
        <w:rPr>
          <w:sz w:val="26"/>
          <w:szCs w:val="26"/>
        </w:rPr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</w:r>
      <w:r w:rsidR="0067401E">
        <w:rPr>
          <w:sz w:val="26"/>
          <w:szCs w:val="26"/>
        </w:rPr>
        <w:t xml:space="preserve"> </w:t>
      </w:r>
      <w:r w:rsidR="0067401E" w:rsidRPr="00D72ADC">
        <w:rPr>
          <w:sz w:val="26"/>
          <w:szCs w:val="26"/>
        </w:rPr>
        <w:t>электронных сервисов (форма для подачи электронного обращения/раздел «Часто задаваемые вопросы»);</w:t>
      </w:r>
      <w:r w:rsidR="0067401E">
        <w:rPr>
          <w:sz w:val="26"/>
          <w:szCs w:val="26"/>
        </w:rPr>
        <w:t xml:space="preserve"> </w:t>
      </w:r>
      <w:r w:rsidR="0067401E" w:rsidRPr="00D72ADC">
        <w:rPr>
          <w:sz w:val="26"/>
          <w:szCs w:val="26"/>
        </w:rPr>
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 w:rsidR="0067401E">
        <w:t>»</w:t>
      </w:r>
      <w:r>
        <w:t xml:space="preserve">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14:paraId="2BC36443" w14:textId="77777777" w:rsidR="00671C27" w:rsidRDefault="00671C27" w:rsidP="00671C27">
      <w:pPr>
        <w:pStyle w:val="ConsPlusNormal"/>
        <w:jc w:val="both"/>
      </w:pPr>
    </w:p>
    <w:p w14:paraId="01EA32A3" w14:textId="77777777" w:rsidR="00671C27" w:rsidRDefault="00671C27" w:rsidP="00671C27">
      <w:pPr>
        <w:pStyle w:val="ConsPlusNormal"/>
        <w:jc w:val="center"/>
      </w:pPr>
      <w:bookmarkStart w:id="9" w:name="Par316"/>
      <w:bookmarkEnd w:id="9"/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rPr>
          <w:vertAlign w:val="subscript"/>
        </w:rPr>
        <w:t xml:space="preserve"> X</w:t>
      </w:r>
      <w:r>
        <w:t xml:space="preserve">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14:paraId="10A557F5" w14:textId="77777777" w:rsidR="00671C27" w:rsidRDefault="00671C27" w:rsidP="00671C27">
      <w:pPr>
        <w:pStyle w:val="ConsPlusNormal"/>
        <w:jc w:val="both"/>
      </w:pPr>
    </w:p>
    <w:p w14:paraId="322C0316" w14:textId="77777777" w:rsidR="00671C27" w:rsidRDefault="00671C27" w:rsidP="00671C27">
      <w:pPr>
        <w:pStyle w:val="ConsPlusNormal"/>
        <w:ind w:firstLine="540"/>
        <w:jc w:val="both"/>
      </w:pPr>
      <w:r>
        <w:t>где:</w:t>
      </w:r>
    </w:p>
    <w:p w14:paraId="5D7F2C7F" w14:textId="77777777" w:rsidR="00671C27" w:rsidRDefault="00671C27" w:rsidP="003A262B">
      <w:pPr>
        <w:pStyle w:val="ConsPlusNormal"/>
        <w:spacing w:before="240"/>
        <w:ind w:firstLine="709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каждый дистанционный способ взаимодействия с получателями услуг (по 30 баллов за каждый способ);</w:t>
      </w:r>
    </w:p>
    <w:p w14:paraId="72DAE53E" w14:textId="3EF92EBA" w:rsidR="00671C27" w:rsidRDefault="00671C27" w:rsidP="003A262B">
      <w:pPr>
        <w:pStyle w:val="ConsPlusNormal"/>
        <w:ind w:firstLine="709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</w:t>
      </w:r>
      <w:r w:rsidR="001A432A">
        <w:t xml:space="preserve">медицинской </w:t>
      </w:r>
      <w:r>
        <w:t>организации.</w:t>
      </w:r>
    </w:p>
    <w:p w14:paraId="529964F2" w14:textId="77777777" w:rsidR="00671C27" w:rsidRDefault="00671C27" w:rsidP="003A262B">
      <w:pPr>
        <w:pStyle w:val="ConsPlusNormal"/>
        <w:ind w:firstLine="709"/>
        <w:jc w:val="both"/>
      </w:pPr>
      <w: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принимает значение 100 баллов;</w:t>
      </w:r>
    </w:p>
    <w:p w14:paraId="61C287A1" w14:textId="030A31BF" w:rsidR="00671C27" w:rsidRDefault="00671C27" w:rsidP="003A262B">
      <w:pPr>
        <w:pStyle w:val="ConsPlusNormal"/>
        <w:ind w:firstLine="709"/>
        <w:jc w:val="both"/>
      </w:pPr>
      <w:r>
        <w:t xml:space="preserve">в) значение показателя оценки качества </w:t>
      </w:r>
      <w:r w:rsidR="001A432A">
        <w:t>«</w:t>
      </w:r>
      <w:r w:rsidR="001A432A" w:rsidRPr="00C930E2">
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</w:t>
      </w:r>
      <w:r w:rsidR="003A262B">
        <w:t>«</w:t>
      </w:r>
      <w:r w:rsidR="001A432A" w:rsidRPr="00C930E2">
        <w:t>Интернет</w:t>
      </w:r>
      <w:r w:rsidR="001A432A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14:paraId="7EDA2505" w14:textId="77777777" w:rsidR="00671C27" w:rsidRDefault="00671C27" w:rsidP="00671C27">
      <w:pPr>
        <w:pStyle w:val="ConsPlusNormal"/>
        <w:jc w:val="both"/>
      </w:pPr>
    </w:p>
    <w:p w14:paraId="11CB227C" w14:textId="2B9063A2" w:rsidR="00671C27" w:rsidRDefault="00671C27" w:rsidP="00671C27">
      <w:pPr>
        <w:pStyle w:val="ConsPlusNormal"/>
        <w:jc w:val="center"/>
      </w:pPr>
      <w:bookmarkStart w:id="10" w:name="Par324"/>
      <w:bookmarkEnd w:id="10"/>
      <w:r>
        <w:rPr>
          <w:noProof/>
          <w:position w:val="-31"/>
        </w:rPr>
        <w:lastRenderedPageBreak/>
        <w:drawing>
          <wp:inline distT="0" distB="0" distL="0" distR="0" wp14:anchorId="16915AB9" wp14:editId="65B9FF9F">
            <wp:extent cx="2640965" cy="548640"/>
            <wp:effectExtent l="0" t="0" r="0" b="381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B7A7" w14:textId="77777777" w:rsidR="00671C27" w:rsidRDefault="00671C27" w:rsidP="00671C27">
      <w:pPr>
        <w:pStyle w:val="ConsPlusNormal"/>
        <w:jc w:val="both"/>
      </w:pPr>
    </w:p>
    <w:p w14:paraId="6BF05BE1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7F01BB40" w14:textId="1153EC71" w:rsidR="00671C27" w:rsidRDefault="00671C27" w:rsidP="003A262B">
      <w:pPr>
        <w:pStyle w:val="ConsPlusNormal"/>
        <w:spacing w:before="240"/>
        <w:ind w:firstLine="709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</w:t>
      </w:r>
      <w:r w:rsidR="003A262B">
        <w:t xml:space="preserve"> медицинской</w:t>
      </w:r>
      <w:r>
        <w:t xml:space="preserve"> организации;</w:t>
      </w:r>
    </w:p>
    <w:p w14:paraId="0079717A" w14:textId="77777777" w:rsidR="00671C27" w:rsidRDefault="00671C27" w:rsidP="003A262B">
      <w:pPr>
        <w:pStyle w:val="ConsPlusNormal"/>
        <w:spacing w:before="240"/>
        <w:ind w:firstLine="709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4E030619" w14:textId="77777777" w:rsidR="00671C27" w:rsidRDefault="00671C27" w:rsidP="003A262B">
      <w:pPr>
        <w:pStyle w:val="ConsPlusNormal"/>
        <w:spacing w:before="240"/>
        <w:ind w:firstLine="709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650DD070" w14:textId="19BBE353" w:rsidR="00671C27" w:rsidRDefault="00671C27" w:rsidP="003A262B">
      <w:pPr>
        <w:pStyle w:val="ConsPlusNormal"/>
        <w:spacing w:before="240"/>
        <w:ind w:firstLine="709"/>
        <w:jc w:val="both"/>
      </w:pPr>
      <w:r>
        <w:t xml:space="preserve">2. Расчет показателей, характеризующих критерий оценки качества </w:t>
      </w:r>
      <w:r w:rsidR="003A262B">
        <w:t>«Комфортность условий предоставления услуг, включая время ожидания предоставления медицинской услуги»</w:t>
      </w:r>
      <w:r>
        <w:t>:</w:t>
      </w:r>
    </w:p>
    <w:p w14:paraId="5E023872" w14:textId="009471CB" w:rsidR="00671C27" w:rsidRDefault="00671C27" w:rsidP="003A262B">
      <w:pPr>
        <w:pStyle w:val="ConsPlusNormal"/>
        <w:ind w:firstLine="709"/>
        <w:jc w:val="both"/>
      </w:pPr>
      <w:r>
        <w:t xml:space="preserve">а) значение показателя оценки качества </w:t>
      </w:r>
      <w:r w:rsidR="003A262B">
        <w:t>«</w:t>
      </w:r>
      <w:r w:rsidR="003A262B" w:rsidRPr="003A262B">
        <w:rPr>
          <w:rFonts w:ascii="Arial" w:eastAsia="Times New Roman" w:hAnsi="Arial" w:cs="Arial"/>
          <w:sz w:val="20"/>
          <w:szCs w:val="20"/>
        </w:rPr>
        <w:t>Обеспечение в медицинской организации комфортных условий оказания услуг: обеспечение лечебно-охранительного режима;</w:t>
      </w:r>
      <w:r w:rsidR="003A262B">
        <w:rPr>
          <w:rFonts w:ascii="Arial" w:eastAsia="Times New Roman" w:hAnsi="Arial" w:cs="Arial"/>
          <w:sz w:val="20"/>
          <w:szCs w:val="20"/>
        </w:rPr>
        <w:t xml:space="preserve"> </w:t>
      </w:r>
      <w:r w:rsidR="003A262B" w:rsidRPr="003A262B">
        <w:rPr>
          <w:rFonts w:ascii="Arial" w:eastAsia="Times New Roman" w:hAnsi="Arial" w:cs="Arial"/>
          <w:sz w:val="20"/>
          <w:szCs w:val="20"/>
        </w:rPr>
        <w:t>отсутствие очередей;</w:t>
      </w:r>
      <w:r w:rsidR="003A262B">
        <w:rPr>
          <w:rFonts w:ascii="Arial" w:eastAsia="Times New Roman" w:hAnsi="Arial" w:cs="Arial"/>
          <w:sz w:val="20"/>
          <w:szCs w:val="20"/>
        </w:rPr>
        <w:t xml:space="preserve"> </w:t>
      </w:r>
      <w:r w:rsidR="003A262B" w:rsidRPr="003A262B">
        <w:rPr>
          <w:rFonts w:ascii="Arial" w:eastAsia="Times New Roman" w:hAnsi="Arial" w:cs="Arial"/>
          <w:sz w:val="20"/>
          <w:szCs w:val="20"/>
        </w:rPr>
        <w:t xml:space="preserve">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</w:r>
      <w:r w:rsidR="003A262B">
        <w:rPr>
          <w:rFonts w:ascii="Arial" w:eastAsia="Times New Roman" w:hAnsi="Arial" w:cs="Arial"/>
          <w:sz w:val="20"/>
          <w:szCs w:val="20"/>
        </w:rPr>
        <w:t xml:space="preserve"> </w:t>
      </w:r>
      <w:r w:rsidR="003A262B" w:rsidRPr="003A262B">
        <w:rPr>
          <w:rFonts w:ascii="Arial" w:eastAsia="Times New Roman" w:hAnsi="Arial" w:cs="Arial"/>
          <w:sz w:val="20"/>
          <w:szCs w:val="20"/>
        </w:rPr>
        <w:t>наличие и доступность санитарно-гигиенических помещений; доступность питьевой воды;</w:t>
      </w:r>
      <w:r w:rsidR="003A262B">
        <w:rPr>
          <w:rFonts w:ascii="Arial" w:eastAsia="Times New Roman" w:hAnsi="Arial" w:cs="Arial"/>
          <w:sz w:val="20"/>
          <w:szCs w:val="20"/>
        </w:rPr>
        <w:t xml:space="preserve"> </w:t>
      </w:r>
      <w:r w:rsidR="003A262B" w:rsidRPr="003A262B">
        <w:rPr>
          <w:rFonts w:ascii="Calibri" w:eastAsia="Times New Roman" w:hAnsi="Calibri"/>
          <w:sz w:val="22"/>
          <w:szCs w:val="22"/>
        </w:rPr>
        <w:t>санитарное состояние</w:t>
      </w:r>
      <w:r w:rsidR="003A262B">
        <w:rPr>
          <w:rFonts w:ascii="Calibri" w:eastAsia="Times New Roman" w:hAnsi="Calibri"/>
          <w:sz w:val="22"/>
          <w:szCs w:val="22"/>
        </w:rPr>
        <w:t>»</w:t>
      </w:r>
      <w:r>
        <w:t xml:space="preserve"> (</w:t>
      </w: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>) определяется по формуле:</w:t>
      </w:r>
    </w:p>
    <w:p w14:paraId="163C4C80" w14:textId="77777777" w:rsidR="00671C27" w:rsidRDefault="00671C27" w:rsidP="00671C27">
      <w:pPr>
        <w:pStyle w:val="ConsPlusNormal"/>
        <w:jc w:val="both"/>
      </w:pPr>
    </w:p>
    <w:p w14:paraId="224F913C" w14:textId="77777777" w:rsidR="00671C27" w:rsidRDefault="00671C27" w:rsidP="00671C27">
      <w:pPr>
        <w:pStyle w:val="ConsPlusNormal"/>
        <w:jc w:val="center"/>
      </w:pPr>
      <w:bookmarkStart w:id="11" w:name="Par333"/>
      <w:bookmarkEnd w:id="11"/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14:paraId="61837041" w14:textId="77777777" w:rsidR="00671C27" w:rsidRDefault="00671C27" w:rsidP="00671C27">
      <w:pPr>
        <w:pStyle w:val="ConsPlusNormal"/>
        <w:jc w:val="both"/>
      </w:pPr>
    </w:p>
    <w:p w14:paraId="0A765611" w14:textId="77777777" w:rsidR="00671C27" w:rsidRDefault="00671C27" w:rsidP="00671C27">
      <w:pPr>
        <w:pStyle w:val="ConsPlusNormal"/>
        <w:ind w:firstLine="540"/>
        <w:jc w:val="both"/>
      </w:pPr>
      <w:r>
        <w:t>где:</w:t>
      </w:r>
    </w:p>
    <w:p w14:paraId="78D08597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каждое комфортное условие предоставления услуг (по 20 баллов за каждое комфортное условие);</w:t>
      </w:r>
    </w:p>
    <w:p w14:paraId="72A1F3A1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14:paraId="4A0C5868" w14:textId="77777777" w:rsidR="00671C27" w:rsidRDefault="00671C27" w:rsidP="00671C27">
      <w:pPr>
        <w:pStyle w:val="ConsPlusNormal"/>
        <w:spacing w:before="240"/>
        <w:ind w:firstLine="540"/>
        <w:jc w:val="both"/>
      </w:pPr>
      <w:r>
        <w:t>При наличии пяти и более комфортных условий предоставления услуг показатель оценки качества (</w:t>
      </w: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>) принимает значение 100 баллов;</w:t>
      </w:r>
    </w:p>
    <w:p w14:paraId="56A85D6E" w14:textId="2FA04B47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б) значение показателя оценки качества </w:t>
      </w:r>
      <w:r w:rsidR="003A262B">
        <w:t>«</w:t>
      </w:r>
      <w:r w:rsidR="003A262B" w:rsidRPr="003A262B">
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</w:r>
      <w:r w:rsidR="003A262B">
        <w:t>»</w:t>
      </w:r>
      <w:r>
        <w:t xml:space="preserve">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14:paraId="476F7653" w14:textId="23A0D253" w:rsidR="00671C27" w:rsidRDefault="00671C27" w:rsidP="00671C27">
      <w:pPr>
        <w:pStyle w:val="ConsPlusNormal"/>
        <w:ind w:firstLine="540"/>
        <w:jc w:val="both"/>
      </w:pPr>
      <w: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</w:t>
      </w:r>
      <w:proofErr w:type="spellStart"/>
      <w:r>
        <w:t>сво</w:t>
      </w:r>
      <w:r w:rsidR="00D77312">
        <w:t>ус</w:t>
      </w:r>
      <w:r>
        <w:t>евременно</w:t>
      </w:r>
      <w:proofErr w:type="spellEnd"/>
      <w:r>
        <w:t>) рассчитывается по формуле:</w:t>
      </w:r>
    </w:p>
    <w:p w14:paraId="1A1B1BEE" w14:textId="77777777" w:rsidR="00671C27" w:rsidRDefault="00671C27" w:rsidP="00671C27">
      <w:pPr>
        <w:pStyle w:val="ConsPlusNormal"/>
        <w:jc w:val="both"/>
      </w:pPr>
    </w:p>
    <w:p w14:paraId="1D0B41C5" w14:textId="53CCC65D" w:rsidR="00671C27" w:rsidRDefault="00671C27" w:rsidP="00671C27">
      <w:pPr>
        <w:pStyle w:val="ConsPlusNormal"/>
        <w:jc w:val="center"/>
      </w:pPr>
      <w:bookmarkStart w:id="12" w:name="Par345"/>
      <w:bookmarkEnd w:id="12"/>
      <w:r>
        <w:rPr>
          <w:noProof/>
          <w:position w:val="-32"/>
        </w:rPr>
        <w:drawing>
          <wp:inline distT="0" distB="0" distL="0" distR="0" wp14:anchorId="6152378F" wp14:editId="6EBFEBFA">
            <wp:extent cx="2780030" cy="563245"/>
            <wp:effectExtent l="0" t="0" r="0" b="825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E0E8" w14:textId="77777777" w:rsidR="00671C27" w:rsidRDefault="00671C27" w:rsidP="00671C27">
      <w:pPr>
        <w:pStyle w:val="ConsPlusNormal"/>
        <w:jc w:val="both"/>
      </w:pPr>
    </w:p>
    <w:p w14:paraId="5B4F02EA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012FB4A9" w14:textId="51D28F85" w:rsidR="00671C27" w:rsidRDefault="00671C27" w:rsidP="00616957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</w:t>
      </w:r>
      <w:r>
        <w:lastRenderedPageBreak/>
        <w:t>установленный срок ожидания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1/2 срока - 100 баллов);</w:t>
      </w:r>
    </w:p>
    <w:p w14:paraId="1B77F1DE" w14:textId="77777777" w:rsidR="00671C27" w:rsidRDefault="00671C27" w:rsidP="00616957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14:paraId="63869156" w14:textId="77777777" w:rsidR="00671C27" w:rsidRDefault="00671C27" w:rsidP="00616957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3C827938" w14:textId="77777777" w:rsidR="00671C27" w:rsidRDefault="00671C27" w:rsidP="00616957">
      <w:pPr>
        <w:pStyle w:val="ConsPlusNormal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14:paraId="74711F2D" w14:textId="77777777" w:rsidR="00671C27" w:rsidRDefault="00671C27" w:rsidP="00671C27">
      <w:pPr>
        <w:pStyle w:val="ConsPlusNormal"/>
        <w:jc w:val="both"/>
      </w:pPr>
    </w:p>
    <w:p w14:paraId="32C5E647" w14:textId="77777777" w:rsidR="00671C27" w:rsidRDefault="00671C27" w:rsidP="00671C27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14:paraId="6D1FFF0B" w14:textId="77777777" w:rsidR="00671C27" w:rsidRDefault="00671C27" w:rsidP="00671C27">
      <w:pPr>
        <w:pStyle w:val="ConsPlusNormal"/>
        <w:jc w:val="both"/>
      </w:pPr>
    </w:p>
    <w:p w14:paraId="7F882D3F" w14:textId="77777777" w:rsidR="00671C27" w:rsidRDefault="00671C27" w:rsidP="00671C27">
      <w:pPr>
        <w:pStyle w:val="ConsPlusNormal"/>
        <w:jc w:val="center"/>
      </w:pPr>
      <w:r>
        <w:t>или</w:t>
      </w:r>
    </w:p>
    <w:p w14:paraId="263CCB97" w14:textId="77777777" w:rsidR="00671C27" w:rsidRDefault="00671C27" w:rsidP="00671C27">
      <w:pPr>
        <w:pStyle w:val="ConsPlusNormal"/>
        <w:jc w:val="both"/>
      </w:pPr>
    </w:p>
    <w:p w14:paraId="055B2385" w14:textId="074C7936" w:rsidR="00671C27" w:rsidRDefault="00671C27" w:rsidP="00671C27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 wp14:anchorId="2A2A4650" wp14:editId="32E49C49">
            <wp:extent cx="1521460" cy="563245"/>
            <wp:effectExtent l="0" t="0" r="2540" b="825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599F" w14:textId="77777777" w:rsidR="00671C27" w:rsidRDefault="00671C27" w:rsidP="00671C27">
      <w:pPr>
        <w:pStyle w:val="ConsPlusNormal"/>
        <w:jc w:val="both"/>
      </w:pPr>
    </w:p>
    <w:p w14:paraId="6870D3FE" w14:textId="178CF1B5" w:rsidR="00671C27" w:rsidRDefault="00671C27" w:rsidP="00671C27">
      <w:pPr>
        <w:pStyle w:val="ConsPlusNormal"/>
        <w:ind w:firstLine="540"/>
        <w:jc w:val="both"/>
      </w:pPr>
      <w:r>
        <w:t xml:space="preserve">в) значение показателя оценки качества </w:t>
      </w:r>
      <w:r w:rsidR="00616957">
        <w:t>«</w:t>
      </w:r>
      <w:r w:rsidR="00616957" w:rsidRPr="00616957">
        <w:t>Доля получателей услуг, удовлетворенных комфортностью условий предоставления услуг</w:t>
      </w:r>
      <w:r w:rsidR="00616957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4B81B00F" w14:textId="77777777" w:rsidR="00671C27" w:rsidRDefault="00671C27" w:rsidP="00671C27">
      <w:pPr>
        <w:pStyle w:val="ConsPlusNormal"/>
        <w:jc w:val="both"/>
      </w:pPr>
    </w:p>
    <w:p w14:paraId="494C01CC" w14:textId="344CD212" w:rsidR="00671C27" w:rsidRDefault="00671C27" w:rsidP="00671C27">
      <w:pPr>
        <w:pStyle w:val="ConsPlusNormal"/>
        <w:jc w:val="center"/>
      </w:pPr>
      <w:bookmarkStart w:id="13" w:name="Par364"/>
      <w:bookmarkEnd w:id="13"/>
      <w:r>
        <w:rPr>
          <w:noProof/>
          <w:position w:val="-32"/>
        </w:rPr>
        <w:drawing>
          <wp:inline distT="0" distB="0" distL="0" distR="0" wp14:anchorId="32D82AFA" wp14:editId="31D0DA20">
            <wp:extent cx="1974850" cy="563245"/>
            <wp:effectExtent l="0" t="0" r="0" b="825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BA7E" w14:textId="77777777" w:rsidR="00671C27" w:rsidRDefault="00671C27" w:rsidP="00671C27">
      <w:pPr>
        <w:pStyle w:val="ConsPlusNormal"/>
        <w:jc w:val="both"/>
      </w:pPr>
    </w:p>
    <w:p w14:paraId="52181CE9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0219E5C6" w14:textId="3E41746A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</w:t>
      </w:r>
      <w:r w:rsidR="00616957">
        <w:t xml:space="preserve">медицинской </w:t>
      </w:r>
      <w:r>
        <w:t>организацией;</w:t>
      </w:r>
    </w:p>
    <w:p w14:paraId="36908937" w14:textId="77777777" w:rsidR="00671C27" w:rsidRDefault="00671C27" w:rsidP="00616957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61ECC3DE" w14:textId="35AF0067" w:rsidR="00671C27" w:rsidRDefault="00671C27" w:rsidP="00564E31">
      <w:pPr>
        <w:pStyle w:val="ConsPlusNormal"/>
        <w:spacing w:before="240"/>
        <w:ind w:firstLine="540"/>
        <w:jc w:val="both"/>
      </w:pPr>
      <w:r>
        <w:t xml:space="preserve">3. Расчет показателей, характеризующих критерий оценки качества </w:t>
      </w:r>
      <w:r w:rsidR="00564E31">
        <w:t>«</w:t>
      </w:r>
      <w:r>
        <w:t>Доступность услуг для инвалидов</w:t>
      </w:r>
      <w:r w:rsidR="00564E31">
        <w:t>»</w:t>
      </w:r>
      <w:r>
        <w:t>:</w:t>
      </w:r>
    </w:p>
    <w:p w14:paraId="53231807" w14:textId="23B158E0" w:rsidR="00671C27" w:rsidRDefault="00671C27" w:rsidP="00564E31">
      <w:pPr>
        <w:pStyle w:val="ConsPlusNormal"/>
        <w:spacing w:before="240"/>
        <w:ind w:firstLine="540"/>
        <w:jc w:val="both"/>
      </w:pPr>
      <w:r>
        <w:t xml:space="preserve">а) значение показателя оценки качества </w:t>
      </w:r>
      <w:r w:rsidR="00564E31">
        <w:t>«</w:t>
      </w:r>
      <w:r w:rsidR="00564E31" w:rsidRPr="00564E31">
        <w:t>Оборудование территории, прилегающей к медицинской организации, и ее помещений с учетом доступности для инвалидов:</w:t>
      </w:r>
      <w:r w:rsidR="00564E31">
        <w:t xml:space="preserve"> </w:t>
      </w:r>
      <w:r w:rsidR="00564E31" w:rsidRPr="00564E31">
        <w:t>оборудование входных групп па</w:t>
      </w:r>
      <w:r w:rsidR="00564E31">
        <w:t xml:space="preserve">ндусами/подъемными платформами; </w:t>
      </w:r>
      <w:r w:rsidR="00564E31" w:rsidRPr="00564E31">
        <w:t>наличие выделенных стоянок для автотранспортных средств инвалидов; наличие адаптированных лифтов, поручне</w:t>
      </w:r>
      <w:r w:rsidR="00564E31">
        <w:t xml:space="preserve">й, расширенных дверных проемов; наличие сменных кресел-колясок; </w:t>
      </w:r>
      <w:r w:rsidR="00564E31" w:rsidRPr="00564E31">
        <w:t>наличие и доступность специально оборудованных санитарно-гигиенических помещений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14:paraId="045DB277" w14:textId="77777777" w:rsidR="00671C27" w:rsidRDefault="00671C27" w:rsidP="00671C27">
      <w:pPr>
        <w:pStyle w:val="ConsPlusNormal"/>
        <w:jc w:val="both"/>
      </w:pPr>
    </w:p>
    <w:p w14:paraId="1994449E" w14:textId="77777777" w:rsidR="00671C27" w:rsidRDefault="00671C27" w:rsidP="00671C27">
      <w:pPr>
        <w:pStyle w:val="ConsPlusNormal"/>
        <w:jc w:val="center"/>
      </w:pPr>
      <w:bookmarkStart w:id="14" w:name="Par372"/>
      <w:bookmarkEnd w:id="14"/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= </w:t>
      </w: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x </w:t>
      </w: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, (3.1)</w:t>
      </w:r>
    </w:p>
    <w:p w14:paraId="68191C84" w14:textId="77777777" w:rsidR="00671C27" w:rsidRDefault="00671C27" w:rsidP="00671C27">
      <w:pPr>
        <w:pStyle w:val="ConsPlusNormal"/>
        <w:jc w:val="both"/>
      </w:pPr>
    </w:p>
    <w:p w14:paraId="2667D9DC" w14:textId="77777777" w:rsidR="00671C27" w:rsidRDefault="00671C27" w:rsidP="00671C27">
      <w:pPr>
        <w:pStyle w:val="ConsPlusNormal"/>
        <w:ind w:firstLine="540"/>
        <w:jc w:val="both"/>
      </w:pPr>
      <w:r>
        <w:t>где:</w:t>
      </w:r>
    </w:p>
    <w:p w14:paraId="791D8198" w14:textId="77777777" w:rsidR="00671C27" w:rsidRDefault="00671C27" w:rsidP="00564E31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каждое условие доступности организации для инвалидов (по 20 баллов за каждое условие);</w:t>
      </w:r>
    </w:p>
    <w:p w14:paraId="7C0198A7" w14:textId="77777777" w:rsidR="00671C27" w:rsidRDefault="00671C27" w:rsidP="00564E31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14:paraId="644A495C" w14:textId="77777777" w:rsidR="00671C27" w:rsidRDefault="00671C27" w:rsidP="00564E31">
      <w:pPr>
        <w:pStyle w:val="ConsPlusNormal"/>
        <w:ind w:firstLine="540"/>
        <w:jc w:val="both"/>
      </w:pPr>
      <w:r>
        <w:t>При наличии пяти и более условий доступности услуг для инвалидов показатель оценки качества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принимает значение 100 баллов;</w:t>
      </w:r>
    </w:p>
    <w:p w14:paraId="10ED30A8" w14:textId="28F541F9" w:rsidR="00671C27" w:rsidRDefault="00671C27" w:rsidP="00564E31">
      <w:pPr>
        <w:pStyle w:val="ConsPlusNormal"/>
        <w:spacing w:before="240"/>
        <w:ind w:firstLine="540"/>
        <w:jc w:val="both"/>
      </w:pPr>
      <w:r>
        <w:t xml:space="preserve">б) значение показателя оценки качества </w:t>
      </w:r>
      <w:r w:rsidR="00564E31">
        <w:t>«</w:t>
      </w:r>
      <w:r w:rsidR="00564E31" w:rsidRPr="00564E31">
        <w:t xml:space="preserve">Обеспечение в медицинской организации условий доступности, позволяющих инвалидам получать услуги наравне с другими, </w:t>
      </w:r>
      <w:r w:rsidR="00564E31">
        <w:t>в</w:t>
      </w:r>
      <w:r w:rsidR="00564E31" w:rsidRPr="00564E31">
        <w:t>ключая:</w:t>
      </w:r>
      <w:r w:rsidR="00564E31">
        <w:t xml:space="preserve"> </w:t>
      </w:r>
      <w:r w:rsidR="00564E31" w:rsidRPr="00564E31">
        <w:lastRenderedPageBreak/>
        <w:t>дублирование для инвалидов по слуху и зрению звуковой и зрительной</w:t>
      </w:r>
      <w:r w:rsidR="00564E31">
        <w:t xml:space="preserve"> информации; </w:t>
      </w:r>
      <w:r w:rsidR="00564E31" w:rsidRPr="00564E31"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564E31">
        <w:t xml:space="preserve"> </w:t>
      </w:r>
      <w:r w:rsidR="00564E31" w:rsidRPr="00564E31">
        <w:t xml:space="preserve">возможность предоставления инвалидам по слуху (слуху и зрению) услуг </w:t>
      </w:r>
      <w:proofErr w:type="spellStart"/>
      <w:r w:rsidR="00564E31" w:rsidRPr="00564E31">
        <w:t>сурдопереводчика</w:t>
      </w:r>
      <w:proofErr w:type="spellEnd"/>
      <w:r w:rsidR="00564E31" w:rsidRPr="00564E31">
        <w:t xml:space="preserve"> (</w:t>
      </w:r>
      <w:proofErr w:type="spellStart"/>
      <w:r w:rsidR="00564E31" w:rsidRPr="00564E31">
        <w:t>тифлосурдопереводчика</w:t>
      </w:r>
      <w:proofErr w:type="spellEnd"/>
      <w:r w:rsidR="00564E31" w:rsidRPr="00564E31">
        <w:t>);</w:t>
      </w:r>
      <w:r w:rsidR="00564E31">
        <w:t xml:space="preserve"> </w:t>
      </w:r>
      <w:r w:rsidR="00564E31" w:rsidRPr="00564E31">
        <w:t xml:space="preserve">наличие альтернативной версии официального </w:t>
      </w:r>
      <w:r w:rsidR="00564E31">
        <w:t xml:space="preserve">сайта медицинской организации в </w:t>
      </w:r>
      <w:r w:rsidR="00564E31" w:rsidRPr="00564E31">
        <w:t>информационно-телекоммуникационной сети "Интернет" для инвалидов по зрению;</w:t>
      </w:r>
      <w:r w:rsidR="00564E31">
        <w:t xml:space="preserve"> </w:t>
      </w:r>
      <w:r w:rsidR="00564E31" w:rsidRPr="00564E31">
        <w:t>наличие возможности сопровождения инвалида работниками медицинской организации;</w:t>
      </w:r>
      <w:r w:rsidR="00564E31">
        <w:t xml:space="preserve"> </w:t>
      </w:r>
      <w:r w:rsidR="00564E31" w:rsidRPr="00564E31">
        <w:t>наличие возможности оказания первичной медико-санитарной и паллиативной медицинской помощи инвалидам на дому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14:paraId="76705586" w14:textId="77777777" w:rsidR="00671C27" w:rsidRDefault="00671C27" w:rsidP="00671C27">
      <w:pPr>
        <w:pStyle w:val="ConsPlusNormal"/>
        <w:jc w:val="both"/>
      </w:pPr>
    </w:p>
    <w:p w14:paraId="4E8DF43C" w14:textId="77777777" w:rsidR="00671C27" w:rsidRDefault="00671C27" w:rsidP="00671C27">
      <w:pPr>
        <w:pStyle w:val="ConsPlusNormal"/>
        <w:jc w:val="center"/>
      </w:pPr>
      <w:bookmarkStart w:id="15" w:name="Par380"/>
      <w:bookmarkEnd w:id="15"/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= </w:t>
      </w: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x </w:t>
      </w: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, (3.2)</w:t>
      </w:r>
    </w:p>
    <w:p w14:paraId="36DF73B2" w14:textId="77777777" w:rsidR="00671C27" w:rsidRDefault="00671C27" w:rsidP="00671C27">
      <w:pPr>
        <w:pStyle w:val="ConsPlusNormal"/>
        <w:jc w:val="both"/>
      </w:pPr>
    </w:p>
    <w:p w14:paraId="35663B99" w14:textId="77777777" w:rsidR="00671C27" w:rsidRDefault="00671C27" w:rsidP="00671C27">
      <w:pPr>
        <w:pStyle w:val="ConsPlusNormal"/>
        <w:ind w:firstLine="540"/>
        <w:jc w:val="both"/>
      </w:pPr>
      <w:r>
        <w:t>где:</w:t>
      </w:r>
    </w:p>
    <w:p w14:paraId="2E091E72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14:paraId="2EE1C84B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14:paraId="26CDA6A9" w14:textId="77777777" w:rsidR="00671C27" w:rsidRDefault="00671C27" w:rsidP="00671C27">
      <w:pPr>
        <w:pStyle w:val="ConsPlusNormal"/>
        <w:spacing w:before="240"/>
        <w:ind w:firstLine="540"/>
        <w:jc w:val="both"/>
      </w:pPr>
      <w: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принимает значение 100 баллов;</w:t>
      </w:r>
    </w:p>
    <w:p w14:paraId="3A7F6AD3" w14:textId="03A61129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в) значение показателя оценки качества </w:t>
      </w:r>
      <w:r w:rsidR="00564E31">
        <w:t>«</w:t>
      </w:r>
      <w:r w:rsidR="00564E31" w:rsidRPr="00C930E2">
        <w:t>Доля получателей услуг, удовлетворенных доступностью услуг для инвалидов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4531FACB" w14:textId="77777777" w:rsidR="00671C27" w:rsidRDefault="00671C27" w:rsidP="00671C27">
      <w:pPr>
        <w:pStyle w:val="ConsPlusNormal"/>
        <w:jc w:val="both"/>
      </w:pPr>
    </w:p>
    <w:p w14:paraId="296F04EE" w14:textId="34F46848" w:rsidR="00671C27" w:rsidRDefault="00671C27" w:rsidP="00671C27">
      <w:pPr>
        <w:pStyle w:val="ConsPlusNormal"/>
        <w:jc w:val="center"/>
      </w:pPr>
      <w:bookmarkStart w:id="16" w:name="Par388"/>
      <w:bookmarkEnd w:id="16"/>
      <w:r>
        <w:rPr>
          <w:noProof/>
          <w:position w:val="-31"/>
        </w:rPr>
        <w:drawing>
          <wp:inline distT="0" distB="0" distL="0" distR="0" wp14:anchorId="29F59057" wp14:editId="7F1A7481">
            <wp:extent cx="2048510" cy="548640"/>
            <wp:effectExtent l="0" t="0" r="0" b="381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E75E" w14:textId="77777777" w:rsidR="00671C27" w:rsidRDefault="00671C27" w:rsidP="00671C27">
      <w:pPr>
        <w:pStyle w:val="ConsPlusNormal"/>
        <w:jc w:val="both"/>
      </w:pPr>
    </w:p>
    <w:p w14:paraId="26E4D0E0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332DDF0B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услуг-инвалидов, удовлетворенных доступностью услуг для инвалидов;</w:t>
      </w:r>
    </w:p>
    <w:p w14:paraId="01D26F48" w14:textId="14ED16E8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услуг-инвалидов</w:t>
      </w:r>
      <w:r w:rsidR="00564E31">
        <w:t>/экспертное мнение</w:t>
      </w:r>
      <w:r>
        <w:t>.</w:t>
      </w:r>
    </w:p>
    <w:p w14:paraId="0103DF2C" w14:textId="45618B52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4. Расчет показателей, характеризующих критерий оценки качества </w:t>
      </w:r>
      <w:r w:rsidR="00564E31">
        <w:t>«</w:t>
      </w:r>
      <w:r>
        <w:t xml:space="preserve">Доброжелательность, вежливость работников </w:t>
      </w:r>
      <w:r w:rsidR="00564E31">
        <w:t xml:space="preserve">медицинской </w:t>
      </w:r>
      <w:r>
        <w:t>организации</w:t>
      </w:r>
      <w:r w:rsidR="00564E31">
        <w:t>»</w:t>
      </w:r>
      <w:r>
        <w:t>:</w:t>
      </w:r>
    </w:p>
    <w:p w14:paraId="0C954F71" w14:textId="50EF6729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а) значение показателя оценки качества </w:t>
      </w:r>
      <w:r w:rsidR="00564E31">
        <w:t>«</w:t>
      </w:r>
      <w:r w:rsidR="00564E31" w:rsidRPr="00564E31"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перв.конт</w:t>
      </w:r>
      <w:proofErr w:type="spellEnd"/>
      <w:r>
        <w:t xml:space="preserve"> </w:t>
      </w:r>
      <w:r>
        <w:rPr>
          <w:vertAlign w:val="subscript"/>
        </w:rPr>
        <w:t>уд</w:t>
      </w:r>
      <w:r>
        <w:t>) определяется по формуле:</w:t>
      </w:r>
    </w:p>
    <w:p w14:paraId="57154BDB" w14:textId="77777777" w:rsidR="00671C27" w:rsidRDefault="00671C27" w:rsidP="00671C27">
      <w:pPr>
        <w:pStyle w:val="ConsPlusNormal"/>
        <w:jc w:val="both"/>
      </w:pPr>
    </w:p>
    <w:p w14:paraId="670BE4E8" w14:textId="223C7948" w:rsidR="00671C27" w:rsidRDefault="00671C27" w:rsidP="00671C27">
      <w:pPr>
        <w:pStyle w:val="ConsPlusNormal"/>
        <w:jc w:val="center"/>
      </w:pPr>
      <w:bookmarkStart w:id="17" w:name="Par396"/>
      <w:bookmarkEnd w:id="17"/>
      <w:r>
        <w:rPr>
          <w:noProof/>
          <w:position w:val="-32"/>
        </w:rPr>
        <w:drawing>
          <wp:inline distT="0" distB="0" distL="0" distR="0" wp14:anchorId="4CAF1313" wp14:editId="59C629BF">
            <wp:extent cx="2516505" cy="563245"/>
            <wp:effectExtent l="0" t="0" r="0" b="825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8E38" w14:textId="77777777" w:rsidR="00671C27" w:rsidRDefault="00671C27" w:rsidP="00671C27">
      <w:pPr>
        <w:pStyle w:val="ConsPlusNormal"/>
        <w:jc w:val="both"/>
      </w:pPr>
    </w:p>
    <w:p w14:paraId="5CB1D06F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2C962737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lastRenderedPageBreak/>
        <w:t>У</w:t>
      </w:r>
      <w:r>
        <w:rPr>
          <w:vertAlign w:val="superscript"/>
        </w:rPr>
        <w:t>перв.конт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176B2A3F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05406E62" w14:textId="0BCBE26C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б) значение показателя оценки качества </w:t>
      </w:r>
      <w:r w:rsidR="00564E31">
        <w:t>«</w:t>
      </w:r>
      <w:r w:rsidR="00564E31" w:rsidRPr="00564E31"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13D7619F" w14:textId="77777777" w:rsidR="00671C27" w:rsidRDefault="00671C27" w:rsidP="00671C27">
      <w:pPr>
        <w:pStyle w:val="ConsPlusNormal"/>
        <w:jc w:val="both"/>
      </w:pPr>
    </w:p>
    <w:p w14:paraId="48C8D732" w14:textId="768FA824" w:rsidR="00671C27" w:rsidRDefault="00671C27" w:rsidP="00671C27">
      <w:pPr>
        <w:pStyle w:val="ConsPlusNormal"/>
        <w:jc w:val="center"/>
      </w:pPr>
      <w:bookmarkStart w:id="18" w:name="Par403"/>
      <w:bookmarkEnd w:id="18"/>
      <w:r>
        <w:rPr>
          <w:noProof/>
          <w:position w:val="-32"/>
        </w:rPr>
        <w:drawing>
          <wp:inline distT="0" distB="0" distL="0" distR="0" wp14:anchorId="737BA5F4" wp14:editId="456CB605">
            <wp:extent cx="2560320" cy="563245"/>
            <wp:effectExtent l="0" t="0" r="0" b="825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691C" w14:textId="77777777" w:rsidR="00671C27" w:rsidRDefault="00671C27" w:rsidP="00671C27">
      <w:pPr>
        <w:pStyle w:val="ConsPlusNormal"/>
        <w:jc w:val="both"/>
      </w:pPr>
    </w:p>
    <w:p w14:paraId="4A71501B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781AFC17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оказ.услуг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3E45E7DB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1ADC8CCF" w14:textId="0F05BB78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в) значение показателя оценки качества </w:t>
      </w:r>
      <w:r w:rsidR="00564E31">
        <w:t>«</w:t>
      </w:r>
      <w:r w:rsidR="00564E31" w:rsidRPr="00564E31"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1A12A948" w14:textId="77777777" w:rsidR="00671C27" w:rsidRDefault="00671C27" w:rsidP="00671C27">
      <w:pPr>
        <w:pStyle w:val="ConsPlusNormal"/>
        <w:jc w:val="both"/>
      </w:pPr>
    </w:p>
    <w:p w14:paraId="58F4FEF4" w14:textId="4EBE9BA0" w:rsidR="00671C27" w:rsidRDefault="00671C27" w:rsidP="00671C27">
      <w:pPr>
        <w:pStyle w:val="ConsPlusNormal"/>
        <w:jc w:val="center"/>
      </w:pPr>
      <w:bookmarkStart w:id="19" w:name="Par410"/>
      <w:bookmarkEnd w:id="19"/>
      <w:r>
        <w:rPr>
          <w:noProof/>
          <w:position w:val="-32"/>
        </w:rPr>
        <w:drawing>
          <wp:inline distT="0" distB="0" distL="0" distR="0" wp14:anchorId="699A6A9D" wp14:editId="0789DBB6">
            <wp:extent cx="2523490" cy="563245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C1A3" w14:textId="77777777" w:rsidR="00671C27" w:rsidRDefault="00671C27" w:rsidP="00671C27">
      <w:pPr>
        <w:pStyle w:val="ConsPlusNormal"/>
        <w:jc w:val="both"/>
      </w:pPr>
    </w:p>
    <w:p w14:paraId="0E4272BE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2638A569" w14:textId="77777777" w:rsidR="00671C27" w:rsidRDefault="00671C27" w:rsidP="00564E31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вежл.дист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662E846F" w14:textId="77777777" w:rsidR="00671C27" w:rsidRDefault="00671C27" w:rsidP="00564E31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219B879E" w14:textId="77777777" w:rsidR="00671C27" w:rsidRDefault="00671C27" w:rsidP="00671C27">
      <w:pPr>
        <w:pStyle w:val="ConsPlusNormal"/>
        <w:spacing w:before="240"/>
        <w:ind w:firstLine="540"/>
        <w:jc w:val="both"/>
      </w:pPr>
      <w:bookmarkStart w:id="20" w:name="Par415"/>
      <w:bookmarkEnd w:id="20"/>
      <w:r>
        <w:t>5. Расчет показателей, характеризующих критерий оценки качества "Удовлетворенность условиями оказания услуг":</w:t>
      </w:r>
    </w:p>
    <w:p w14:paraId="66AE8473" w14:textId="57F2D9BB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а) значение показателя оценки качества </w:t>
      </w:r>
      <w:r w:rsidR="00564E31">
        <w:t>«</w:t>
      </w:r>
      <w:r w:rsidR="00564E31" w:rsidRPr="00C930E2">
        <w:t>Доля получателей услуг, которые готовы рекомендовать медицинскую организацию для оказания медицинской помощи</w:t>
      </w:r>
      <w:r w:rsidR="00564E31">
        <w:t>»</w:t>
      </w:r>
      <w:r>
        <w:t xml:space="preserve">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14:paraId="501C17A1" w14:textId="77777777" w:rsidR="00671C27" w:rsidRDefault="00671C27" w:rsidP="00671C27">
      <w:pPr>
        <w:pStyle w:val="ConsPlusNormal"/>
        <w:jc w:val="both"/>
      </w:pPr>
    </w:p>
    <w:p w14:paraId="60C34BE2" w14:textId="3B7ADC93" w:rsidR="00671C27" w:rsidRDefault="00671C27" w:rsidP="00671C27">
      <w:pPr>
        <w:pStyle w:val="ConsPlusNormal"/>
        <w:jc w:val="center"/>
      </w:pPr>
      <w:bookmarkStart w:id="21" w:name="Par418"/>
      <w:bookmarkEnd w:id="21"/>
      <w:r>
        <w:rPr>
          <w:noProof/>
          <w:position w:val="-32"/>
        </w:rPr>
        <w:drawing>
          <wp:inline distT="0" distB="0" distL="0" distR="0" wp14:anchorId="63F8F54E" wp14:editId="78FDCBA8">
            <wp:extent cx="2055495" cy="563245"/>
            <wp:effectExtent l="0" t="0" r="0" b="825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197C" w14:textId="77777777" w:rsidR="00671C27" w:rsidRDefault="00671C27" w:rsidP="00671C27">
      <w:pPr>
        <w:pStyle w:val="ConsPlusNormal"/>
        <w:jc w:val="both"/>
      </w:pPr>
    </w:p>
    <w:p w14:paraId="0C35719B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79540CB0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</w:t>
      </w:r>
      <w:r>
        <w:lastRenderedPageBreak/>
        <w:t>организации);</w:t>
      </w:r>
    </w:p>
    <w:p w14:paraId="2877C3C9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159EB5A3" w14:textId="09AABD96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б) значение показателя оценки качества </w:t>
      </w:r>
      <w:r w:rsidR="00041790">
        <w:t>«</w:t>
      </w:r>
      <w:r w:rsidR="00041790" w:rsidRPr="00041790">
        <w:t>Доля получателей услуг, удовлетворенных навигацией внутри медицинской организации</w:t>
      </w:r>
      <w:r w:rsidR="00041790">
        <w:t>»</w:t>
      </w:r>
      <w:r>
        <w:t xml:space="preserve"> (</w:t>
      </w:r>
      <w:proofErr w:type="spellStart"/>
      <w:r>
        <w:t>П</w:t>
      </w:r>
      <w:r>
        <w:rPr>
          <w:vertAlign w:val="superscript"/>
        </w:rPr>
        <w:t>орг</w:t>
      </w:r>
      <w:proofErr w:type="spellEnd"/>
      <w:r>
        <w:rPr>
          <w:vertAlign w:val="superscript"/>
        </w:rPr>
        <w:t xml:space="preserve">. </w:t>
      </w:r>
      <w:proofErr w:type="spellStart"/>
      <w:r>
        <w:rPr>
          <w:vertAlign w:val="superscript"/>
        </w:rPr>
        <w:t>усл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04AAE9DD" w14:textId="77777777" w:rsidR="00671C27" w:rsidRDefault="00671C27" w:rsidP="00671C27">
      <w:pPr>
        <w:pStyle w:val="ConsPlusNormal"/>
        <w:jc w:val="both"/>
      </w:pPr>
    </w:p>
    <w:p w14:paraId="2BDA66E1" w14:textId="59D09947" w:rsidR="00671C27" w:rsidRDefault="00671C27" w:rsidP="00671C27">
      <w:pPr>
        <w:pStyle w:val="ConsPlusNormal"/>
        <w:jc w:val="center"/>
      </w:pPr>
      <w:bookmarkStart w:id="22" w:name="Par425"/>
      <w:bookmarkEnd w:id="22"/>
      <w:r>
        <w:rPr>
          <w:noProof/>
          <w:position w:val="-32"/>
        </w:rPr>
        <w:drawing>
          <wp:inline distT="0" distB="0" distL="0" distR="0" wp14:anchorId="60E79D3B" wp14:editId="1204B641">
            <wp:extent cx="2289810" cy="563245"/>
            <wp:effectExtent l="0" t="0" r="0" b="825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83ED" w14:textId="77777777" w:rsidR="00671C27" w:rsidRDefault="00671C27" w:rsidP="00671C27">
      <w:pPr>
        <w:pStyle w:val="ConsPlusNormal"/>
        <w:jc w:val="both"/>
      </w:pPr>
    </w:p>
    <w:p w14:paraId="26371229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29C07A80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У</w:t>
      </w:r>
      <w:r>
        <w:rPr>
          <w:vertAlign w:val="superscript"/>
        </w:rPr>
        <w:t>орг.усл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14:paraId="58283E8A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1AF41D43" w14:textId="1E86504C" w:rsidR="00671C27" w:rsidRDefault="00671C27" w:rsidP="00671C27">
      <w:pPr>
        <w:pStyle w:val="ConsPlusNormal"/>
        <w:spacing w:before="240"/>
        <w:ind w:firstLine="540"/>
        <w:jc w:val="both"/>
      </w:pPr>
      <w:r>
        <w:t xml:space="preserve">в) значение показателя оценки качества </w:t>
      </w:r>
      <w:r w:rsidR="00041790">
        <w:t>«</w:t>
      </w:r>
      <w:r w:rsidR="00041790" w:rsidRPr="00041790">
        <w:t>Доля получателей услуг, в целом удовлетворенных условиями оказания услуг в медицинской организации</w:t>
      </w:r>
      <w:r w:rsidR="00041790">
        <w:t>»</w:t>
      </w:r>
      <w:r>
        <w:t xml:space="preserve"> (П</w:t>
      </w:r>
      <w:r>
        <w:rPr>
          <w:vertAlign w:val="subscript"/>
        </w:rPr>
        <w:t>уд</w:t>
      </w:r>
      <w:r>
        <w:t>) определяется по формуле:</w:t>
      </w:r>
    </w:p>
    <w:p w14:paraId="221340C0" w14:textId="77777777" w:rsidR="00671C27" w:rsidRDefault="00671C27" w:rsidP="00671C27">
      <w:pPr>
        <w:pStyle w:val="ConsPlusNormal"/>
        <w:jc w:val="both"/>
      </w:pPr>
    </w:p>
    <w:p w14:paraId="57A7BC12" w14:textId="72EC729C" w:rsidR="00671C27" w:rsidRDefault="00671C27" w:rsidP="00671C27">
      <w:pPr>
        <w:pStyle w:val="ConsPlusNormal"/>
        <w:jc w:val="center"/>
      </w:pPr>
      <w:bookmarkStart w:id="23" w:name="Par432"/>
      <w:bookmarkEnd w:id="23"/>
      <w:r>
        <w:rPr>
          <w:noProof/>
          <w:position w:val="-32"/>
        </w:rPr>
        <w:drawing>
          <wp:inline distT="0" distB="0" distL="0" distR="0" wp14:anchorId="3087CFDA" wp14:editId="0888608B">
            <wp:extent cx="1843405" cy="563245"/>
            <wp:effectExtent l="0" t="0" r="0" b="825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F2D4" w14:textId="77777777" w:rsidR="00671C27" w:rsidRDefault="00671C27" w:rsidP="00671C27">
      <w:pPr>
        <w:pStyle w:val="ConsPlusNormal"/>
        <w:jc w:val="both"/>
      </w:pPr>
    </w:p>
    <w:p w14:paraId="2EFE8542" w14:textId="77777777" w:rsidR="00671C27" w:rsidRDefault="00671C27" w:rsidP="00671C27">
      <w:pPr>
        <w:pStyle w:val="ConsPlusNormal"/>
        <w:ind w:firstLine="540"/>
        <w:jc w:val="both"/>
      </w:pPr>
      <w:r>
        <w:t>где</w:t>
      </w:r>
    </w:p>
    <w:p w14:paraId="754B116F" w14:textId="2032B130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</w:t>
      </w:r>
      <w:r w:rsidR="00041790">
        <w:t xml:space="preserve">медицинской </w:t>
      </w:r>
      <w:r>
        <w:t>организации;</w:t>
      </w:r>
    </w:p>
    <w:p w14:paraId="5BE8D512" w14:textId="77777777" w:rsidR="00671C27" w:rsidRDefault="00671C27" w:rsidP="00671C27">
      <w:pPr>
        <w:pStyle w:val="ConsPlusNormal"/>
        <w:spacing w:before="24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3EA7B184" w14:textId="77777777" w:rsidR="00C43174" w:rsidRDefault="00C43174" w:rsidP="004144F0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14:paraId="0C6F74E7" w14:textId="26924D78" w:rsidR="004144F0" w:rsidRPr="004144F0" w:rsidRDefault="004144F0" w:rsidP="004144F0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4144F0">
        <w:rPr>
          <w:rFonts w:ascii="Times New Roman" w:hAnsi="Times New Roman"/>
        </w:rPr>
        <w:t xml:space="preserve">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14:paraId="2AE4892D" w14:textId="77777777" w:rsidR="004144F0" w:rsidRPr="004144F0" w:rsidRDefault="004144F0" w:rsidP="004144F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C6F5339" w14:textId="77777777" w:rsidR="004144F0" w:rsidRPr="004144F0" w:rsidRDefault="004144F0" w:rsidP="004144F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144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m 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=∑</w:t>
      </w:r>
      <w:proofErr w:type="spellStart"/>
      <w:r w:rsidRPr="004144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4144F0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4144F0">
        <w:rPr>
          <w:rFonts w:ascii="Times New Roman" w:hAnsi="Times New Roman" w:cs="Times New Roman"/>
          <w:sz w:val="24"/>
          <w:szCs w:val="24"/>
        </w:rPr>
        <w:t>П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= a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4144F0">
        <w:rPr>
          <w:rFonts w:ascii="Times New Roman" w:hAnsi="Times New Roman" w:cs="Times New Roman"/>
          <w:sz w:val="24"/>
          <w:szCs w:val="24"/>
        </w:rPr>
        <w:t>П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 xml:space="preserve"> + a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4144F0">
        <w:rPr>
          <w:rFonts w:ascii="Times New Roman" w:hAnsi="Times New Roman" w:cs="Times New Roman"/>
          <w:sz w:val="24"/>
          <w:szCs w:val="24"/>
        </w:rPr>
        <w:t>П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 xml:space="preserve"> + a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4144F0">
        <w:rPr>
          <w:rFonts w:ascii="Times New Roman" w:hAnsi="Times New Roman" w:cs="Times New Roman"/>
          <w:sz w:val="24"/>
          <w:szCs w:val="24"/>
        </w:rPr>
        <w:t>П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 xml:space="preserve"> (6)</w:t>
      </w:r>
    </w:p>
    <w:p w14:paraId="75D87D4F" w14:textId="77777777" w:rsidR="004144F0" w:rsidRPr="004144F0" w:rsidRDefault="004144F0" w:rsidP="004144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4C241B" w14:textId="77777777" w:rsidR="004144F0" w:rsidRPr="004144F0" w:rsidRDefault="004144F0" w:rsidP="00414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4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4144F0">
        <w:rPr>
          <w:rFonts w:ascii="Times New Roman" w:hAnsi="Times New Roman" w:cs="Times New Roman"/>
          <w:sz w:val="24"/>
          <w:szCs w:val="24"/>
        </w:rPr>
        <w:tab/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</w:rPr>
        <w:t xml:space="preserve"> – порядковый номер критерия оценки качества, 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4144F0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Pr="004144F0">
        <w:rPr>
          <w:rFonts w:ascii="Times New Roman" w:hAnsi="Times New Roman" w:cs="Times New Roman"/>
          <w:sz w:val="24"/>
          <w:szCs w:val="24"/>
        </w:rPr>
        <w:t xml:space="preserve">5; </w:t>
      </w:r>
    </w:p>
    <w:p w14:paraId="3D11E292" w14:textId="77777777" w:rsidR="004144F0" w:rsidRPr="004144F0" w:rsidRDefault="004144F0" w:rsidP="004144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144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44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44F0">
        <w:rPr>
          <w:rFonts w:ascii="Times New Roman" w:hAnsi="Times New Roman" w:cs="Times New Roman"/>
          <w:sz w:val="24"/>
          <w:szCs w:val="24"/>
        </w:rPr>
        <w:t>порядковый</w:t>
      </w:r>
      <w:proofErr w:type="gramEnd"/>
      <w:r w:rsidRPr="004144F0">
        <w:rPr>
          <w:rFonts w:ascii="Times New Roman" w:hAnsi="Times New Roman" w:cs="Times New Roman"/>
          <w:sz w:val="24"/>
          <w:szCs w:val="24"/>
        </w:rPr>
        <w:t xml:space="preserve"> номер показателя оценки качества, </w:t>
      </w:r>
      <w:proofErr w:type="spellStart"/>
      <w:r w:rsidRPr="004144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44F0">
        <w:rPr>
          <w:rFonts w:ascii="Times New Roman" w:hAnsi="Times New Roman" w:cs="Times New Roman"/>
          <w:sz w:val="24"/>
          <w:szCs w:val="24"/>
        </w:rPr>
        <w:t>=1..3;</w:t>
      </w:r>
    </w:p>
    <w:p w14:paraId="722DCECE" w14:textId="77777777" w:rsidR="004144F0" w:rsidRPr="004144F0" w:rsidRDefault="004144F0" w:rsidP="004144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44F0">
        <w:rPr>
          <w:rFonts w:ascii="Times New Roman" w:hAnsi="Times New Roman" w:cs="Times New Roman"/>
          <w:sz w:val="24"/>
          <w:szCs w:val="24"/>
        </w:rPr>
        <w:t>П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44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144F0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4144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144F0">
        <w:rPr>
          <w:rFonts w:ascii="Times New Roman" w:hAnsi="Times New Roman" w:cs="Times New Roman"/>
          <w:sz w:val="24"/>
          <w:szCs w:val="24"/>
        </w:rPr>
        <w:t>-го</w:t>
      </w:r>
      <w:r w:rsidRPr="0041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4F0">
        <w:rPr>
          <w:rFonts w:ascii="Times New Roman" w:hAnsi="Times New Roman" w:cs="Times New Roman"/>
          <w:sz w:val="24"/>
          <w:szCs w:val="24"/>
        </w:rPr>
        <w:t xml:space="preserve">показателя по </w:t>
      </w:r>
      <w:r w:rsidRPr="004144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</w:rPr>
        <w:t>-му критерию, в баллах;</w:t>
      </w:r>
    </w:p>
    <w:p w14:paraId="6263B7E2" w14:textId="77777777" w:rsidR="004144F0" w:rsidRPr="004144F0" w:rsidRDefault="004144F0" w:rsidP="00414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4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44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4144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4144F0">
        <w:rPr>
          <w:rFonts w:ascii="Times New Roman" w:hAnsi="Times New Roman" w:cs="Times New Roman"/>
          <w:sz w:val="24"/>
          <w:szCs w:val="24"/>
        </w:rPr>
        <w:t xml:space="preserve"> - значимость показателя.</w:t>
      </w:r>
    </w:p>
    <w:p w14:paraId="6E8B38CA" w14:textId="5DB2A2DD" w:rsidR="00C43174" w:rsidRPr="00C43174" w:rsidRDefault="00C43174" w:rsidP="00C43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Показатель оценки качества по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C43174">
        <w:rPr>
          <w:rFonts w:ascii="Times New Roman" w:hAnsi="Times New Roman" w:cs="Times New Roman"/>
          <w:sz w:val="24"/>
          <w:szCs w:val="24"/>
        </w:rPr>
        <w:t xml:space="preserve">организации, в отношении которой проведена независимая оценка 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качества  рассчитывается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6E0E9A23" w14:textId="71EC3184" w:rsidR="00C43174" w:rsidRPr="00C43174" w:rsidRDefault="00C43174" w:rsidP="00C431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317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 xml:space="preserve"> =∑</w:t>
      </w:r>
      <w:proofErr w:type="spellStart"/>
      <w:r w:rsidRPr="00C43174">
        <w:rPr>
          <w:rFonts w:ascii="Times New Roman" w:hAnsi="Times New Roman" w:cs="Times New Roman"/>
          <w:sz w:val="24"/>
          <w:szCs w:val="24"/>
        </w:rPr>
        <w:t>Kmn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 xml:space="preserve">5,  </w:t>
      </w:r>
      <w:r w:rsidRPr="00C431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3174">
        <w:rPr>
          <w:rFonts w:ascii="Times New Roman" w:hAnsi="Times New Roman" w:cs="Times New Roman"/>
          <w:sz w:val="24"/>
          <w:szCs w:val="24"/>
        </w:rPr>
        <w:t>)</w:t>
      </w:r>
    </w:p>
    <w:p w14:paraId="413C1B30" w14:textId="77777777" w:rsidR="00C43174" w:rsidRPr="00C43174" w:rsidRDefault="00C43174" w:rsidP="00C43174">
      <w:pPr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где:</w:t>
      </w:r>
    </w:p>
    <w:p w14:paraId="39EBDEA0" w14:textId="77777777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3174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 xml:space="preserve">  показатель оценки качества n-ой организации;</w:t>
      </w:r>
    </w:p>
    <w:p w14:paraId="28C85FF7" w14:textId="61E8B494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74">
        <w:rPr>
          <w:rFonts w:ascii="Times New Roman" w:hAnsi="Times New Roman" w:cs="Times New Roman"/>
          <w:sz w:val="24"/>
          <w:szCs w:val="24"/>
        </w:rPr>
        <w:t>Кmn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 xml:space="preserve"> – средневзвешенная сумма показателей, характеризующих m-</w:t>
      </w:r>
      <w:proofErr w:type="spellStart"/>
      <w:r w:rsidRPr="00C431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 xml:space="preserve"> критерий оценки качества в n–ой организации, рассчитываемая по формулам:</w:t>
      </w:r>
    </w:p>
    <w:p w14:paraId="2A165748" w14:textId="77777777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lastRenderedPageBreak/>
        <w:t>К1n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 xml:space="preserve">0,3×Пnинф + 0,3×Пnдист + 0,4× </w:t>
      </w:r>
      <w:proofErr w:type="spellStart"/>
      <w:r w:rsidRPr="00C43174">
        <w:rPr>
          <w:rFonts w:ascii="Times New Roman" w:hAnsi="Times New Roman" w:cs="Times New Roman"/>
          <w:sz w:val="24"/>
          <w:szCs w:val="24"/>
        </w:rPr>
        <w:t>Пn-откруд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>)</w:t>
      </w:r>
    </w:p>
    <w:p w14:paraId="361F22C0" w14:textId="77777777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К2n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>0,3×Пnкомф.усл + 0,4×Пnожид + 0,3×Пn-комфуд)</w:t>
      </w:r>
    </w:p>
    <w:p w14:paraId="6384DF10" w14:textId="77777777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К3n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 xml:space="preserve">0,3×Пn-оргдост + 0,4×Пn-услугдост + 0,3× </w:t>
      </w:r>
      <w:proofErr w:type="spellStart"/>
      <w:r w:rsidRPr="00C43174">
        <w:rPr>
          <w:rFonts w:ascii="Times New Roman" w:hAnsi="Times New Roman" w:cs="Times New Roman"/>
          <w:sz w:val="24"/>
          <w:szCs w:val="24"/>
        </w:rPr>
        <w:t>Пn-достуд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>)</w:t>
      </w:r>
    </w:p>
    <w:p w14:paraId="7B6E554E" w14:textId="77777777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К4n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>0,4×Пn-перв.конт уд + 0,4×Пn-оказ.услугуд + 0,2×Пn-вежл.дистуд)</w:t>
      </w:r>
    </w:p>
    <w:p w14:paraId="52CB9223" w14:textId="77777777" w:rsidR="00C43174" w:rsidRP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К5n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>0,3×Пnреком + 0,2×Пn-орг.услуд + 0,5×Пnуд),</w:t>
      </w:r>
    </w:p>
    <w:p w14:paraId="3A9FAEB9" w14:textId="53DC2D49" w:rsidR="00C43174" w:rsidRDefault="00C43174" w:rsidP="003A2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74">
        <w:rPr>
          <w:rFonts w:ascii="Times New Roman" w:hAnsi="Times New Roman" w:cs="Times New Roman"/>
          <w:sz w:val="24"/>
          <w:szCs w:val="24"/>
        </w:rPr>
        <w:t>Пn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 xml:space="preserve">  ...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3174">
        <w:rPr>
          <w:rFonts w:ascii="Times New Roman" w:hAnsi="Times New Roman" w:cs="Times New Roman"/>
          <w:sz w:val="24"/>
          <w:szCs w:val="24"/>
        </w:rPr>
        <w:t>Пn</w:t>
      </w:r>
      <w:proofErr w:type="gramStart"/>
      <w:r w:rsidRPr="00C43174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C4317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43174">
        <w:rPr>
          <w:rFonts w:ascii="Times New Roman" w:hAnsi="Times New Roman" w:cs="Times New Roman"/>
          <w:sz w:val="24"/>
          <w:szCs w:val="24"/>
        </w:rPr>
        <w:t xml:space="preserve"> показатели оценки качества, характеризующие общие критерии оценки качества в n-ой организации, рассч</w:t>
      </w:r>
      <w:r>
        <w:rPr>
          <w:rFonts w:ascii="Times New Roman" w:hAnsi="Times New Roman" w:cs="Times New Roman"/>
          <w:sz w:val="24"/>
          <w:szCs w:val="24"/>
        </w:rPr>
        <w:t>итанные по формулам   1.1.- 6.</w:t>
      </w:r>
    </w:p>
    <w:p w14:paraId="314E8CD3" w14:textId="3418B073" w:rsidR="00C013CA" w:rsidRPr="00C013CA" w:rsidRDefault="00C013CA" w:rsidP="00C01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13CA">
        <w:rPr>
          <w:rFonts w:ascii="Times New Roman" w:hAnsi="Times New Roman" w:cs="Times New Roman"/>
          <w:sz w:val="24"/>
          <w:szCs w:val="24"/>
        </w:rPr>
        <w:t xml:space="preserve">оказатель оценки качества по отрасли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5A6D46">
        <w:rPr>
          <w:rFonts w:ascii="Times New Roman" w:hAnsi="Times New Roman" w:cs="Times New Roman"/>
          <w:sz w:val="24"/>
          <w:szCs w:val="24"/>
        </w:rPr>
        <w:t>в Республике Ингушетия</w:t>
      </w:r>
      <w:r w:rsidRPr="00C013CA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3C9DB1C1" w14:textId="77777777" w:rsidR="00C013CA" w:rsidRPr="00C013CA" w:rsidRDefault="00C013CA" w:rsidP="00C013C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13CA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C013CA">
        <w:rPr>
          <w:rFonts w:ascii="Times New Roman" w:hAnsi="Times New Roman" w:cs="Times New Roman"/>
          <w:sz w:val="24"/>
          <w:szCs w:val="24"/>
        </w:rPr>
        <w:t xml:space="preserve"> =∑</w:t>
      </w:r>
      <w:proofErr w:type="spellStart"/>
      <w:r w:rsidRPr="00C013CA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Pr="00C013C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C013CA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C013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13CA">
        <w:rPr>
          <w:rFonts w:ascii="Times New Roman" w:hAnsi="Times New Roman" w:cs="Times New Roman"/>
          <w:sz w:val="24"/>
          <w:szCs w:val="24"/>
        </w:rPr>
        <w:tab/>
      </w:r>
      <w:r w:rsidRPr="00C013CA">
        <w:rPr>
          <w:rFonts w:ascii="Times New Roman" w:hAnsi="Times New Roman" w:cs="Times New Roman"/>
          <w:sz w:val="24"/>
          <w:szCs w:val="24"/>
        </w:rPr>
        <w:tab/>
      </w:r>
      <w:r w:rsidRPr="00C013CA">
        <w:rPr>
          <w:rFonts w:ascii="Times New Roman" w:hAnsi="Times New Roman" w:cs="Times New Roman"/>
          <w:sz w:val="24"/>
          <w:szCs w:val="24"/>
        </w:rPr>
        <w:tab/>
      </w:r>
      <w:r w:rsidRPr="00C013CA">
        <w:rPr>
          <w:rFonts w:ascii="Times New Roman" w:hAnsi="Times New Roman" w:cs="Times New Roman"/>
          <w:sz w:val="24"/>
          <w:szCs w:val="24"/>
        </w:rPr>
        <w:tab/>
      </w:r>
      <w:r w:rsidRPr="00C013CA">
        <w:rPr>
          <w:rFonts w:ascii="Times New Roman" w:hAnsi="Times New Roman" w:cs="Times New Roman"/>
          <w:sz w:val="24"/>
          <w:szCs w:val="24"/>
        </w:rPr>
        <w:tab/>
        <w:t>(7)</w:t>
      </w:r>
    </w:p>
    <w:p w14:paraId="08B91CFF" w14:textId="77777777" w:rsidR="00C013CA" w:rsidRPr="00C013CA" w:rsidRDefault="00C013CA" w:rsidP="00C01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CA">
        <w:rPr>
          <w:rFonts w:ascii="Times New Roman" w:hAnsi="Times New Roman" w:cs="Times New Roman"/>
          <w:sz w:val="24"/>
          <w:szCs w:val="24"/>
        </w:rPr>
        <w:t>где:</w:t>
      </w:r>
    </w:p>
    <w:p w14:paraId="409A1AFC" w14:textId="5C1B003C" w:rsidR="00C013CA" w:rsidRPr="00C013CA" w:rsidRDefault="00C013CA" w:rsidP="00C01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3CA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C013CA">
        <w:rPr>
          <w:rFonts w:ascii="Times New Roman" w:hAnsi="Times New Roman" w:cs="Times New Roman"/>
          <w:sz w:val="24"/>
          <w:szCs w:val="24"/>
        </w:rPr>
        <w:t xml:space="preserve"> – показатель оценки качества по отрасли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5A6D46">
        <w:rPr>
          <w:rFonts w:ascii="Times New Roman" w:hAnsi="Times New Roman" w:cs="Times New Roman"/>
          <w:sz w:val="24"/>
          <w:szCs w:val="24"/>
        </w:rPr>
        <w:t>в Республике Ингушетия</w:t>
      </w:r>
      <w:r w:rsidRPr="00C013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09FFCC" w14:textId="72959E56" w:rsidR="00C013CA" w:rsidRPr="00C013CA" w:rsidRDefault="00C013CA" w:rsidP="00C01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3CA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Pr="00C013CA">
        <w:rPr>
          <w:rFonts w:ascii="Times New Roman" w:hAnsi="Times New Roman" w:cs="Times New Roman"/>
          <w:sz w:val="24"/>
          <w:szCs w:val="24"/>
        </w:rPr>
        <w:t xml:space="preserve"> – показатель оценки качества по n-ой организации отрасли здравоохранения </w:t>
      </w:r>
      <w:r w:rsidR="005A6D46">
        <w:rPr>
          <w:rFonts w:ascii="Times New Roman" w:hAnsi="Times New Roman" w:cs="Times New Roman"/>
          <w:sz w:val="24"/>
          <w:szCs w:val="24"/>
        </w:rPr>
        <w:t>в Республике Ингушетия</w:t>
      </w:r>
      <w:r w:rsidRPr="00C013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31A359" w14:textId="1AF48520" w:rsidR="00C013CA" w:rsidRPr="00C43174" w:rsidRDefault="00C013CA" w:rsidP="00C01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013CA" w:rsidRPr="00C43174" w:rsidSect="006428EC">
          <w:type w:val="continuous"/>
          <w:pgSz w:w="11906" w:h="16838"/>
          <w:pgMar w:top="1134" w:right="566" w:bottom="1134" w:left="1701" w:header="708" w:footer="708" w:gutter="0"/>
          <w:pgNumType w:start="37"/>
          <w:cols w:space="720"/>
          <w:titlePg/>
          <w:docGrid w:linePitch="299"/>
        </w:sectPr>
      </w:pPr>
      <w:proofErr w:type="spellStart"/>
      <w:r w:rsidRPr="00C013CA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C013CA">
        <w:rPr>
          <w:rFonts w:ascii="Times New Roman" w:hAnsi="Times New Roman" w:cs="Times New Roman"/>
          <w:sz w:val="24"/>
          <w:szCs w:val="24"/>
        </w:rPr>
        <w:t xml:space="preserve"> – количество организаций, в отношении которых проводилась независимая  оценка качества отрасли здравоохранения </w:t>
      </w:r>
      <w:r w:rsidR="005A6D46">
        <w:rPr>
          <w:rFonts w:ascii="Times New Roman" w:hAnsi="Times New Roman" w:cs="Times New Roman"/>
          <w:sz w:val="24"/>
          <w:szCs w:val="24"/>
        </w:rPr>
        <w:t>в Республике Ингушетия</w:t>
      </w:r>
      <w:r w:rsidRPr="00C013CA">
        <w:rPr>
          <w:rFonts w:ascii="Times New Roman" w:hAnsi="Times New Roman" w:cs="Times New Roman"/>
          <w:sz w:val="24"/>
          <w:szCs w:val="24"/>
        </w:rPr>
        <w:t>.</w:t>
      </w:r>
    </w:p>
    <w:p w14:paraId="4997E5C8" w14:textId="2CD0CCCA" w:rsidR="00B64A05" w:rsidRPr="007B0E93" w:rsidRDefault="00DB45AB" w:rsidP="006D35F8">
      <w:pPr>
        <w:pStyle w:val="aa"/>
        <w:numPr>
          <w:ilvl w:val="1"/>
          <w:numId w:val="8"/>
        </w:numPr>
        <w:rPr>
          <w:rFonts w:ascii="Times New Roman" w:hAnsi="Times New Roman" w:cs="Times New Roman"/>
        </w:rPr>
      </w:pPr>
      <w:r w:rsidRPr="007B0E93">
        <w:rPr>
          <w:rFonts w:ascii="Times New Roman" w:hAnsi="Times New Roman" w:cs="Times New Roman"/>
          <w:b/>
          <w:smallCaps/>
          <w:color w:val="000000"/>
          <w:sz w:val="36"/>
          <w:szCs w:val="36"/>
        </w:rPr>
        <w:lastRenderedPageBreak/>
        <w:t xml:space="preserve">План-график </w:t>
      </w:r>
      <w:r w:rsidR="00525810" w:rsidRPr="007B0E93">
        <w:rPr>
          <w:rFonts w:ascii="Times New Roman" w:hAnsi="Times New Roman" w:cs="Times New Roman"/>
          <w:b/>
          <w:smallCaps/>
          <w:color w:val="000000"/>
          <w:sz w:val="36"/>
          <w:szCs w:val="36"/>
        </w:rPr>
        <w:t>сбора и обобщения информации в</w:t>
      </w:r>
      <w:r w:rsidRPr="007B0E93">
        <w:rPr>
          <w:rFonts w:ascii="Times New Roman" w:hAnsi="Times New Roman" w:cs="Times New Roman"/>
          <w:b/>
          <w:smallCaps/>
          <w:color w:val="000000"/>
          <w:sz w:val="36"/>
          <w:szCs w:val="36"/>
        </w:rPr>
        <w:t xml:space="preserve"> медицинских организаци</w:t>
      </w:r>
      <w:r w:rsidR="00525810" w:rsidRPr="007B0E93">
        <w:rPr>
          <w:rFonts w:ascii="Times New Roman" w:hAnsi="Times New Roman" w:cs="Times New Roman"/>
          <w:b/>
          <w:smallCaps/>
          <w:color w:val="000000"/>
          <w:sz w:val="36"/>
          <w:szCs w:val="36"/>
        </w:rPr>
        <w:t>ях</w:t>
      </w: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258"/>
        <w:gridCol w:w="4706"/>
        <w:gridCol w:w="992"/>
        <w:gridCol w:w="850"/>
        <w:gridCol w:w="965"/>
        <w:gridCol w:w="1417"/>
        <w:gridCol w:w="1390"/>
      </w:tblGrid>
      <w:tr w:rsidR="00954FDC" w:rsidRPr="00B54127" w14:paraId="1AEAE18E" w14:textId="77777777" w:rsidTr="00B54127">
        <w:trPr>
          <w:trHeight w:val="971"/>
        </w:trPr>
        <w:tc>
          <w:tcPr>
            <w:tcW w:w="5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0033E6" w14:textId="77777777" w:rsidR="00954FDC" w:rsidRPr="00B54127" w:rsidRDefault="00954FDC" w:rsidP="00954F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3CC7A" w14:textId="77777777" w:rsidR="00954FDC" w:rsidRPr="00B54127" w:rsidRDefault="00954FDC" w:rsidP="00954F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860ED" w14:textId="77777777" w:rsidR="00954FDC" w:rsidRPr="00B54127" w:rsidRDefault="00954FDC" w:rsidP="00954F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B408F" w14:textId="77777777" w:rsidR="00954FDC" w:rsidRPr="00B54127" w:rsidRDefault="00954FDC" w:rsidP="00EC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Амбулаторные/ стационарные условия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88D55" w14:textId="3BECBE5D" w:rsidR="00954FDC" w:rsidRPr="00B54127" w:rsidRDefault="00D51853" w:rsidP="00EC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опроса респондентов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2D87C" w14:textId="6C09CA06" w:rsidR="00954FDC" w:rsidRPr="00B54127" w:rsidRDefault="00D51853" w:rsidP="00EC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сбора и обобщения информации о качестве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7E863" w14:textId="74AD5FEE" w:rsidR="00954FDC" w:rsidRPr="00B54127" w:rsidRDefault="00D51853" w:rsidP="00EC0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информации, подготовка аналитических отчетов</w:t>
            </w:r>
          </w:p>
        </w:tc>
      </w:tr>
      <w:tr w:rsidR="00C85498" w:rsidRPr="00B54127" w14:paraId="5498F220" w14:textId="77777777" w:rsidTr="00B54127">
        <w:trPr>
          <w:trHeight w:val="70"/>
        </w:trPr>
        <w:tc>
          <w:tcPr>
            <w:tcW w:w="5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B1EB" w14:textId="77777777" w:rsidR="00C85498" w:rsidRPr="00B54127" w:rsidRDefault="00C85498" w:rsidP="00C854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A16" w14:textId="77777777" w:rsidR="00C85498" w:rsidRPr="00B54127" w:rsidRDefault="00C85498" w:rsidP="00C85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F668" w14:textId="77777777" w:rsidR="00C85498" w:rsidRPr="00B54127" w:rsidRDefault="00C85498" w:rsidP="00C85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A34A" w14:textId="15C5FAD4" w:rsidR="00C85498" w:rsidRPr="00B54127" w:rsidRDefault="00C85498" w:rsidP="00C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Стац</w:t>
            </w:r>
            <w:proofErr w:type="spellEnd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</w:t>
            </w:r>
            <w:proofErr w:type="spellEnd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782" w14:textId="4F786B83" w:rsidR="00C85498" w:rsidRPr="00B54127" w:rsidRDefault="00C85498" w:rsidP="00C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Амб</w:t>
            </w:r>
            <w:proofErr w:type="spellEnd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</w:t>
            </w:r>
            <w:proofErr w:type="spellEnd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8FD" w14:textId="77777777" w:rsidR="00C85498" w:rsidRPr="00B54127" w:rsidRDefault="00C85498" w:rsidP="00C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B14A" w14:textId="77777777" w:rsidR="00C85498" w:rsidRPr="00B54127" w:rsidRDefault="00C85498" w:rsidP="00C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5148" w14:textId="77777777" w:rsidR="00C85498" w:rsidRPr="00B54127" w:rsidRDefault="00C85498" w:rsidP="00C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7B85667D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8D98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BD22" w14:textId="3B053A63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>ГБУЗ "МАЛГОБЕКСКАЯ РАЙОННАЯ БОЛЬНИЦА №2"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DB" w14:textId="06DF0782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с.п</w:t>
            </w:r>
            <w:proofErr w:type="spellEnd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. Вознесенское, ул.Калинина,42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A47A0" w14:textId="4AD3262C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AA183" w14:textId="216C4CB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2F702" w14:textId="45BBAFB1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-19.09.2022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AC817" w14:textId="43A17D35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.2022-16.0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211E6" w14:textId="0C45EDC4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.09.2022-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B54127" w:rsidRPr="00B54127" w14:paraId="5E54487C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C39E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821" w14:textId="0089FBDF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>ГБУЗ "ГОРОДСКАЯ ДЕТСКАЯ ПОЛИКЛИНИКА"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AC3" w14:textId="41A44E31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hd w:val="clear" w:color="auto" w:fill="FBFBFB"/>
              </w:rPr>
              <w:t>ул. Защитников Брестской Крепости, 12,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52D56" w14:textId="57587A3B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9158F" w14:textId="61D0CE6A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7F21" w14:textId="67D470A9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3E098" w14:textId="6609A0B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ECA51" w14:textId="0C804636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431237DC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ACB0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E81" w14:textId="4718ABF9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>ГБУЗ "РЕСПУБЛИКАНСКИЙ ПСИХОНЕВРОЛОГИЧЕСКИЙ И НАРКОЛОГИЧЕСКИЙ ДИСПАНСЕР"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A49" w14:textId="4B4DC833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hd w:val="clear" w:color="auto" w:fill="FBFBFB"/>
              </w:rPr>
              <w:t xml:space="preserve">ул. И. </w:t>
            </w:r>
            <w:proofErr w:type="spellStart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Зязикова</w:t>
            </w:r>
            <w:proofErr w:type="spellEnd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, 5,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AB10A" w14:textId="7855FE66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6A367" w14:textId="7073287D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66EE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4A15D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685A" w14:textId="7D830715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4E2492B0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D3CE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A5A" w14:textId="79F02409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>ООО МЕДИЦИНСКИЙ ЦЕНТР "САФИНА"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68B" w14:textId="714FED33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hd w:val="clear" w:color="auto" w:fill="FBFBFB"/>
              </w:rPr>
              <w:t xml:space="preserve">просп. </w:t>
            </w:r>
            <w:proofErr w:type="spellStart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Идриса</w:t>
            </w:r>
            <w:proofErr w:type="spellEnd"/>
            <w:r w:rsidRPr="00B54127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spellStart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Базоркина</w:t>
            </w:r>
            <w:proofErr w:type="spellEnd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, 28А,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4E373" w14:textId="160D8E83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6B4A1" w14:textId="42D08002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5616" w14:textId="47B4C934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F5C6B" w14:textId="65995DEA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E3CF1" w14:textId="4041E00E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292C99B6" w14:textId="77777777" w:rsidTr="00B54127">
        <w:trPr>
          <w:trHeight w:val="27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90F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D76" w14:textId="285F37DA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ООО "ЛУЧ"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95C" w14:textId="0451146D" w:rsidR="00B54127" w:rsidRPr="00B54127" w:rsidRDefault="00B54127" w:rsidP="00B54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hd w:val="clear" w:color="auto" w:fill="FBFBFB"/>
              </w:rPr>
              <w:t>Дагестанская ул., 32,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AD171" w14:textId="2120EA05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1888E" w14:textId="1072256F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ABBF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97C81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D8DF" w14:textId="71F0BB38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78FAF384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A586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C2" w14:textId="5D844FE3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t>ООО КЛИНИКА "АКАДЕМИЯ ЗДОРОВЬЯ"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29E" w14:textId="7A6C6FB9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hd w:val="clear" w:color="auto" w:fill="FBFBFB"/>
              </w:rPr>
              <w:t>ул. Хаджи-</w:t>
            </w:r>
            <w:proofErr w:type="spellStart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Бикара</w:t>
            </w:r>
            <w:proofErr w:type="spellEnd"/>
            <w:r w:rsidRPr="00B54127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spellStart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Муталиева</w:t>
            </w:r>
            <w:proofErr w:type="spellEnd"/>
            <w:r w:rsidRPr="00B54127">
              <w:rPr>
                <w:rFonts w:ascii="Times New Roman" w:hAnsi="Times New Roman" w:cs="Times New Roman"/>
                <w:shd w:val="clear" w:color="auto" w:fill="FBFBFB"/>
              </w:rPr>
              <w:t>, 27, Центральный административный округ,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650D5" w14:textId="06BE7EA9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1CDF" w14:textId="0934F33D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F823" w14:textId="2AB8D7DE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71AC1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A242E" w14:textId="2B5999CE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7FDD7AD8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0411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66B" w14:textId="0CF93609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>ГБУЗ «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Джейрахская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 районная больница»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A355" w14:textId="7D6F7DB7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 xml:space="preserve">386435, РИ,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Джейрахский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 муниципальный р-н,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Ольгети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>, ул. Путина, б/н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5D342" w14:textId="541FB428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693F1" w14:textId="5F4F35C6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8640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92F46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44950" w14:textId="2BF6C9F9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596E5D35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A92D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152A" w14:textId="09347AF1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>ГБУЗ «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Кантышевская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 участковая больница»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472" w14:textId="38383F2C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 xml:space="preserve">386120, РИ, Назрановский р-н,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. Кантышево, ул.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Шерипова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>,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65851" w14:textId="2D67A8A8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6D92A" w14:textId="7CBE0713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E41E" w14:textId="5A0C9B3A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2A7E" w14:textId="6E9055F2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4CD8C" w14:textId="727C086E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664BBD10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A313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1487" w14:textId="012D4321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 xml:space="preserve">ГБУ «Республиканский центр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фтизиопульмонологии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4600" w14:textId="614E66B0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 xml:space="preserve">386124, РИ, с.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Плиево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>, ул. Больничная,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1485D" w14:textId="566C670D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1F3DF" w14:textId="7B116C00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94EB" w14:textId="3C33220D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CC37" w14:textId="4225B8E6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B2F8A" w14:textId="393BF9B4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6767F745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F971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A82" w14:textId="30E3FF1E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>ГБУЗ  «Сунженская центральная районная больница»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AFD" w14:textId="76710582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 xml:space="preserve">386203, республика Ингушетия, город </w:t>
            </w:r>
            <w:proofErr w:type="spellStart"/>
            <w:r w:rsidRPr="00B54127">
              <w:rPr>
                <w:rFonts w:ascii="Times New Roman" w:hAnsi="Times New Roman" w:cs="Times New Roman"/>
              </w:rPr>
              <w:t>Сунжа</w:t>
            </w:r>
            <w:proofErr w:type="spellEnd"/>
            <w:r w:rsidRPr="00B54127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B54127">
              <w:rPr>
                <w:rFonts w:ascii="Times New Roman" w:hAnsi="Times New Roman" w:cs="Times New Roman"/>
              </w:rPr>
              <w:t>Осканова</w:t>
            </w:r>
            <w:proofErr w:type="spellEnd"/>
            <w:r w:rsidRPr="00B54127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B8317" w14:textId="137FF28C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0C167" w14:textId="2E889DBB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6129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44C72" w14:textId="77777777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3CD9" w14:textId="757451C9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27" w:rsidRPr="00B54127" w14:paraId="1CFB2B47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F2E1" w14:textId="77777777" w:rsidR="00B54127" w:rsidRPr="00B54127" w:rsidRDefault="00B54127" w:rsidP="00B54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E29" w14:textId="70B13FB1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>ГБУЗ  «Малгобекская центральная районная больница»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66C" w14:textId="2AC8D12C" w:rsidR="00B54127" w:rsidRPr="00B54127" w:rsidRDefault="00B54127" w:rsidP="00B54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</w:rPr>
              <w:t xml:space="preserve">386300, республика Ингушетия, город </w:t>
            </w:r>
            <w:proofErr w:type="spellStart"/>
            <w:r w:rsidRPr="00B54127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B54127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B54127">
              <w:rPr>
                <w:rFonts w:ascii="Times New Roman" w:hAnsi="Times New Roman" w:cs="Times New Roman"/>
              </w:rPr>
              <w:t>Гарданова</w:t>
            </w:r>
            <w:proofErr w:type="spellEnd"/>
            <w:r w:rsidRPr="00B54127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6AAAC" w14:textId="20390553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E4F5E" w14:textId="7D76B3A2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60B4" w14:textId="2F5FDAA1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3BBED" w14:textId="766F6EA5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D085" w14:textId="78282348"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45" w:rsidRPr="00B54127" w14:paraId="2079B2D4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F5AB" w14:textId="77777777" w:rsidR="00DA2345" w:rsidRPr="00B54127" w:rsidRDefault="00DA2345" w:rsidP="00DA23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87C6" w14:textId="0620CDD8" w:rsidR="00DA2345" w:rsidRPr="00B54127" w:rsidRDefault="00DA2345" w:rsidP="00DA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«Малгобекская центральная районная больница»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7153" w14:textId="2FD3D3F9" w:rsidR="00DA2345" w:rsidRPr="00B54127" w:rsidRDefault="00DA2345" w:rsidP="00DA2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355000, Ставропольский край, г. Ставрополь, ул. Мира, 456А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987A1" w14:textId="38F1A9EC" w:rsidR="00DA2345" w:rsidRPr="00B54127" w:rsidRDefault="00B54127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58EE8" w14:textId="4C09BDC1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23E6" w14:textId="1D95449A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F046C" w14:textId="77777777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BC8F9" w14:textId="7D8106CE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45" w:rsidRPr="00B54127" w14:paraId="5C3F98E1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3598" w14:textId="77777777" w:rsidR="00DA2345" w:rsidRPr="00B54127" w:rsidRDefault="00DA2345" w:rsidP="00DA23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B0C78" w14:textId="33859C2E" w:rsidR="00DA2345" w:rsidRPr="00B54127" w:rsidRDefault="00DA2345" w:rsidP="00DA2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 «</w:t>
            </w:r>
            <w:proofErr w:type="spellStart"/>
            <w:r w:rsidRPr="00DA2345">
              <w:rPr>
                <w:rFonts w:ascii="Times New Roman" w:eastAsia="Times New Roman" w:hAnsi="Times New Roman" w:cs="Times New Roman"/>
              </w:rPr>
              <w:t>Карабулакская</w:t>
            </w:r>
            <w:proofErr w:type="spellEnd"/>
            <w:r w:rsidRPr="00DA2345">
              <w:rPr>
                <w:rFonts w:ascii="Times New Roman" w:eastAsia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2200" w14:textId="151D890E" w:rsidR="00DA2345" w:rsidRPr="00B54127" w:rsidRDefault="00DA2345" w:rsidP="00DA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355000, Ставропольский край, г. Ставрополь, ул. Мира 338а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71BA3" w14:textId="50CFE34B" w:rsidR="00DA2345" w:rsidRPr="00B54127" w:rsidRDefault="00B54127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C1A8D" w14:textId="3CEBFE4B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054E" w14:textId="096097D3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1660A" w14:textId="79EDEC75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A5659" w14:textId="6E71106C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45" w:rsidRPr="00B54127" w14:paraId="07C0EC69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D605" w14:textId="77777777" w:rsidR="00DA2345" w:rsidRPr="00B54127" w:rsidRDefault="00DA2345" w:rsidP="00DA23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72EF8" w14:textId="27C559D8" w:rsidR="00DA2345" w:rsidRPr="00B54127" w:rsidRDefault="00DA2345" w:rsidP="00DA2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«Назрановская районная больница»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CD27" w14:textId="0531B04E" w:rsidR="00DA2345" w:rsidRPr="00B54127" w:rsidRDefault="00DA2345" w:rsidP="00DA2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 xml:space="preserve">355021, Ставропольский край, Ставрополь, </w:t>
            </w:r>
            <w:proofErr w:type="spellStart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Тюльпановая</w:t>
            </w:r>
            <w:proofErr w:type="spellEnd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, д. 12/2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713C8" w14:textId="5097B8D6" w:rsidR="00DA2345" w:rsidRPr="00B54127" w:rsidRDefault="00B54127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EA57D" w14:textId="22F55806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83C9" w14:textId="48FB9725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76CF0" w14:textId="5B52F77E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12B90" w14:textId="11590063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345" w:rsidRPr="00B54127" w14:paraId="0A6E1F58" w14:textId="77777777" w:rsidTr="00B54127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3B5C" w14:textId="77777777" w:rsidR="00DA2345" w:rsidRPr="00B54127" w:rsidRDefault="00DA2345" w:rsidP="00DA23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3E946" w14:textId="591471BC" w:rsidR="00DA2345" w:rsidRPr="00B54127" w:rsidRDefault="00DA2345" w:rsidP="00DA2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«Сунженская участковая больница»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184A" w14:textId="561EE43C" w:rsidR="00DA2345" w:rsidRPr="00B54127" w:rsidRDefault="00DA2345" w:rsidP="00DA2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 xml:space="preserve">355042, Ставропольский край, Ставрополь, </w:t>
            </w:r>
            <w:proofErr w:type="spellStart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, д.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F9000" w14:textId="7A26A33E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3FD8F" w14:textId="37516C5F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1B36" w14:textId="26D55725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AC4C" w14:textId="646F8F32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C527" w14:textId="3AE3F8A8" w:rsidR="00DA2345" w:rsidRPr="00B54127" w:rsidRDefault="00DA2345" w:rsidP="00DA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70D89" w14:textId="651F7BE6" w:rsidR="009E4A4A" w:rsidRDefault="009E4A4A" w:rsidP="00EE5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54CD66" w14:textId="108637BC" w:rsidR="004A0CD8" w:rsidRPr="007B0E93" w:rsidRDefault="00954FDC" w:rsidP="006D35F8">
      <w:pPr>
        <w:pStyle w:val="aa"/>
        <w:numPr>
          <w:ilvl w:val="1"/>
          <w:numId w:val="8"/>
        </w:numPr>
        <w:ind w:left="0" w:firstLine="851"/>
        <w:rPr>
          <w:rFonts w:ascii="Times New Roman" w:hAnsi="Times New Roman" w:cs="Times New Roman"/>
          <w:b/>
          <w:sz w:val="36"/>
          <w:szCs w:val="36"/>
        </w:rPr>
      </w:pPr>
      <w:r w:rsidRPr="007B0E93">
        <w:rPr>
          <w:rFonts w:ascii="Times New Roman" w:hAnsi="Times New Roman" w:cs="Times New Roman"/>
          <w:b/>
          <w:sz w:val="36"/>
          <w:szCs w:val="36"/>
        </w:rPr>
        <w:lastRenderedPageBreak/>
        <w:t>Перечень информации (единиц документов), которые подлежат мониторингу в открытых информационных ресурсах</w:t>
      </w:r>
    </w:p>
    <w:tbl>
      <w:tblPr>
        <w:tblStyle w:val="ab"/>
        <w:tblW w:w="1480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31"/>
        <w:gridCol w:w="5789"/>
        <w:gridCol w:w="1067"/>
        <w:gridCol w:w="6087"/>
        <w:gridCol w:w="1134"/>
      </w:tblGrid>
      <w:tr w:rsidR="00954FDC" w:rsidRPr="00954FDC" w14:paraId="70EF4651" w14:textId="77777777" w:rsidTr="00954FDC">
        <w:trPr>
          <w:tblHeader/>
        </w:trPr>
        <w:tc>
          <w:tcPr>
            <w:tcW w:w="731" w:type="dxa"/>
            <w:vMerge w:val="restart"/>
          </w:tcPr>
          <w:p w14:paraId="6DC1FDFB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56" w:type="dxa"/>
            <w:gridSpan w:val="2"/>
          </w:tcPr>
          <w:p w14:paraId="46398470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АМБУЛАТОРНЫЕ УСЛОВИЯ</w:t>
            </w:r>
          </w:p>
        </w:tc>
        <w:tc>
          <w:tcPr>
            <w:tcW w:w="7221" w:type="dxa"/>
            <w:gridSpan w:val="2"/>
          </w:tcPr>
          <w:p w14:paraId="279A9913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СТАЦИОНАРНЫЕ УСЛОВИЯ</w:t>
            </w:r>
          </w:p>
        </w:tc>
      </w:tr>
      <w:tr w:rsidR="00954FDC" w:rsidRPr="00954FDC" w14:paraId="2F47FE3C" w14:textId="77777777" w:rsidTr="00954FDC">
        <w:trPr>
          <w:tblHeader/>
        </w:trPr>
        <w:tc>
          <w:tcPr>
            <w:tcW w:w="731" w:type="dxa"/>
            <w:vMerge/>
          </w:tcPr>
          <w:p w14:paraId="26697828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  <w:vAlign w:val="center"/>
          </w:tcPr>
          <w:p w14:paraId="37334B35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67" w:type="dxa"/>
            <w:vAlign w:val="center"/>
          </w:tcPr>
          <w:p w14:paraId="45D8FE54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087" w:type="dxa"/>
            <w:vAlign w:val="center"/>
          </w:tcPr>
          <w:p w14:paraId="30A1C0B2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14:paraId="486A40E2" w14:textId="77777777" w:rsidR="00954FDC" w:rsidRPr="00954FDC" w:rsidRDefault="00954FDC" w:rsidP="00954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54FDC" w:rsidRPr="00954FDC" w14:paraId="784CE4E9" w14:textId="77777777" w:rsidTr="00954FDC">
        <w:tc>
          <w:tcPr>
            <w:tcW w:w="14808" w:type="dxa"/>
            <w:gridSpan w:val="5"/>
          </w:tcPr>
          <w:p w14:paraId="77F11F5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>Общая информация о медицинской организации</w:t>
            </w:r>
          </w:p>
        </w:tc>
      </w:tr>
      <w:tr w:rsidR="00954FDC" w:rsidRPr="00954FDC" w14:paraId="12CC8C70" w14:textId="77777777" w:rsidTr="00954FDC">
        <w:tc>
          <w:tcPr>
            <w:tcW w:w="731" w:type="dxa"/>
          </w:tcPr>
          <w:p w14:paraId="38F6AC6A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A413C6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067" w:type="dxa"/>
          </w:tcPr>
          <w:p w14:paraId="63B6B90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73E4D5D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134" w:type="dxa"/>
          </w:tcPr>
          <w:p w14:paraId="2CECC84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28B908DA" w14:textId="77777777" w:rsidTr="00954FDC">
        <w:tc>
          <w:tcPr>
            <w:tcW w:w="731" w:type="dxa"/>
          </w:tcPr>
          <w:p w14:paraId="4C345817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F24351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Место нахождения и схема проезда,  включая обособленные структурные подразделения (при их наличии)</w:t>
            </w:r>
          </w:p>
        </w:tc>
        <w:tc>
          <w:tcPr>
            <w:tcW w:w="1067" w:type="dxa"/>
          </w:tcPr>
          <w:p w14:paraId="7B145DF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765743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Место нахождения и схема проезда,  включая обособленные структурные подразделения (при их наличии)</w:t>
            </w:r>
          </w:p>
        </w:tc>
        <w:tc>
          <w:tcPr>
            <w:tcW w:w="1134" w:type="dxa"/>
          </w:tcPr>
          <w:p w14:paraId="6A2857B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77A2B08" w14:textId="77777777" w:rsidTr="00954FDC">
        <w:tc>
          <w:tcPr>
            <w:tcW w:w="731" w:type="dxa"/>
          </w:tcPr>
          <w:p w14:paraId="5D956E15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8AD022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067" w:type="dxa"/>
          </w:tcPr>
          <w:p w14:paraId="3037986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FDEC79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</w:tcPr>
          <w:p w14:paraId="009CB93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8859E21" w14:textId="77777777" w:rsidTr="00954FDC">
        <w:tc>
          <w:tcPr>
            <w:tcW w:w="731" w:type="dxa"/>
          </w:tcPr>
          <w:p w14:paraId="44D1804A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3433669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</w:tc>
        <w:tc>
          <w:tcPr>
            <w:tcW w:w="1067" w:type="dxa"/>
          </w:tcPr>
          <w:p w14:paraId="32F2BC5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531270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</w:tc>
        <w:tc>
          <w:tcPr>
            <w:tcW w:w="1134" w:type="dxa"/>
          </w:tcPr>
          <w:p w14:paraId="69B24EC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4F89F26" w14:textId="77777777" w:rsidTr="00954FDC">
        <w:tc>
          <w:tcPr>
            <w:tcW w:w="731" w:type="dxa"/>
          </w:tcPr>
          <w:p w14:paraId="391056C5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2DD83E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учредителе (учредителях) </w:t>
            </w:r>
          </w:p>
        </w:tc>
        <w:tc>
          <w:tcPr>
            <w:tcW w:w="1067" w:type="dxa"/>
          </w:tcPr>
          <w:p w14:paraId="471B1C6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761E48B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учредителе (учредителях) </w:t>
            </w:r>
          </w:p>
        </w:tc>
        <w:tc>
          <w:tcPr>
            <w:tcW w:w="1134" w:type="dxa"/>
          </w:tcPr>
          <w:p w14:paraId="02D809B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4A90C94" w14:textId="77777777" w:rsidTr="00954FDC">
        <w:tc>
          <w:tcPr>
            <w:tcW w:w="731" w:type="dxa"/>
          </w:tcPr>
          <w:p w14:paraId="40FE3219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2D4C9E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067" w:type="dxa"/>
          </w:tcPr>
          <w:p w14:paraId="6851FD6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C724C1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134" w:type="dxa"/>
          </w:tcPr>
          <w:p w14:paraId="37DD6CF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1117D01" w14:textId="77777777" w:rsidTr="00954FDC">
        <w:tc>
          <w:tcPr>
            <w:tcW w:w="731" w:type="dxa"/>
          </w:tcPr>
          <w:p w14:paraId="245457FE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52C0770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1067" w:type="dxa"/>
          </w:tcPr>
          <w:p w14:paraId="3CA3138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730B63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1134" w:type="dxa"/>
          </w:tcPr>
          <w:p w14:paraId="02CA970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95953DB" w14:textId="77777777" w:rsidTr="00954FDC">
        <w:tc>
          <w:tcPr>
            <w:tcW w:w="731" w:type="dxa"/>
          </w:tcPr>
          <w:p w14:paraId="06F55A73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D9B920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Вакантные должности</w:t>
            </w:r>
          </w:p>
        </w:tc>
        <w:tc>
          <w:tcPr>
            <w:tcW w:w="1067" w:type="dxa"/>
          </w:tcPr>
          <w:p w14:paraId="243E868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DBC2E1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Вакантные должности</w:t>
            </w:r>
          </w:p>
        </w:tc>
        <w:tc>
          <w:tcPr>
            <w:tcW w:w="1134" w:type="dxa"/>
          </w:tcPr>
          <w:p w14:paraId="074190B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39D35B7" w14:textId="77777777" w:rsidTr="00954FDC">
        <w:tc>
          <w:tcPr>
            <w:tcW w:w="731" w:type="dxa"/>
          </w:tcPr>
          <w:p w14:paraId="72F2EC2C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C5B385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067" w:type="dxa"/>
          </w:tcPr>
          <w:p w14:paraId="028C374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832172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14:paraId="14B01EE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A373C36" w14:textId="77777777" w:rsidTr="00954FDC">
        <w:tc>
          <w:tcPr>
            <w:tcW w:w="731" w:type="dxa"/>
          </w:tcPr>
          <w:p w14:paraId="01228C1E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5661E3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067" w:type="dxa"/>
          </w:tcPr>
          <w:p w14:paraId="59A0CF4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93C08A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134" w:type="dxa"/>
          </w:tcPr>
          <w:p w14:paraId="5F25DA5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1A2A003" w14:textId="77777777" w:rsidTr="00954FDC">
        <w:tc>
          <w:tcPr>
            <w:tcW w:w="731" w:type="dxa"/>
          </w:tcPr>
          <w:p w14:paraId="440DCB51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03DCB4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потребителей услуг</w:t>
            </w:r>
          </w:p>
        </w:tc>
        <w:tc>
          <w:tcPr>
            <w:tcW w:w="1067" w:type="dxa"/>
          </w:tcPr>
          <w:p w14:paraId="3DAB348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C0A4C6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потребителей услуг</w:t>
            </w:r>
          </w:p>
        </w:tc>
        <w:tc>
          <w:tcPr>
            <w:tcW w:w="1134" w:type="dxa"/>
          </w:tcPr>
          <w:p w14:paraId="6221B17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42A77D3" w14:textId="77777777" w:rsidTr="00954FDC">
        <w:tc>
          <w:tcPr>
            <w:tcW w:w="731" w:type="dxa"/>
          </w:tcPr>
          <w:p w14:paraId="16E1754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25BC9C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067" w:type="dxa"/>
          </w:tcPr>
          <w:p w14:paraId="7658B39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43EF12C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134" w:type="dxa"/>
          </w:tcPr>
          <w:p w14:paraId="45AF610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994E243" w14:textId="77777777" w:rsidTr="00954FDC">
        <w:tc>
          <w:tcPr>
            <w:tcW w:w="731" w:type="dxa"/>
          </w:tcPr>
          <w:p w14:paraId="1C43C687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F23D9A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Номера телефонов справочных служб</w:t>
            </w:r>
          </w:p>
        </w:tc>
        <w:tc>
          <w:tcPr>
            <w:tcW w:w="1067" w:type="dxa"/>
          </w:tcPr>
          <w:p w14:paraId="4D6270E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4922A7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Номера телефонов справочных служб</w:t>
            </w:r>
          </w:p>
        </w:tc>
        <w:tc>
          <w:tcPr>
            <w:tcW w:w="1134" w:type="dxa"/>
          </w:tcPr>
          <w:p w14:paraId="06738A7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E99601F" w14:textId="77777777" w:rsidTr="00954FDC">
        <w:tc>
          <w:tcPr>
            <w:tcW w:w="731" w:type="dxa"/>
          </w:tcPr>
          <w:p w14:paraId="7FB8D9AF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1841B5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067" w:type="dxa"/>
          </w:tcPr>
          <w:p w14:paraId="741AA44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D1E6FB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134" w:type="dxa"/>
          </w:tcPr>
          <w:p w14:paraId="53AFE96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DF707B0" w14:textId="77777777" w:rsidTr="00954FDC">
        <w:tc>
          <w:tcPr>
            <w:tcW w:w="731" w:type="dxa"/>
          </w:tcPr>
          <w:p w14:paraId="7D0940FA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70EAE1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1067" w:type="dxa"/>
          </w:tcPr>
          <w:p w14:paraId="393A223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640759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1134" w:type="dxa"/>
          </w:tcPr>
          <w:p w14:paraId="71EC369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618AE91" w14:textId="77777777" w:rsidTr="00954FDC">
        <w:tc>
          <w:tcPr>
            <w:tcW w:w="731" w:type="dxa"/>
          </w:tcPr>
          <w:p w14:paraId="58EEB3B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5870757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67" w:type="dxa"/>
          </w:tcPr>
          <w:p w14:paraId="6D56A90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0A01D4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134" w:type="dxa"/>
          </w:tcPr>
          <w:p w14:paraId="098F360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D542CC7" w14:textId="77777777" w:rsidTr="00954FDC">
        <w:tc>
          <w:tcPr>
            <w:tcW w:w="731" w:type="dxa"/>
          </w:tcPr>
          <w:p w14:paraId="0BEDCC7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3CC9B84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067" w:type="dxa"/>
          </w:tcPr>
          <w:p w14:paraId="21AEC3A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4895757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134" w:type="dxa"/>
          </w:tcPr>
          <w:p w14:paraId="28C7A00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3DE79F1" w14:textId="77777777" w:rsidTr="00954FDC">
        <w:tc>
          <w:tcPr>
            <w:tcW w:w="731" w:type="dxa"/>
          </w:tcPr>
          <w:p w14:paraId="71469326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3B88163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органа исполнительной власти субъекта Российской </w:t>
            </w:r>
          </w:p>
          <w:p w14:paraId="6EC9D85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Федерации в сфере охраны здоровья</w:t>
            </w:r>
          </w:p>
        </w:tc>
        <w:tc>
          <w:tcPr>
            <w:tcW w:w="1067" w:type="dxa"/>
          </w:tcPr>
          <w:p w14:paraId="507D1B3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A8A851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органа исполнительной власти субъекта Российской </w:t>
            </w:r>
          </w:p>
          <w:p w14:paraId="5F1FC6D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Федерации в сфере охраны здоровья</w:t>
            </w:r>
          </w:p>
        </w:tc>
        <w:tc>
          <w:tcPr>
            <w:tcW w:w="1134" w:type="dxa"/>
          </w:tcPr>
          <w:p w14:paraId="611B6AD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AFE7CA7" w14:textId="77777777" w:rsidTr="00954FDC">
        <w:tc>
          <w:tcPr>
            <w:tcW w:w="731" w:type="dxa"/>
          </w:tcPr>
          <w:p w14:paraId="38F90976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4ECD7E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 территориального органа Федеральной службы по надзору в сфере здравоохранения</w:t>
            </w:r>
          </w:p>
        </w:tc>
        <w:tc>
          <w:tcPr>
            <w:tcW w:w="1067" w:type="dxa"/>
          </w:tcPr>
          <w:p w14:paraId="4D2358D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013F21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 территориального органа Федеральной службы по надзору в сфере здравоохранения</w:t>
            </w:r>
          </w:p>
        </w:tc>
        <w:tc>
          <w:tcPr>
            <w:tcW w:w="1134" w:type="dxa"/>
          </w:tcPr>
          <w:p w14:paraId="783C43B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78C7BD4" w14:textId="77777777" w:rsidTr="00954FDC">
        <w:tc>
          <w:tcPr>
            <w:tcW w:w="731" w:type="dxa"/>
          </w:tcPr>
          <w:p w14:paraId="5000DCE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C2823C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территориального органа Федеральной службы по надзору в сфере </w:t>
            </w:r>
          </w:p>
          <w:p w14:paraId="3AF22FB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</w:p>
        </w:tc>
        <w:tc>
          <w:tcPr>
            <w:tcW w:w="1067" w:type="dxa"/>
          </w:tcPr>
          <w:p w14:paraId="781C3FF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ECEB61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территориального органа Федеральной службы по надзору в сфере </w:t>
            </w:r>
          </w:p>
          <w:p w14:paraId="0B2C04E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</w:p>
        </w:tc>
        <w:tc>
          <w:tcPr>
            <w:tcW w:w="1134" w:type="dxa"/>
          </w:tcPr>
          <w:p w14:paraId="32C480C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867CC22" w14:textId="77777777" w:rsidTr="00954FDC">
        <w:tc>
          <w:tcPr>
            <w:tcW w:w="731" w:type="dxa"/>
          </w:tcPr>
          <w:p w14:paraId="23773654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F6C04D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067" w:type="dxa"/>
          </w:tcPr>
          <w:p w14:paraId="5E027B2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03B793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134" w:type="dxa"/>
          </w:tcPr>
          <w:p w14:paraId="24A5D1A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596DFAE" w14:textId="77777777" w:rsidTr="00954FDC">
        <w:tc>
          <w:tcPr>
            <w:tcW w:w="731" w:type="dxa"/>
          </w:tcPr>
          <w:p w14:paraId="110EE22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3060B8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телефон территориального органа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1067" w:type="dxa"/>
          </w:tcPr>
          <w:p w14:paraId="19F4A6A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9A9935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телефон территориального органа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1134" w:type="dxa"/>
          </w:tcPr>
          <w:p w14:paraId="598605B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EC70C46" w14:textId="77777777" w:rsidTr="00954FDC">
        <w:tc>
          <w:tcPr>
            <w:tcW w:w="731" w:type="dxa"/>
          </w:tcPr>
          <w:p w14:paraId="080FDCA6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39075E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страховых медицинских организациях, с которыми заключены договоры на оказание и оплату медицинской помощи по обязательному </w:t>
            </w:r>
          </w:p>
        </w:tc>
        <w:tc>
          <w:tcPr>
            <w:tcW w:w="1067" w:type="dxa"/>
          </w:tcPr>
          <w:p w14:paraId="38077E6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1288EF5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страховых медицинских организациях, с которыми заключены договоры на оказание и оплату медицинской помощи по обязательному </w:t>
            </w:r>
          </w:p>
        </w:tc>
        <w:tc>
          <w:tcPr>
            <w:tcW w:w="1134" w:type="dxa"/>
          </w:tcPr>
          <w:p w14:paraId="2A529FB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FC4F742" w14:textId="77777777" w:rsidTr="00954FDC">
        <w:tc>
          <w:tcPr>
            <w:tcW w:w="731" w:type="dxa"/>
          </w:tcPr>
          <w:p w14:paraId="752EA182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18F6EE6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Отзывы потребителей услуг</w:t>
            </w:r>
          </w:p>
        </w:tc>
        <w:tc>
          <w:tcPr>
            <w:tcW w:w="1067" w:type="dxa"/>
          </w:tcPr>
          <w:p w14:paraId="5424370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C6043C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Отзывы потребителей услуг</w:t>
            </w:r>
          </w:p>
        </w:tc>
        <w:tc>
          <w:tcPr>
            <w:tcW w:w="1134" w:type="dxa"/>
          </w:tcPr>
          <w:p w14:paraId="6414747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A7A5945" w14:textId="77777777" w:rsidTr="00954FDC">
        <w:tc>
          <w:tcPr>
            <w:tcW w:w="14808" w:type="dxa"/>
            <w:gridSpan w:val="5"/>
          </w:tcPr>
          <w:p w14:paraId="424E8CB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. Информация о медицинской деятельности медицинской организации</w:t>
            </w:r>
          </w:p>
        </w:tc>
      </w:tr>
      <w:tr w:rsidR="00954FDC" w:rsidRPr="00954FDC" w14:paraId="5C870340" w14:textId="77777777" w:rsidTr="00954FDC">
        <w:tc>
          <w:tcPr>
            <w:tcW w:w="731" w:type="dxa"/>
          </w:tcPr>
          <w:p w14:paraId="22BF9CC3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BED9F8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наличии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лицензии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>на осуществление медицинской деятельности с приложением (копия лицензии)</w:t>
            </w:r>
          </w:p>
        </w:tc>
        <w:tc>
          <w:tcPr>
            <w:tcW w:w="1067" w:type="dxa"/>
          </w:tcPr>
          <w:p w14:paraId="560D20A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0ABA6F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наличии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лицензии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>на осуществление медицинской деятельности с приложением (копия лицензии)</w:t>
            </w:r>
          </w:p>
        </w:tc>
        <w:tc>
          <w:tcPr>
            <w:tcW w:w="1134" w:type="dxa"/>
          </w:tcPr>
          <w:p w14:paraId="643190A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30507CC" w14:textId="77777777" w:rsidTr="00954FDC">
        <w:tc>
          <w:tcPr>
            <w:tcW w:w="731" w:type="dxa"/>
          </w:tcPr>
          <w:p w14:paraId="42948B03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57A5C6F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видах медицинской помощи</w:t>
            </w:r>
          </w:p>
        </w:tc>
        <w:tc>
          <w:tcPr>
            <w:tcW w:w="1067" w:type="dxa"/>
          </w:tcPr>
          <w:p w14:paraId="0DCF83A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CFB13F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видах медицинской помощи</w:t>
            </w:r>
          </w:p>
        </w:tc>
        <w:tc>
          <w:tcPr>
            <w:tcW w:w="1134" w:type="dxa"/>
          </w:tcPr>
          <w:p w14:paraId="773979D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17A81A3" w14:textId="77777777" w:rsidTr="00954FDC">
        <w:tc>
          <w:tcPr>
            <w:tcW w:w="731" w:type="dxa"/>
          </w:tcPr>
          <w:p w14:paraId="23090855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C917C0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правах граждан в сфере охраны здоровья</w:t>
            </w:r>
          </w:p>
        </w:tc>
        <w:tc>
          <w:tcPr>
            <w:tcW w:w="1067" w:type="dxa"/>
          </w:tcPr>
          <w:p w14:paraId="644FAF2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FFFFF4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правах граждан в сфере охраны здоровья</w:t>
            </w:r>
          </w:p>
        </w:tc>
        <w:tc>
          <w:tcPr>
            <w:tcW w:w="1134" w:type="dxa"/>
          </w:tcPr>
          <w:p w14:paraId="7AF12DE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A06AAFE" w14:textId="77777777" w:rsidTr="00954FDC">
        <w:tc>
          <w:tcPr>
            <w:tcW w:w="731" w:type="dxa"/>
          </w:tcPr>
          <w:p w14:paraId="23CBFCCB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3ADC28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Об обязанностях граждан в сфере охраны здоровья</w:t>
            </w:r>
          </w:p>
        </w:tc>
        <w:tc>
          <w:tcPr>
            <w:tcW w:w="1067" w:type="dxa"/>
          </w:tcPr>
          <w:p w14:paraId="1C0C732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4AAB5A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Об обязанностях граждан в сфере охраны здоровья</w:t>
            </w:r>
          </w:p>
        </w:tc>
        <w:tc>
          <w:tcPr>
            <w:tcW w:w="1134" w:type="dxa"/>
          </w:tcPr>
          <w:p w14:paraId="44068AC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209EC121" w14:textId="77777777" w:rsidTr="00954FDC">
        <w:tc>
          <w:tcPr>
            <w:tcW w:w="731" w:type="dxa"/>
          </w:tcPr>
          <w:p w14:paraId="7CDA9CAD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9B980D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22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hyperlink r:id="rId23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жизненно необходимых и важнейших лекарственных препаратов для медицинского применения</w:t>
            </w:r>
          </w:p>
        </w:tc>
        <w:tc>
          <w:tcPr>
            <w:tcW w:w="1067" w:type="dxa"/>
          </w:tcPr>
          <w:p w14:paraId="0C90E32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D67B66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24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hyperlink r:id="rId25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жизненно необходимых и важнейших лекарственных препаратов для медицинского применения</w:t>
            </w:r>
          </w:p>
        </w:tc>
        <w:tc>
          <w:tcPr>
            <w:tcW w:w="1134" w:type="dxa"/>
          </w:tcPr>
          <w:p w14:paraId="7ECD2F5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AF91B30" w14:textId="77777777" w:rsidTr="00954FDC">
        <w:tc>
          <w:tcPr>
            <w:tcW w:w="731" w:type="dxa"/>
          </w:tcPr>
          <w:p w14:paraId="0563C743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5FE018A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26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hyperlink r:id="rId27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препаратов, предназначенных для обеспечения лиц, больных гемофилией, </w:t>
            </w: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лиц после трансплантации органов и (или) тканей</w:t>
            </w:r>
          </w:p>
        </w:tc>
        <w:tc>
          <w:tcPr>
            <w:tcW w:w="1067" w:type="dxa"/>
          </w:tcPr>
          <w:p w14:paraId="331D905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10360CE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28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hyperlink r:id="rId29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препаратов, предназначенных для обеспечения лиц, больных гемофилией, </w:t>
            </w: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рассеянным склерозом, а также лиц после трансплантации органов и (или) тканей</w:t>
            </w:r>
          </w:p>
        </w:tc>
        <w:tc>
          <w:tcPr>
            <w:tcW w:w="1134" w:type="dxa"/>
          </w:tcPr>
          <w:p w14:paraId="0499CA7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A4FA7DB" w14:textId="77777777" w:rsidTr="00954FDC">
        <w:tc>
          <w:tcPr>
            <w:tcW w:w="731" w:type="dxa"/>
          </w:tcPr>
          <w:p w14:paraId="6194BFC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28D154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30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hyperlink r:id="rId31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tcW w:w="1067" w:type="dxa"/>
          </w:tcPr>
          <w:p w14:paraId="1974EC5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59B0F3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32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hyperlink r:id="rId33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tcW w:w="1134" w:type="dxa"/>
          </w:tcPr>
          <w:p w14:paraId="18A3430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BDE7D22" w14:textId="77777777" w:rsidTr="00954FDC">
        <w:tc>
          <w:tcPr>
            <w:tcW w:w="731" w:type="dxa"/>
          </w:tcPr>
          <w:p w14:paraId="6CE7528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154DF7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лекарственных препаратов, отпускаемых населению в соответствии с </w:t>
            </w:r>
            <w:hyperlink r:id="rId34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hyperlink r:id="rId35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      </w:r>
            <w:hyperlink r:id="rId36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hyperlink r:id="rId37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</w:p>
        </w:tc>
        <w:tc>
          <w:tcPr>
            <w:tcW w:w="1067" w:type="dxa"/>
          </w:tcPr>
          <w:p w14:paraId="300D2EC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4C910C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лекарственных препаратов, отпускаемых населению в соответствии с </w:t>
            </w:r>
            <w:hyperlink r:id="rId38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hyperlink r:id="rId39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      </w:r>
            <w:hyperlink r:id="rId40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hyperlink r:id="rId41">
              <w:r w:rsidRPr="00954FD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</w:p>
          <w:p w14:paraId="3096021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A1ED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0E93987" w14:textId="77777777" w:rsidTr="00954FDC">
        <w:tc>
          <w:tcPr>
            <w:tcW w:w="731" w:type="dxa"/>
          </w:tcPr>
          <w:p w14:paraId="41733AB6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CA0208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1067" w:type="dxa"/>
          </w:tcPr>
          <w:p w14:paraId="260D03C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C56EB9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</w:tcPr>
          <w:p w14:paraId="0D98FB3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E06E7A3" w14:textId="77777777" w:rsidTr="00954FDC">
        <w:tc>
          <w:tcPr>
            <w:tcW w:w="731" w:type="dxa"/>
          </w:tcPr>
          <w:p w14:paraId="4E50C8C2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C3296B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67" w:type="dxa"/>
          </w:tcPr>
          <w:p w14:paraId="0BCCB4F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474709F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</w:tcPr>
          <w:p w14:paraId="0B566FA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DB10320" w14:textId="77777777" w:rsidTr="00954FDC">
        <w:tc>
          <w:tcPr>
            <w:tcW w:w="731" w:type="dxa"/>
          </w:tcPr>
          <w:p w14:paraId="39F11D0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1F2591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Об объеме оказания медицинской помощи в соответствии с программой государственных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67" w:type="dxa"/>
          </w:tcPr>
          <w:p w14:paraId="7950F49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1C41CE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Об объеме оказания медицинской помощи в соответствии с программой государственных гарантий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</w:tcPr>
          <w:p w14:paraId="4B95678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ECACE09" w14:textId="77777777" w:rsidTr="00954FDC">
        <w:tc>
          <w:tcPr>
            <w:tcW w:w="731" w:type="dxa"/>
          </w:tcPr>
          <w:p w14:paraId="4AD1CA1A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D431B5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67" w:type="dxa"/>
          </w:tcPr>
          <w:p w14:paraId="427DA96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9D8E6E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34" w:type="dxa"/>
          </w:tcPr>
          <w:p w14:paraId="411F09E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7A38AF6" w14:textId="77777777" w:rsidTr="00954FDC">
        <w:tc>
          <w:tcPr>
            <w:tcW w:w="731" w:type="dxa"/>
          </w:tcPr>
          <w:p w14:paraId="254F0C2F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493238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1067" w:type="dxa"/>
          </w:tcPr>
          <w:p w14:paraId="7BC7555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923217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1134" w:type="dxa"/>
          </w:tcPr>
          <w:p w14:paraId="43C780C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9066B53" w14:textId="77777777" w:rsidTr="00954FDC">
        <w:tc>
          <w:tcPr>
            <w:tcW w:w="731" w:type="dxa"/>
          </w:tcPr>
          <w:p w14:paraId="3816DC34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00A92C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1067" w:type="dxa"/>
          </w:tcPr>
          <w:p w14:paraId="10ACC41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4EEC69B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1134" w:type="dxa"/>
          </w:tcPr>
          <w:p w14:paraId="5EA19CB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D6D6313" w14:textId="77777777" w:rsidTr="00954FDC">
        <w:tc>
          <w:tcPr>
            <w:tcW w:w="731" w:type="dxa"/>
          </w:tcPr>
          <w:p w14:paraId="0650549A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52CA5EC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проводимой диспансеризации населения в медицинской организации, оказывающей первичную </w:t>
            </w: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медикосанитарную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имеющей прикрепленное население</w:t>
            </w:r>
          </w:p>
        </w:tc>
        <w:tc>
          <w:tcPr>
            <w:tcW w:w="1067" w:type="dxa"/>
          </w:tcPr>
          <w:p w14:paraId="38A1DE8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4E3387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1134" w:type="dxa"/>
          </w:tcPr>
          <w:p w14:paraId="0BF9E90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51371B8" w14:textId="77777777" w:rsidTr="00954FDC">
        <w:tc>
          <w:tcPr>
            <w:tcW w:w="731" w:type="dxa"/>
          </w:tcPr>
          <w:p w14:paraId="387E85DA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8E1CDA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проводимой диспансеризации населения в медицинской организации, оказывающей первичную </w:t>
            </w: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медикосанитарную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имеющей прикрепленное население</w:t>
            </w:r>
          </w:p>
        </w:tc>
        <w:tc>
          <w:tcPr>
            <w:tcW w:w="1067" w:type="dxa"/>
          </w:tcPr>
          <w:p w14:paraId="399AF76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912EB3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1134" w:type="dxa"/>
          </w:tcPr>
          <w:p w14:paraId="35D55B1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D4FAED8" w14:textId="77777777" w:rsidTr="00954FDC">
        <w:tc>
          <w:tcPr>
            <w:tcW w:w="731" w:type="dxa"/>
          </w:tcPr>
          <w:p w14:paraId="65FE71D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D612DD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проводимой диспансеризации населения в медицинской организации, оказывающей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первичную </w:t>
            </w:r>
            <w:proofErr w:type="spell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медикосанитарную</w:t>
            </w:r>
            <w:proofErr w:type="spell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имеющей прикрепленное население</w:t>
            </w:r>
          </w:p>
        </w:tc>
        <w:tc>
          <w:tcPr>
            <w:tcW w:w="1067" w:type="dxa"/>
          </w:tcPr>
          <w:p w14:paraId="4427DBC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48266EB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проводимой диспансеризации населения в медицинской организации, оказывающей первичную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медико-санитарную помощь и имеющей прикрепленное население</w:t>
            </w:r>
          </w:p>
        </w:tc>
        <w:tc>
          <w:tcPr>
            <w:tcW w:w="1134" w:type="dxa"/>
          </w:tcPr>
          <w:p w14:paraId="0572B9D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33DC935" w14:textId="77777777" w:rsidTr="00954FDC">
        <w:trPr>
          <w:trHeight w:val="714"/>
        </w:trPr>
        <w:tc>
          <w:tcPr>
            <w:tcW w:w="731" w:type="dxa"/>
          </w:tcPr>
          <w:p w14:paraId="14F34A1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  <w:gridSpan w:val="3"/>
          </w:tcPr>
          <w:p w14:paraId="546F3CD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пп.35 – 37: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когда, медицинская организация не оказывает первичную медико-санитарную помощь и/или не имеет прикрепленного населения, в помещениях медицинской организации представляется информация о сроках и порядке проведения диспансеризации (профилактических медицинских осмотров) населения Российской Федерации</w:t>
            </w:r>
          </w:p>
        </w:tc>
        <w:tc>
          <w:tcPr>
            <w:tcW w:w="1134" w:type="dxa"/>
          </w:tcPr>
          <w:p w14:paraId="4A7DB2B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36F92369" w14:textId="77777777" w:rsidTr="00954FDC">
        <w:tc>
          <w:tcPr>
            <w:tcW w:w="731" w:type="dxa"/>
          </w:tcPr>
          <w:p w14:paraId="045CCEF9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77CDC5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записи на первичный прием</w:t>
            </w:r>
          </w:p>
        </w:tc>
        <w:tc>
          <w:tcPr>
            <w:tcW w:w="1067" w:type="dxa"/>
          </w:tcPr>
          <w:p w14:paraId="0C1D735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0DF592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записи на первичный прием</w:t>
            </w:r>
          </w:p>
        </w:tc>
        <w:tc>
          <w:tcPr>
            <w:tcW w:w="1134" w:type="dxa"/>
          </w:tcPr>
          <w:p w14:paraId="736CFB7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029B991" w14:textId="77777777" w:rsidTr="00954FDC">
        <w:tc>
          <w:tcPr>
            <w:tcW w:w="731" w:type="dxa"/>
          </w:tcPr>
          <w:p w14:paraId="0ED038C2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51E142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записи на консультацию</w:t>
            </w:r>
          </w:p>
        </w:tc>
        <w:tc>
          <w:tcPr>
            <w:tcW w:w="1067" w:type="dxa"/>
          </w:tcPr>
          <w:p w14:paraId="4DF75C4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59B05C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записи на консультацию</w:t>
            </w:r>
          </w:p>
        </w:tc>
        <w:tc>
          <w:tcPr>
            <w:tcW w:w="1134" w:type="dxa"/>
          </w:tcPr>
          <w:p w14:paraId="473966C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B41CB1F" w14:textId="77777777" w:rsidTr="00954FDC">
        <w:tc>
          <w:tcPr>
            <w:tcW w:w="731" w:type="dxa"/>
          </w:tcPr>
          <w:p w14:paraId="5BC0A326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83FE0D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записи на обследование</w:t>
            </w:r>
          </w:p>
        </w:tc>
        <w:tc>
          <w:tcPr>
            <w:tcW w:w="1067" w:type="dxa"/>
          </w:tcPr>
          <w:p w14:paraId="15A17FE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FB3CA8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записи на обследование</w:t>
            </w:r>
          </w:p>
        </w:tc>
        <w:tc>
          <w:tcPr>
            <w:tcW w:w="1134" w:type="dxa"/>
          </w:tcPr>
          <w:p w14:paraId="5F6D9D8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6294489F" w14:textId="77777777" w:rsidTr="00954FDC">
        <w:tc>
          <w:tcPr>
            <w:tcW w:w="731" w:type="dxa"/>
          </w:tcPr>
          <w:p w14:paraId="761A0DC5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08F308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диагностическим исследованиям</w:t>
            </w:r>
          </w:p>
        </w:tc>
        <w:tc>
          <w:tcPr>
            <w:tcW w:w="1067" w:type="dxa"/>
          </w:tcPr>
          <w:p w14:paraId="7045B5E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D5F8F3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диагностическим исследованиям</w:t>
            </w:r>
          </w:p>
        </w:tc>
        <w:tc>
          <w:tcPr>
            <w:tcW w:w="1134" w:type="dxa"/>
          </w:tcPr>
          <w:p w14:paraId="160540D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3B0C5F3" w14:textId="77777777" w:rsidTr="00954FDC">
        <w:tc>
          <w:tcPr>
            <w:tcW w:w="731" w:type="dxa"/>
          </w:tcPr>
          <w:p w14:paraId="6DB2EC87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428DF0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госпитализации </w:t>
            </w:r>
          </w:p>
        </w:tc>
        <w:tc>
          <w:tcPr>
            <w:tcW w:w="1067" w:type="dxa"/>
          </w:tcPr>
          <w:p w14:paraId="2F01875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8B195A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госпитализации </w:t>
            </w:r>
          </w:p>
        </w:tc>
        <w:tc>
          <w:tcPr>
            <w:tcW w:w="1134" w:type="dxa"/>
          </w:tcPr>
          <w:p w14:paraId="7FC7165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5B58D42C" w14:textId="77777777" w:rsidTr="00954FDC">
        <w:tc>
          <w:tcPr>
            <w:tcW w:w="731" w:type="dxa"/>
          </w:tcPr>
          <w:p w14:paraId="7FA6B38C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3942EB8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Сроки госпитализации</w:t>
            </w:r>
          </w:p>
        </w:tc>
        <w:tc>
          <w:tcPr>
            <w:tcW w:w="1067" w:type="dxa"/>
          </w:tcPr>
          <w:p w14:paraId="5751B88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75223A1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Сроки госпитализации</w:t>
            </w:r>
          </w:p>
        </w:tc>
        <w:tc>
          <w:tcPr>
            <w:tcW w:w="1134" w:type="dxa"/>
          </w:tcPr>
          <w:p w14:paraId="3D1B4CA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C4D55DC" w14:textId="77777777" w:rsidTr="00954FDC">
        <w:tc>
          <w:tcPr>
            <w:tcW w:w="731" w:type="dxa"/>
          </w:tcPr>
          <w:p w14:paraId="79D08195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F083D0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платных медицинских услуг    </w:t>
            </w:r>
          </w:p>
        </w:tc>
        <w:tc>
          <w:tcPr>
            <w:tcW w:w="1067" w:type="dxa"/>
          </w:tcPr>
          <w:p w14:paraId="0A19C77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1A05706E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предоставления </w:t>
            </w: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ab/>
              <w:t>платных медицинских услуг</w:t>
            </w:r>
          </w:p>
        </w:tc>
        <w:tc>
          <w:tcPr>
            <w:tcW w:w="1134" w:type="dxa"/>
          </w:tcPr>
          <w:p w14:paraId="5DB6E3C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22713F23" w14:textId="77777777" w:rsidTr="00954FDC">
        <w:tc>
          <w:tcPr>
            <w:tcW w:w="731" w:type="dxa"/>
          </w:tcPr>
          <w:p w14:paraId="4DE3A978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31E9448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Условия, порядок, форма предоставления медицинских услуг и порядок их оплаты</w:t>
            </w:r>
          </w:p>
        </w:tc>
        <w:tc>
          <w:tcPr>
            <w:tcW w:w="1067" w:type="dxa"/>
          </w:tcPr>
          <w:p w14:paraId="5CF7948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10A384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Условия, порядок, форма предоставления медицинских услуг и порядок их оплаты</w:t>
            </w:r>
          </w:p>
        </w:tc>
        <w:tc>
          <w:tcPr>
            <w:tcW w:w="1134" w:type="dxa"/>
          </w:tcPr>
          <w:p w14:paraId="201D632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6EC54EEF" w14:textId="77777777" w:rsidTr="00954FDC">
        <w:tc>
          <w:tcPr>
            <w:tcW w:w="731" w:type="dxa"/>
          </w:tcPr>
          <w:p w14:paraId="6D8FDA22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2B041F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медицинских услуг с указанием цен в рублях (тарифы)  с приложением электронного образа документов (для помещений – копии документов)</w:t>
            </w:r>
          </w:p>
        </w:tc>
        <w:tc>
          <w:tcPr>
            <w:tcW w:w="1067" w:type="dxa"/>
          </w:tcPr>
          <w:p w14:paraId="7EDE6A2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59A5AF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медицинских услуг с указанием цен в рублях (тарифы)  с приложением электронного образа документов (для помещений – копии документов)</w:t>
            </w:r>
          </w:p>
        </w:tc>
        <w:tc>
          <w:tcPr>
            <w:tcW w:w="1134" w:type="dxa"/>
          </w:tcPr>
          <w:p w14:paraId="7D9F993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4498F517" w14:textId="77777777" w:rsidTr="00954FDC">
        <w:tc>
          <w:tcPr>
            <w:tcW w:w="731" w:type="dxa"/>
          </w:tcPr>
          <w:p w14:paraId="22720829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BAFBE9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</w:t>
            </w:r>
          </w:p>
          <w:p w14:paraId="702ED14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медицинского работника, занимаемая должность</w:t>
            </w:r>
          </w:p>
        </w:tc>
        <w:tc>
          <w:tcPr>
            <w:tcW w:w="1067" w:type="dxa"/>
          </w:tcPr>
          <w:p w14:paraId="4F1FCD1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120BB0A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1134" w:type="dxa"/>
          </w:tcPr>
          <w:p w14:paraId="6585444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089EDDB9" w14:textId="77777777" w:rsidTr="00954FDC">
        <w:tc>
          <w:tcPr>
            <w:tcW w:w="731" w:type="dxa"/>
          </w:tcPr>
          <w:p w14:paraId="3AFF4E0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F60E76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1067" w:type="dxa"/>
          </w:tcPr>
          <w:p w14:paraId="739A9FE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DF63FC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документа об образовании (уровень образования, организация, выдавшая документ об образовании, год выдачи, </w:t>
            </w:r>
          </w:p>
          <w:p w14:paraId="3AFAB3A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квалификация)</w:t>
            </w:r>
          </w:p>
        </w:tc>
        <w:tc>
          <w:tcPr>
            <w:tcW w:w="1134" w:type="dxa"/>
          </w:tcPr>
          <w:p w14:paraId="3ECAE42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F44E387" w14:textId="77777777" w:rsidTr="00954FDC">
        <w:tc>
          <w:tcPr>
            <w:tcW w:w="731" w:type="dxa"/>
          </w:tcPr>
          <w:p w14:paraId="51ACAED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68BD380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1067" w:type="dxa"/>
          </w:tcPr>
          <w:p w14:paraId="3E1AC23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399FD9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134" w:type="dxa"/>
          </w:tcPr>
          <w:p w14:paraId="65A17CFD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6BBF2982" w14:textId="77777777" w:rsidTr="00954FDC">
        <w:tc>
          <w:tcPr>
            <w:tcW w:w="731" w:type="dxa"/>
          </w:tcPr>
          <w:p w14:paraId="10D9A84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09199DEA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067" w:type="dxa"/>
          </w:tcPr>
          <w:p w14:paraId="36CBBF9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418317A5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134" w:type="dxa"/>
          </w:tcPr>
          <w:p w14:paraId="5D2EE97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754A2995" w14:textId="77777777" w:rsidTr="00954FDC">
        <w:tc>
          <w:tcPr>
            <w:tcW w:w="731" w:type="dxa"/>
          </w:tcPr>
          <w:p w14:paraId="1FA851AC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7" w:type="dxa"/>
            <w:gridSpan w:val="4"/>
          </w:tcPr>
          <w:p w14:paraId="1751E74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пп.44 – 47.3: </w:t>
            </w:r>
            <w:proofErr w:type="gramStart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 случаях, когда медицинская организация не оказывает платных медицинских услуг, в помещениях медицинской организации представляется информация об отсутствии платных медицинских услуг: </w:t>
            </w:r>
          </w:p>
          <w:p w14:paraId="3C21BC86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наличие информации 7 баллов, отсутствие информации – 0 баллов</w:t>
            </w:r>
          </w:p>
        </w:tc>
      </w:tr>
      <w:tr w:rsidR="00954FDC" w:rsidRPr="00954FDC" w14:paraId="22623503" w14:textId="77777777" w:rsidTr="00954FDC">
        <w:tc>
          <w:tcPr>
            <w:tcW w:w="14808" w:type="dxa"/>
            <w:gridSpan w:val="5"/>
          </w:tcPr>
          <w:p w14:paraId="392A2F3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III. Информация о медицинских работниках медицинских организаций, включая филиалы (при их наличии)</w:t>
            </w:r>
          </w:p>
        </w:tc>
      </w:tr>
      <w:tr w:rsidR="00954FDC" w:rsidRPr="00954FDC" w14:paraId="4453EBC2" w14:textId="77777777" w:rsidTr="00954FDC">
        <w:tc>
          <w:tcPr>
            <w:tcW w:w="731" w:type="dxa"/>
          </w:tcPr>
          <w:p w14:paraId="2C987A6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09B76E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медицинского работника, занимаемая должность</w:t>
            </w:r>
          </w:p>
        </w:tc>
        <w:tc>
          <w:tcPr>
            <w:tcW w:w="1067" w:type="dxa"/>
          </w:tcPr>
          <w:p w14:paraId="172CBD4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2A662C5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медицинского работника, занимаемая должность</w:t>
            </w:r>
          </w:p>
        </w:tc>
        <w:tc>
          <w:tcPr>
            <w:tcW w:w="1134" w:type="dxa"/>
          </w:tcPr>
          <w:p w14:paraId="2CBF5CB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18A355C0" w14:textId="77777777" w:rsidTr="00954FDC">
        <w:tc>
          <w:tcPr>
            <w:tcW w:w="731" w:type="dxa"/>
          </w:tcPr>
          <w:p w14:paraId="62885C2C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444F70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документа об образовании (уровень образования, организация, выдавшая документ об образовании, год выдачи, </w:t>
            </w:r>
          </w:p>
          <w:p w14:paraId="04C48DE0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квалификация)</w:t>
            </w:r>
          </w:p>
        </w:tc>
        <w:tc>
          <w:tcPr>
            <w:tcW w:w="1067" w:type="dxa"/>
          </w:tcPr>
          <w:p w14:paraId="038379CF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5E4ACD9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документа об образовании (уровень образования, организация, выдавшая документ об образовании, год выдачи, </w:t>
            </w:r>
          </w:p>
          <w:p w14:paraId="10C7F8F2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квалификация)</w:t>
            </w:r>
          </w:p>
        </w:tc>
        <w:tc>
          <w:tcPr>
            <w:tcW w:w="1134" w:type="dxa"/>
          </w:tcPr>
          <w:p w14:paraId="62A615E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2797649B" w14:textId="77777777" w:rsidTr="00954FDC">
        <w:tc>
          <w:tcPr>
            <w:tcW w:w="731" w:type="dxa"/>
          </w:tcPr>
          <w:p w14:paraId="4D1D72E0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7DCCEA3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сертификата специалиста (специальность, соответствующая занимаемой </w:t>
            </w:r>
          </w:p>
          <w:p w14:paraId="39414C7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должности, срок действия)</w:t>
            </w:r>
          </w:p>
        </w:tc>
        <w:tc>
          <w:tcPr>
            <w:tcW w:w="1067" w:type="dxa"/>
          </w:tcPr>
          <w:p w14:paraId="191E6198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D92D63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сертификата специалиста (специальность, соответствующая занимаемой </w:t>
            </w:r>
          </w:p>
          <w:p w14:paraId="452FE4B3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должности, срок действия)</w:t>
            </w:r>
          </w:p>
        </w:tc>
        <w:tc>
          <w:tcPr>
            <w:tcW w:w="1134" w:type="dxa"/>
          </w:tcPr>
          <w:p w14:paraId="59658B2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C" w:rsidRPr="00954FDC" w14:paraId="2DB81C49" w14:textId="77777777" w:rsidTr="00954FDC">
        <w:tc>
          <w:tcPr>
            <w:tcW w:w="731" w:type="dxa"/>
          </w:tcPr>
          <w:p w14:paraId="75FB4C32" w14:textId="77777777" w:rsidR="00954FDC" w:rsidRPr="00954FDC" w:rsidRDefault="00954FDC" w:rsidP="006D35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44A71BB7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1067" w:type="dxa"/>
          </w:tcPr>
          <w:p w14:paraId="59DF1791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14:paraId="5E97F894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DC"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  <w:tc>
          <w:tcPr>
            <w:tcW w:w="1134" w:type="dxa"/>
          </w:tcPr>
          <w:p w14:paraId="07283CFB" w14:textId="77777777" w:rsidR="00954FDC" w:rsidRPr="00954FDC" w:rsidRDefault="00954FDC" w:rsidP="0095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F0D97" w14:textId="5586CA2C" w:rsidR="00954FDC" w:rsidRDefault="00954FDC" w:rsidP="00DB5A9D">
      <w:pPr>
        <w:rPr>
          <w:rFonts w:ascii="Times New Roman" w:hAnsi="Times New Roman" w:cs="Times New Roman"/>
          <w:b/>
          <w:sz w:val="36"/>
          <w:szCs w:val="36"/>
        </w:rPr>
      </w:pPr>
    </w:p>
    <w:p w14:paraId="2F06E25C" w14:textId="4611F378" w:rsidR="00B56A4A" w:rsidRDefault="00B56A4A" w:rsidP="00DB5A9D">
      <w:pPr>
        <w:rPr>
          <w:rFonts w:ascii="Times New Roman" w:hAnsi="Times New Roman" w:cs="Times New Roman"/>
          <w:b/>
          <w:sz w:val="36"/>
          <w:szCs w:val="36"/>
        </w:rPr>
      </w:pPr>
    </w:p>
    <w:p w14:paraId="39B61D7C" w14:textId="6075C5F6" w:rsidR="00B56A4A" w:rsidRDefault="00B56A4A" w:rsidP="00DB5A9D">
      <w:pPr>
        <w:rPr>
          <w:rFonts w:ascii="Times New Roman" w:hAnsi="Times New Roman" w:cs="Times New Roman"/>
          <w:b/>
          <w:sz w:val="36"/>
          <w:szCs w:val="36"/>
        </w:rPr>
      </w:pPr>
    </w:p>
    <w:p w14:paraId="21385C24" w14:textId="0085D3CA" w:rsidR="00B56A4A" w:rsidRDefault="00B56A4A" w:rsidP="00DB5A9D">
      <w:pPr>
        <w:rPr>
          <w:rFonts w:ascii="Times New Roman" w:hAnsi="Times New Roman" w:cs="Times New Roman"/>
          <w:b/>
          <w:sz w:val="36"/>
          <w:szCs w:val="36"/>
        </w:rPr>
      </w:pPr>
    </w:p>
    <w:p w14:paraId="291A9ED0" w14:textId="6DEF0049" w:rsidR="00B56A4A" w:rsidRDefault="00B56A4A" w:rsidP="00DB5A9D">
      <w:pPr>
        <w:rPr>
          <w:rFonts w:ascii="Times New Roman" w:hAnsi="Times New Roman" w:cs="Times New Roman"/>
          <w:b/>
          <w:sz w:val="36"/>
          <w:szCs w:val="36"/>
        </w:rPr>
      </w:pPr>
    </w:p>
    <w:p w14:paraId="04EAF2C0" w14:textId="2E7C6EC0" w:rsidR="00B56A4A" w:rsidRDefault="00B56A4A" w:rsidP="00DB5A9D">
      <w:pPr>
        <w:rPr>
          <w:rFonts w:ascii="Times New Roman" w:hAnsi="Times New Roman" w:cs="Times New Roman"/>
          <w:b/>
          <w:sz w:val="36"/>
          <w:szCs w:val="36"/>
        </w:rPr>
      </w:pPr>
    </w:p>
    <w:p w14:paraId="659EF99D" w14:textId="77777777" w:rsidR="00B56A4A" w:rsidRDefault="00B56A4A" w:rsidP="00DB5A9D">
      <w:pPr>
        <w:rPr>
          <w:rFonts w:ascii="Times New Roman" w:hAnsi="Times New Roman" w:cs="Times New Roman"/>
          <w:b/>
          <w:sz w:val="36"/>
          <w:szCs w:val="36"/>
        </w:rPr>
        <w:sectPr w:rsidR="00B56A4A" w:rsidSect="00CB1EDE">
          <w:pgSz w:w="16838" w:h="11906" w:orient="landscape"/>
          <w:pgMar w:top="850" w:right="1134" w:bottom="993" w:left="1134" w:header="708" w:footer="708" w:gutter="0"/>
          <w:cols w:space="720"/>
          <w:docGrid w:linePitch="299"/>
        </w:sectPr>
      </w:pPr>
    </w:p>
    <w:p w14:paraId="76B18327" w14:textId="4F02F60A" w:rsidR="00B56A4A" w:rsidRDefault="00B56A4A" w:rsidP="00BF02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4A">
        <w:rPr>
          <w:rFonts w:ascii="Times New Roman" w:hAnsi="Times New Roman" w:cs="Times New Roman"/>
          <w:b/>
          <w:sz w:val="28"/>
          <w:szCs w:val="28"/>
        </w:rPr>
        <w:lastRenderedPageBreak/>
        <w:t>Глава 2. Результаты массового опроса (количественное исследование): описание и интерпретация полученных данных</w:t>
      </w:r>
    </w:p>
    <w:p w14:paraId="1288541A" w14:textId="2DF109B0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качестве условий оказания услуг </w:t>
      </w:r>
      <w:r w:rsidRPr="008A7FBD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медицинскими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учреждениями</w:t>
      </w:r>
      <w:r w:rsidRPr="008A7F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D46">
        <w:rPr>
          <w:rFonts w:ascii="Times New Roman" w:hAnsi="Times New Roman" w:cs="Times New Roman"/>
          <w:sz w:val="28"/>
          <w:szCs w:val="28"/>
          <w:u w:val="single"/>
        </w:rPr>
        <w:t>Республики Ингушетия</w:t>
      </w:r>
      <w:r w:rsidRPr="008A7FBD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которых проводится независимая оценка в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D365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A7FBD">
        <w:rPr>
          <w:rFonts w:ascii="Times New Roman" w:hAnsi="Times New Roman" w:cs="Times New Roman"/>
          <w:sz w:val="28"/>
          <w:szCs w:val="28"/>
          <w:u w:val="single"/>
        </w:rPr>
        <w:t xml:space="preserve"> году (далее – медицинские организации) </w:t>
      </w:r>
      <w:r w:rsidRPr="008A7FBD">
        <w:rPr>
          <w:rFonts w:ascii="Times New Roman" w:hAnsi="Times New Roman" w:cs="Times New Roman"/>
          <w:sz w:val="28"/>
          <w:szCs w:val="28"/>
        </w:rPr>
        <w:t>осуществлены в соответствии с Программой исследования</w:t>
      </w:r>
      <w:r w:rsidRPr="00B82A0C">
        <w:rPr>
          <w:rFonts w:ascii="Times New Roman" w:hAnsi="Times New Roman" w:cs="Times New Roman"/>
          <w:sz w:val="28"/>
          <w:szCs w:val="28"/>
        </w:rPr>
        <w:t xml:space="preserve"> согласно показателям, утвержденным</w:t>
      </w:r>
      <w:r w:rsidRPr="008A7FBD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04.05.2018г.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оценка».</w:t>
      </w:r>
    </w:p>
    <w:p w14:paraId="130F1488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28">
        <w:rPr>
          <w:rFonts w:ascii="Times New Roman" w:hAnsi="Times New Roman" w:cs="Times New Roman"/>
          <w:sz w:val="28"/>
          <w:szCs w:val="28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Порядок).</w:t>
      </w:r>
    </w:p>
    <w:p w14:paraId="449369E4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Сбор и обобщение информации осуществлялись в соответствии с показателями, характеризующими следующие общие критерии оценки качества условий оказания услуг медицинскими организациями, в отношении которых проводится независимая оценка:</w:t>
      </w:r>
    </w:p>
    <w:p w14:paraId="66522A6A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lastRenderedPageBreak/>
        <w:t>Критерий 1. Открытость и доступность информации об организации;</w:t>
      </w:r>
    </w:p>
    <w:p w14:paraId="7932157F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Критерий 2. Комфортность условий предоставления услуг, включая время ожидания предоставления медицинской услуги;</w:t>
      </w:r>
    </w:p>
    <w:p w14:paraId="116FA60C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Критерий 3. Доступность услуг для инвалидов;</w:t>
      </w:r>
    </w:p>
    <w:p w14:paraId="0341C60C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Критерий4. Доброжелательность, вежливость работников медицинской организации;</w:t>
      </w:r>
    </w:p>
    <w:p w14:paraId="0D5769DE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Критерий 5. Удовлетворенность условиями оказания услуг.</w:t>
      </w:r>
    </w:p>
    <w:p w14:paraId="6D852345" w14:textId="52EBE7DD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Работа организации-оператора проводилась с период с </w:t>
      </w:r>
      <w:r w:rsidR="005D3651">
        <w:rPr>
          <w:rFonts w:ascii="Times New Roman" w:hAnsi="Times New Roman" w:cs="Times New Roman"/>
          <w:sz w:val="28"/>
          <w:szCs w:val="28"/>
        </w:rPr>
        <w:t>26</w:t>
      </w:r>
      <w:r w:rsidRPr="008A7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D36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D3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 xml:space="preserve"> по </w:t>
      </w:r>
      <w:r w:rsidR="005D3651">
        <w:rPr>
          <w:rFonts w:ascii="Times New Roman" w:hAnsi="Times New Roman" w:cs="Times New Roman"/>
          <w:sz w:val="28"/>
          <w:szCs w:val="28"/>
        </w:rPr>
        <w:t>30.09.2022</w:t>
      </w:r>
      <w:r w:rsidRPr="008A7FBD">
        <w:rPr>
          <w:rFonts w:ascii="Times New Roman" w:hAnsi="Times New Roman" w:cs="Times New Roman"/>
          <w:sz w:val="28"/>
          <w:szCs w:val="28"/>
        </w:rPr>
        <w:t xml:space="preserve"> года и включала 3 этапа:</w:t>
      </w:r>
    </w:p>
    <w:p w14:paraId="27A6F2B0" w14:textId="4A75FF11" w:rsidR="0091458A" w:rsidRPr="008A7FBD" w:rsidRDefault="0091458A" w:rsidP="006D35F8">
      <w:pPr>
        <w:pStyle w:val="ConsPlusNonforma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дистанционный этап сбора информации, период проведения с </w:t>
      </w:r>
      <w:r w:rsidR="00620887">
        <w:rPr>
          <w:rFonts w:ascii="Times New Roman" w:hAnsi="Times New Roman" w:cs="Times New Roman"/>
          <w:sz w:val="28"/>
          <w:szCs w:val="28"/>
        </w:rPr>
        <w:t>01.</w:t>
      </w:r>
      <w:r w:rsidR="00147510">
        <w:rPr>
          <w:rFonts w:ascii="Times New Roman" w:hAnsi="Times New Roman" w:cs="Times New Roman"/>
          <w:sz w:val="28"/>
          <w:szCs w:val="28"/>
        </w:rPr>
        <w:t>0</w:t>
      </w:r>
      <w:r w:rsidR="006208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20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 xml:space="preserve"> по </w:t>
      </w:r>
      <w:r w:rsidR="006208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8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20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>;</w:t>
      </w:r>
    </w:p>
    <w:p w14:paraId="4AB91265" w14:textId="77BECD94" w:rsidR="0091458A" w:rsidRPr="008A7FBD" w:rsidRDefault="0091458A" w:rsidP="006D35F8">
      <w:pPr>
        <w:pStyle w:val="ConsPlusNonforma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очный этап сбора информации, период проведения с </w:t>
      </w:r>
      <w:r w:rsidR="00620887">
        <w:rPr>
          <w:rFonts w:ascii="Times New Roman" w:hAnsi="Times New Roman" w:cs="Times New Roman"/>
          <w:sz w:val="28"/>
          <w:szCs w:val="28"/>
        </w:rPr>
        <w:t>03</w:t>
      </w:r>
      <w:r w:rsidRPr="008A7FBD">
        <w:rPr>
          <w:rFonts w:ascii="Times New Roman" w:hAnsi="Times New Roman" w:cs="Times New Roman"/>
          <w:sz w:val="28"/>
          <w:szCs w:val="28"/>
        </w:rPr>
        <w:t>.</w:t>
      </w:r>
      <w:r w:rsidR="00147510">
        <w:rPr>
          <w:rFonts w:ascii="Times New Roman" w:hAnsi="Times New Roman" w:cs="Times New Roman"/>
          <w:sz w:val="28"/>
          <w:szCs w:val="28"/>
        </w:rPr>
        <w:t>0</w:t>
      </w:r>
      <w:r w:rsidR="006208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20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 xml:space="preserve"> по </w:t>
      </w:r>
      <w:r w:rsidR="00620887">
        <w:rPr>
          <w:rFonts w:ascii="Times New Roman" w:hAnsi="Times New Roman" w:cs="Times New Roman"/>
          <w:sz w:val="28"/>
          <w:szCs w:val="28"/>
        </w:rPr>
        <w:t>16.09.2022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>;</w:t>
      </w:r>
    </w:p>
    <w:p w14:paraId="390378F8" w14:textId="68AC587E" w:rsidR="0091458A" w:rsidRPr="008A7FBD" w:rsidRDefault="0091458A" w:rsidP="006D35F8">
      <w:pPr>
        <w:pStyle w:val="ConsPlusNonforma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аналитический этап, период проведения с </w:t>
      </w:r>
      <w:r w:rsidR="00620887">
        <w:rPr>
          <w:rFonts w:ascii="Times New Roman" w:hAnsi="Times New Roman" w:cs="Times New Roman"/>
          <w:sz w:val="28"/>
          <w:szCs w:val="28"/>
        </w:rPr>
        <w:t>19</w:t>
      </w:r>
      <w:r w:rsidRPr="008A7FBD">
        <w:rPr>
          <w:rFonts w:ascii="Times New Roman" w:hAnsi="Times New Roman" w:cs="Times New Roman"/>
          <w:sz w:val="28"/>
          <w:szCs w:val="28"/>
        </w:rPr>
        <w:t>.</w:t>
      </w:r>
      <w:r w:rsidR="006208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20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 xml:space="preserve"> по </w:t>
      </w:r>
      <w:r w:rsidR="0062088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8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20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7FBD">
        <w:rPr>
          <w:rFonts w:ascii="Times New Roman" w:hAnsi="Times New Roman" w:cs="Times New Roman"/>
          <w:sz w:val="28"/>
          <w:szCs w:val="28"/>
        </w:rPr>
        <w:t>.</w:t>
      </w:r>
    </w:p>
    <w:p w14:paraId="5544987C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Выявление и обобщение мнения граждан, включая требования к формированию выборочной совокупности респондентов, осуществлялись в следующем порядке: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14:paraId="439AB772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Выборочная совокупность респондентов формировалась посредством организованного случайного отбора из всей генеральной совокупности, по 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получившие и (или) получающие медицинскую услугу в медицинской организации, в отношении которой осуществлялись сбор и обобщение информации о качестве условий оказания услуг. Для детей (0-17 лет), а также лиц, с ограниченными возможностями здоровья, получивших и (или) получающих медицинскую услугу в медицинской организации, в отношении которой осуществлялись сбор и обобщение информации о качестве условий оказания </w:t>
      </w:r>
      <w:r w:rsidRPr="008A7FBD">
        <w:rPr>
          <w:rFonts w:ascii="Times New Roman" w:hAnsi="Times New Roman" w:cs="Times New Roman"/>
          <w:sz w:val="28"/>
          <w:szCs w:val="28"/>
        </w:rPr>
        <w:lastRenderedPageBreak/>
        <w:t>услуг, респондентами являлись их законные представители.</w:t>
      </w:r>
    </w:p>
    <w:p w14:paraId="217C678F" w14:textId="40B07475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Базой для расчета объема выборочной совокупности респондентов явились статистические данные формы № 30 (годовая) «Сведения о медицинской организации»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47510">
        <w:rPr>
          <w:rFonts w:ascii="Times New Roman" w:hAnsi="Times New Roman" w:cs="Times New Roman"/>
          <w:sz w:val="28"/>
          <w:szCs w:val="28"/>
        </w:rPr>
        <w:t>2</w:t>
      </w:r>
      <w:r w:rsidR="00620887">
        <w:rPr>
          <w:rFonts w:ascii="Times New Roman" w:hAnsi="Times New Roman" w:cs="Times New Roman"/>
          <w:sz w:val="28"/>
          <w:szCs w:val="28"/>
        </w:rPr>
        <w:t>1</w:t>
      </w:r>
      <w:r w:rsidRPr="008A7FBD">
        <w:rPr>
          <w:rFonts w:ascii="Times New Roman" w:hAnsi="Times New Roman" w:cs="Times New Roman"/>
          <w:sz w:val="28"/>
          <w:szCs w:val="28"/>
        </w:rPr>
        <w:t xml:space="preserve"> год в части сведений о деятельности медицинских организаций по оказанию медицинской помощи в амбулаторных и стационарных условиях.</w:t>
      </w:r>
    </w:p>
    <w:p w14:paraId="3C9D95F1" w14:textId="77777777" w:rsidR="0091458A" w:rsidRPr="008A7FBD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Охват численности респондентов соответствует требованиям, предъявляемым к численности и структуре выборочной совокупности респондентов.</w:t>
      </w:r>
    </w:p>
    <w:p w14:paraId="048E12D9" w14:textId="1AC6FD3F" w:rsidR="0091458A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Респонденты проинформированы о возможности участия в независимой оценке качества условий оказания услуг медицинскими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8A7FBD">
        <w:rPr>
          <w:rFonts w:ascii="Times New Roman" w:hAnsi="Times New Roman" w:cs="Times New Roman"/>
          <w:sz w:val="28"/>
          <w:szCs w:val="28"/>
        </w:rPr>
        <w:t xml:space="preserve"> посредством официальной рассылки писем работодателям с предложением принять участие в анонимном анкетировании. О возможности принять участие в анонимном анкетировании проинформировано более </w:t>
      </w:r>
      <w:r w:rsidR="00B54127">
        <w:rPr>
          <w:rFonts w:ascii="Times New Roman" w:hAnsi="Times New Roman" w:cs="Times New Roman"/>
          <w:sz w:val="28"/>
          <w:szCs w:val="28"/>
        </w:rPr>
        <w:t>15</w:t>
      </w:r>
      <w:r w:rsidR="00620887">
        <w:rPr>
          <w:rFonts w:ascii="Times New Roman" w:hAnsi="Times New Roman" w:cs="Times New Roman"/>
          <w:sz w:val="28"/>
          <w:szCs w:val="28"/>
        </w:rPr>
        <w:t>697</w:t>
      </w:r>
      <w:r w:rsidRPr="008A7FBD">
        <w:rPr>
          <w:rFonts w:ascii="Times New Roman" w:hAnsi="Times New Roman" w:cs="Times New Roman"/>
          <w:sz w:val="28"/>
          <w:szCs w:val="28"/>
        </w:rPr>
        <w:t xml:space="preserve"> респондентов из различных отраслей социальной сферы: культуры, образования, промышленности</w:t>
      </w:r>
      <w:r w:rsidR="002606BC">
        <w:rPr>
          <w:rFonts w:ascii="Times New Roman" w:hAnsi="Times New Roman" w:cs="Times New Roman"/>
          <w:sz w:val="28"/>
          <w:szCs w:val="28"/>
        </w:rPr>
        <w:t xml:space="preserve">, бизнеса, сферы услуг, предприятий различных сфер экономики посредством направления электронных уведомлений и рассылок по территории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2606BC">
        <w:rPr>
          <w:rFonts w:ascii="Times New Roman" w:hAnsi="Times New Roman" w:cs="Times New Roman"/>
          <w:sz w:val="28"/>
          <w:szCs w:val="28"/>
        </w:rPr>
        <w:t xml:space="preserve"> и прилегающих субъектов</w:t>
      </w:r>
      <w:r w:rsidRPr="008A7F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D80AEF" w14:textId="1AA62442" w:rsidR="0091458A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Таким образом, в анонимном анкетировании и социологических опросах приняли участие </w:t>
      </w:r>
      <w:r w:rsidR="00B54127">
        <w:rPr>
          <w:rFonts w:ascii="Times New Roman" w:hAnsi="Times New Roman" w:cs="Times New Roman"/>
          <w:sz w:val="28"/>
          <w:szCs w:val="28"/>
        </w:rPr>
        <w:t>8 218</w:t>
      </w:r>
      <w:r w:rsidRPr="008A7FBD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7FBD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 w:rsidR="00147510">
        <w:rPr>
          <w:rFonts w:ascii="Times New Roman" w:hAnsi="Times New Roman" w:cs="Times New Roman"/>
          <w:sz w:val="28"/>
          <w:szCs w:val="28"/>
        </w:rPr>
        <w:t>4</w:t>
      </w:r>
      <w:r w:rsidRPr="008A7FBD">
        <w:rPr>
          <w:rFonts w:ascii="Times New Roman" w:hAnsi="Times New Roman" w:cs="Times New Roman"/>
          <w:sz w:val="28"/>
          <w:szCs w:val="28"/>
        </w:rPr>
        <w:t xml:space="preserve"> до </w:t>
      </w:r>
      <w:r w:rsidR="002606BC">
        <w:rPr>
          <w:rFonts w:ascii="Times New Roman" w:hAnsi="Times New Roman" w:cs="Times New Roman"/>
          <w:sz w:val="28"/>
          <w:szCs w:val="28"/>
        </w:rPr>
        <w:t>67</w:t>
      </w:r>
      <w:r w:rsidRPr="008A7FBD">
        <w:rPr>
          <w:rFonts w:ascii="Times New Roman" w:hAnsi="Times New Roman" w:cs="Times New Roman"/>
          <w:sz w:val="28"/>
          <w:szCs w:val="28"/>
        </w:rPr>
        <w:t xml:space="preserve"> лет</w:t>
      </w:r>
      <w:r w:rsidR="002210B6">
        <w:rPr>
          <w:rFonts w:ascii="Times New Roman" w:hAnsi="Times New Roman" w:cs="Times New Roman"/>
          <w:sz w:val="28"/>
          <w:szCs w:val="28"/>
        </w:rPr>
        <w:t>.</w:t>
      </w:r>
    </w:p>
    <w:p w14:paraId="32284B04" w14:textId="5BE35DEA" w:rsidR="0091458A" w:rsidRDefault="0091458A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04">
        <w:rPr>
          <w:rFonts w:ascii="Times New Roman" w:hAnsi="Times New Roman" w:cs="Times New Roman"/>
          <w:sz w:val="28"/>
          <w:szCs w:val="28"/>
        </w:rPr>
        <w:t xml:space="preserve">В процессе проведения анкетирования и социологических опросов </w:t>
      </w:r>
      <w:r w:rsidR="002210B6">
        <w:rPr>
          <w:rFonts w:ascii="Times New Roman" w:hAnsi="Times New Roman" w:cs="Times New Roman"/>
          <w:sz w:val="28"/>
          <w:szCs w:val="28"/>
        </w:rPr>
        <w:t xml:space="preserve">приняты к учету ответы, полученные в результате анкетирования </w:t>
      </w:r>
      <w:r w:rsidR="00B54127">
        <w:rPr>
          <w:rFonts w:ascii="Times New Roman" w:hAnsi="Times New Roman" w:cs="Times New Roman"/>
          <w:sz w:val="28"/>
          <w:szCs w:val="28"/>
        </w:rPr>
        <w:t>7 510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04">
        <w:rPr>
          <w:rFonts w:ascii="Times New Roman" w:hAnsi="Times New Roman" w:cs="Times New Roman"/>
          <w:sz w:val="28"/>
          <w:szCs w:val="28"/>
        </w:rPr>
        <w:t>респондентов</w:t>
      </w:r>
      <w:r w:rsidR="002210B6">
        <w:rPr>
          <w:rFonts w:ascii="Times New Roman" w:hAnsi="Times New Roman" w:cs="Times New Roman"/>
          <w:sz w:val="28"/>
          <w:szCs w:val="28"/>
        </w:rPr>
        <w:t xml:space="preserve">. Анкеты в количестве </w:t>
      </w:r>
      <w:r w:rsidR="00B54127">
        <w:rPr>
          <w:rFonts w:ascii="Times New Roman" w:hAnsi="Times New Roman" w:cs="Times New Roman"/>
          <w:sz w:val="28"/>
          <w:szCs w:val="28"/>
        </w:rPr>
        <w:t>708</w:t>
      </w:r>
      <w:r w:rsidR="002210B6">
        <w:rPr>
          <w:rFonts w:ascii="Times New Roman" w:hAnsi="Times New Roman" w:cs="Times New Roman"/>
          <w:sz w:val="28"/>
          <w:szCs w:val="28"/>
        </w:rPr>
        <w:t xml:space="preserve"> штук не приняты к рассмотрению поскольку были заполнены респондентами некорректно либо их заполнение было завершено не полностью. </w:t>
      </w:r>
      <w:r w:rsidR="006F4DB0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Pr="00BE3704">
        <w:rPr>
          <w:rFonts w:ascii="Times New Roman" w:hAnsi="Times New Roman" w:cs="Times New Roman"/>
          <w:sz w:val="28"/>
          <w:szCs w:val="28"/>
        </w:rPr>
        <w:t>оставл</w:t>
      </w:r>
      <w:r w:rsidR="006F4DB0">
        <w:rPr>
          <w:rFonts w:ascii="Times New Roman" w:hAnsi="Times New Roman" w:cs="Times New Roman"/>
          <w:sz w:val="28"/>
          <w:szCs w:val="28"/>
        </w:rPr>
        <w:t>ены</w:t>
      </w:r>
      <w:r w:rsidRPr="00BE3704">
        <w:rPr>
          <w:rFonts w:ascii="Times New Roman" w:hAnsi="Times New Roman" w:cs="Times New Roman"/>
          <w:sz w:val="28"/>
          <w:szCs w:val="28"/>
        </w:rPr>
        <w:t xml:space="preserve"> отзывы в отношении качества условий оказания услуг медицинскими организациями в амбулаторных условиях</w:t>
      </w:r>
      <w:r w:rsidR="006F4DB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54127">
        <w:rPr>
          <w:rFonts w:ascii="Times New Roman" w:hAnsi="Times New Roman" w:cs="Times New Roman"/>
          <w:sz w:val="28"/>
          <w:szCs w:val="28"/>
        </w:rPr>
        <w:t>5 915</w:t>
      </w:r>
      <w:r w:rsidR="006F4DB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53E7C">
        <w:rPr>
          <w:rFonts w:ascii="Times New Roman" w:hAnsi="Times New Roman" w:cs="Times New Roman"/>
          <w:sz w:val="28"/>
          <w:szCs w:val="28"/>
        </w:rPr>
        <w:t>ов</w:t>
      </w:r>
      <w:r w:rsidRPr="00BE3704">
        <w:rPr>
          <w:rFonts w:ascii="Times New Roman" w:hAnsi="Times New Roman" w:cs="Times New Roman"/>
          <w:sz w:val="28"/>
          <w:szCs w:val="28"/>
        </w:rPr>
        <w:t xml:space="preserve">, </w:t>
      </w:r>
      <w:r w:rsidR="00153E7C">
        <w:rPr>
          <w:rFonts w:ascii="Times New Roman" w:hAnsi="Times New Roman" w:cs="Times New Roman"/>
          <w:sz w:val="28"/>
          <w:szCs w:val="28"/>
        </w:rPr>
        <w:t>1595</w:t>
      </w:r>
      <w:r w:rsidRPr="00BE3704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2606BC">
        <w:rPr>
          <w:rFonts w:ascii="Times New Roman" w:hAnsi="Times New Roman" w:cs="Times New Roman"/>
          <w:sz w:val="28"/>
          <w:szCs w:val="28"/>
        </w:rPr>
        <w:t>ов</w:t>
      </w:r>
      <w:r w:rsidRPr="00BE3704">
        <w:rPr>
          <w:rFonts w:ascii="Times New Roman" w:hAnsi="Times New Roman" w:cs="Times New Roman"/>
          <w:sz w:val="28"/>
          <w:szCs w:val="28"/>
        </w:rPr>
        <w:t xml:space="preserve"> оставили отзывы в отношении качества условий оказания услуг медицинскими организациями в стационарных условиях (</w:t>
      </w:r>
      <w:proofErr w:type="spellStart"/>
      <w:r w:rsidRPr="00BE3704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Pr="00BE3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3704">
        <w:rPr>
          <w:rFonts w:ascii="Times New Roman" w:hAnsi="Times New Roman" w:cs="Times New Roman"/>
          <w:sz w:val="28"/>
          <w:szCs w:val="28"/>
        </w:rPr>
        <w:t xml:space="preserve">1).  </w:t>
      </w:r>
    </w:p>
    <w:p w14:paraId="76CF3021" w14:textId="27CEAD12" w:rsidR="001E5568" w:rsidRDefault="001E5568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B26C3" w14:textId="20F61A00" w:rsidR="0091458A" w:rsidRDefault="002606BC" w:rsidP="009145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91458A" w:rsidRPr="00BE3704">
        <w:rPr>
          <w:rFonts w:ascii="Times New Roman" w:hAnsi="Times New Roman" w:cs="Times New Roman"/>
          <w:b/>
          <w:sz w:val="28"/>
          <w:szCs w:val="28"/>
        </w:rPr>
        <w:t>иаграмма № 1</w:t>
      </w:r>
    </w:p>
    <w:p w14:paraId="2C6AA676" w14:textId="49D55791" w:rsidR="0091458A" w:rsidRPr="00BE3704" w:rsidRDefault="00153E7C" w:rsidP="009145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F06641" wp14:editId="72B2D4D0">
            <wp:simplePos x="0" y="0"/>
            <wp:positionH relativeFrom="column">
              <wp:posOffset>-441960</wp:posOffset>
            </wp:positionH>
            <wp:positionV relativeFrom="paragraph">
              <wp:posOffset>167005</wp:posOffset>
            </wp:positionV>
            <wp:extent cx="6762750" cy="2775274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77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0C960" w14:textId="7FF0896F" w:rsidR="0091458A" w:rsidRDefault="0091458A" w:rsidP="00914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BA1D72" w14:textId="3835FD09" w:rsidR="0091458A" w:rsidRDefault="0091458A" w:rsidP="009145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17A99" w14:textId="294E2239" w:rsidR="00D63B1E" w:rsidRDefault="002606BC" w:rsidP="002606BC">
      <w:pPr>
        <w:pStyle w:val="ConsPlusNonformat"/>
        <w:tabs>
          <w:tab w:val="left" w:pos="20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E1E232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EF59D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9C13E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70F62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084F9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0B0A1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F7E10" w14:textId="77777777" w:rsidR="00D63B1E" w:rsidRDefault="00D63B1E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899C0" w14:textId="65B340BC" w:rsidR="0091458A" w:rsidRDefault="0091458A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>Отзывы и рекомендации респондентов зафиксированы в отчетах по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A7FBD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8A7FBD">
        <w:rPr>
          <w:rFonts w:ascii="Times New Roman" w:hAnsi="Times New Roman" w:cs="Times New Roman"/>
          <w:sz w:val="28"/>
          <w:szCs w:val="28"/>
        </w:rPr>
        <w:t>.</w:t>
      </w:r>
    </w:p>
    <w:p w14:paraId="35B1511D" w14:textId="3707EB9E" w:rsidR="0091458A" w:rsidRPr="00AC2B84" w:rsidRDefault="00AC2B84" w:rsidP="00AC2B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84">
        <w:rPr>
          <w:rFonts w:ascii="Times New Roman" w:hAnsi="Times New Roman" w:cs="Times New Roman"/>
          <w:sz w:val="28"/>
          <w:szCs w:val="28"/>
        </w:rPr>
        <w:t>Детализированная и</w:t>
      </w:r>
      <w:r w:rsidR="0091458A" w:rsidRPr="00AC2B84">
        <w:rPr>
          <w:rFonts w:ascii="Times New Roman" w:hAnsi="Times New Roman" w:cs="Times New Roman"/>
          <w:sz w:val="28"/>
          <w:szCs w:val="28"/>
        </w:rPr>
        <w:t>нформация о средне</w:t>
      </w:r>
      <w:r w:rsidRPr="00AC2B84">
        <w:rPr>
          <w:rFonts w:ascii="Times New Roman" w:hAnsi="Times New Roman" w:cs="Times New Roman"/>
          <w:sz w:val="28"/>
          <w:szCs w:val="28"/>
        </w:rPr>
        <w:t xml:space="preserve">отраслевых значениях показателей и критериев независимой оценки приведена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2B84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0006A9">
        <w:rPr>
          <w:rFonts w:ascii="Times New Roman" w:hAnsi="Times New Roman" w:cs="Times New Roman"/>
          <w:sz w:val="28"/>
          <w:szCs w:val="28"/>
        </w:rPr>
        <w:t>5</w:t>
      </w:r>
    </w:p>
    <w:p w14:paraId="11D931A6" w14:textId="02755110" w:rsidR="00AC2B84" w:rsidRDefault="00AC2B84" w:rsidP="00AC2B8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06A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866" w:type="dxa"/>
        <w:tblInd w:w="-5" w:type="dxa"/>
        <w:tblLook w:val="04A0" w:firstRow="1" w:lastRow="0" w:firstColumn="1" w:lastColumn="0" w:noHBand="0" w:noVBand="1"/>
      </w:tblPr>
      <w:tblGrid>
        <w:gridCol w:w="284"/>
        <w:gridCol w:w="261"/>
        <w:gridCol w:w="440"/>
        <w:gridCol w:w="1068"/>
        <w:gridCol w:w="4893"/>
        <w:gridCol w:w="2920"/>
      </w:tblGrid>
      <w:tr w:rsidR="005605F2" w:rsidRPr="005605F2" w14:paraId="74F6928C" w14:textId="77777777" w:rsidTr="005605F2">
        <w:trPr>
          <w:trHeight w:val="62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F6B8" w14:textId="77777777" w:rsidR="005605F2" w:rsidRPr="005605F2" w:rsidRDefault="005605F2" w:rsidP="005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4" w:name="RANGE!A1:DH194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  <w:bookmarkEnd w:id="24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C00C79C" w14:textId="77777777" w:rsidR="005605F2" w:rsidRPr="005605F2" w:rsidRDefault="005605F2" w:rsidP="005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605F2">
              <w:rPr>
                <w:rFonts w:ascii="Times New Roman" w:eastAsia="Times New Roman" w:hAnsi="Times New Roman" w:cs="Times New Roman"/>
                <w:color w:val="FFFFFF"/>
              </w:rPr>
              <w:t>СРЕДНЕОТРАСЛЕВОЕ ЗНАЧЕНИЕ</w:t>
            </w:r>
          </w:p>
        </w:tc>
      </w:tr>
      <w:tr w:rsidR="00153E7C" w:rsidRPr="005605F2" w14:paraId="0A04D9A7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260EDD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B90F0A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26CFC3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A141FF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711A64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C913758" w14:textId="0811810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80,25</w:t>
            </w:r>
          </w:p>
        </w:tc>
      </w:tr>
      <w:tr w:rsidR="00153E7C" w:rsidRPr="005605F2" w14:paraId="6DFD8740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771E955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B54E56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2F096E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52DAD01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2F6E2C4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0A61196" w14:textId="228E82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75,17</w:t>
            </w:r>
          </w:p>
        </w:tc>
      </w:tr>
      <w:tr w:rsidR="00153E7C" w:rsidRPr="005605F2" w14:paraId="5461A436" w14:textId="77777777" w:rsidTr="00BF4F46">
        <w:trPr>
          <w:trHeight w:val="6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23A815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980870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2C9CA2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25CF82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3A8128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показателю 1.1. Соответствие информации о деятельности медицинской организации, размещенной на общедоступных информационных ресурсах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1DADD1E" w14:textId="502FE22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59,93</w:t>
            </w:r>
          </w:p>
        </w:tc>
      </w:tr>
      <w:tr w:rsidR="00153E7C" w:rsidRPr="005605F2" w14:paraId="3763EF52" w14:textId="77777777" w:rsidTr="00BF4F46">
        <w:trPr>
          <w:trHeight w:val="1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0E57D1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EFBB9A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A0E62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74F8282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6F2A1CE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1.1.1. Соответствие информации о деятельности медицинской организации, размещенной на информационных стендах в помещениях медицинской организации, ее содержанию и порядку (форме), установленным нормативными правовыми актами (условие выполнено - 1 балл, не выполнено - 0 баллов)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DA328E0" w14:textId="5804B51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36,00</w:t>
            </w:r>
          </w:p>
        </w:tc>
      </w:tr>
      <w:tr w:rsidR="00153E7C" w:rsidRPr="005605F2" w14:paraId="6881F9EA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FE0DD6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0999BB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FF8A9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617D406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CEBC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Нормативное количество документов на стендах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98E7095" w14:textId="47A4C81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59,73</w:t>
            </w:r>
          </w:p>
        </w:tc>
      </w:tr>
      <w:tr w:rsidR="00153E7C" w:rsidRPr="005605F2" w14:paraId="11EDDF12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D5D748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54C35C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7B92D1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textDirection w:val="btLr"/>
            <w:hideMark/>
          </w:tcPr>
          <w:p w14:paraId="56031A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1.Общая информация о медицинской организации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80FB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BEF2F14" w14:textId="179C064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1,00</w:t>
            </w:r>
          </w:p>
        </w:tc>
      </w:tr>
      <w:tr w:rsidR="00153E7C" w:rsidRPr="005605F2" w14:paraId="20CA2F5F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D936F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C3BE41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0AA6CE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16B6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24E2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51DBC36" w14:textId="57AA6E7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4B7B5576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7881B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B936B4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187F0C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2C64D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5A3E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80DFBA1" w14:textId="405BE74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5DDC5901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58A610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8B8A56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EAF31A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115C9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1AD7A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3D06C6D" w14:textId="20C45CC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1AD42EBA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94F592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41CD6B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165C2E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3205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2D60B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учредителе (учредителях)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8E3EBA7" w14:textId="2828B4F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723B494C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9114CD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7BEBC7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B4FDBB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AD032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FAD5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288B959" w14:textId="3CB2F35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33A5ECEA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777CAC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9AA993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0C5C9C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A7A4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215B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Органы 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556F29B" w14:textId="382E56B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0F873B95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F7EA73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8E203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1BAD3C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B76BA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6739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Вакантные должности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5ED66A2" w14:textId="64C1FCA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0,27</w:t>
            </w:r>
          </w:p>
        </w:tc>
      </w:tr>
      <w:tr w:rsidR="00153E7C" w:rsidRPr="005605F2" w14:paraId="777D8F70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20577B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6CF080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F744FE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2B57A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F1EC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5DC8240" w14:textId="01067FC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40595193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6F4B2C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47A3B5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043D01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3383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01D0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6C64BDE" w14:textId="716047A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59E204E3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D9B4AA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98B786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696E6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1291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1BF9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внутреннего распорядка для потребителей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C9060E5" w14:textId="15AA06D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3BDD295E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EE24E2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ADE331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95C022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CA8BF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689D1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A5F0F5C" w14:textId="36D579C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1FC6B982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E88D90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2FAF89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11FE69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DEF77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96A2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Номера телефонов справочных служб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4FB17A4" w14:textId="36AE14B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4FB487B0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5C77C4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0F797A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581655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990B3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0F18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DCF95D9" w14:textId="4F5EBF7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0,40</w:t>
            </w:r>
          </w:p>
        </w:tc>
      </w:tr>
      <w:tr w:rsidR="00153E7C" w:rsidRPr="005605F2" w14:paraId="4EDB81BF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BC64D7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196C8F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0A8736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16303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01CF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 приема граждан руководителем медицинской организации и иными уполномоченными лицами с указанием: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3041663" w14:textId="00E467D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6C390ECB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60D558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897F8E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934D1B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D655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05A5F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FBD4CD4" w14:textId="55715A2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13B54DA0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3F9814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5E13A4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C85026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99F73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6F8E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Электронной почты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B27DF7C" w14:textId="789BA3D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58D4A33E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D6FA1B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E9C5C0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F832AE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16F6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C997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0C74CA8" w14:textId="05E8699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49413DD5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087760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7C8226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3DD331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EF45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F0A3E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CCD40F1" w14:textId="40275F4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69A5AC12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6EDFDE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33170F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AC861F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41D1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C268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территориального органа Федеральной службы по надзору в сфере здравоохранения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01F3E4C" w14:textId="417E308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0,40</w:t>
            </w:r>
          </w:p>
        </w:tc>
      </w:tr>
      <w:tr w:rsidR="00153E7C" w:rsidRPr="005605F2" w14:paraId="5544B292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3C70C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642DB4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DE3259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5A97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2CFA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9455E6F" w14:textId="21199FA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0C055F04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7837A9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A0377E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21BD2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3D6CC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42A6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5DB602C" w14:textId="6F0EFBB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49E6E32E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51AC69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F405F4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394D06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C11E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7A8E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FB69108" w14:textId="2CDACBA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388BE58D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9A63E8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9BA246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512547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F07B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16B61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E54714F" w14:textId="60C4C15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09ABC4D2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9F223D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95501B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D2F757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BA219C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A82D2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Отзывы потребителей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1D9C01C" w14:textId="77399BA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7FA1BDC6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DAA6D2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E2B3CB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BC57C3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textDirection w:val="btLr"/>
            <w:hideMark/>
          </w:tcPr>
          <w:p w14:paraId="723A4EB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2. Информация о медицинской деятельности медицинской организации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EAF0C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D2355DC" w14:textId="7815B50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375B3AE3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AFA41A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DB56CB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418D2F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614A6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6F5B7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Копия лицензии на осуществление медицинской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D155B44" w14:textId="73CEB98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040DA177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1EEE19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4524B5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421BD8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71756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0FC0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видах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4C27BA2" w14:textId="5CAFCD0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3AE4F03E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9F7FAC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95C154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CAA44F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4028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1F69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правах граждан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7DE014F" w14:textId="5F5A4C4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25387188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BE14B5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D1554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669D02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3B0D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379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обязанностях граждан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1CA9EBD" w14:textId="262E2B5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0B43878F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168431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7E213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7123EE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34A5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7D2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5710115" w14:textId="5441B51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3478B1D0" w14:textId="77777777" w:rsidTr="00BF4F46">
        <w:trPr>
          <w:trHeight w:val="19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8B425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221EE6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AC354D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B505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66F4D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перечне лекарственных препаратов, предназначенных для обеспечения лиц, больных гемофилией, 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муковисцидозом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7CB11DA" w14:textId="77CD49A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7B18885F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54A355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AECBD4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725CD2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3CC0F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C29A9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5B27AAA" w14:textId="198FC07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084F6152" w14:textId="77777777" w:rsidTr="00BF4F46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734A2B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95235A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1E0D09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AED59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41C0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DF41827" w14:textId="3AD7A0F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5A10227D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8552F6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70847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39D861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2F118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C03FB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758F086" w14:textId="7D47411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506C863D" w14:textId="77777777" w:rsidTr="00BF4F46">
        <w:trPr>
          <w:trHeight w:val="1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807FF2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5D3A08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2C156F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152D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43BC2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296DB6B" w14:textId="3198873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4BA0E7D6" w14:textId="77777777" w:rsidTr="00BF4F46">
        <w:trPr>
          <w:trHeight w:val="1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E66C15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71488D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9D17BC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6C156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B3C89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C24676E" w14:textId="43871E1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3547DCE6" w14:textId="77777777" w:rsidTr="00BF4F46">
        <w:trPr>
          <w:trHeight w:val="1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6EAE6C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CA3C7D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237616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A0400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5FC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5811D25" w14:textId="3199660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112A3B28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0F22FD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621D4C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AEC73F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29A1DF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33CB5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20DA971" w14:textId="64EB7A3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2265DC80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C2C1E9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39F1F8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A89B4F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F6A2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C8238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F079EDA" w14:textId="38BDB81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33733110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8C8E30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DBA7D2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660137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69A7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F0747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население/о профилактических медицинских осмотрах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8B1AE29" w14:textId="614B8E0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18363F61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52E084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2017BD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DF8C95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0C71A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F308C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население/о профилактических медицинских осмотрах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3A4E6C6" w14:textId="2A94E70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16B178F8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42A330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1F51FC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3D1465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4A67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F3E14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население/о профилактических медицинских осмотрах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4172349" w14:textId="2D6EF53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7ED5F074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17A869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489B65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2258B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CB57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7B01B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записи на первичный прием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7FE38CD" w14:textId="14C32A3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4E715108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07686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E0480B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DCAFFD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C6A623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0794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записи на консультацию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899C6ED" w14:textId="1E380A0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1E781E1B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C3E7F1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49D7CE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8CC852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CF29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93B1B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записи на обследование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B15CD77" w14:textId="66E66EC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477F276E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127BD6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C9A498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60468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3C6AEF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DF0F2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подготовки к диагностическим исследованиям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254BA62" w14:textId="3134FB9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0,40</w:t>
            </w:r>
          </w:p>
        </w:tc>
      </w:tr>
      <w:tr w:rsidR="00153E7C" w:rsidRPr="005605F2" w14:paraId="4955DFCF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418920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DA72C6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15F29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EF65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C4FC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госпитализации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91E454F" w14:textId="58A4E99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0,40</w:t>
            </w:r>
          </w:p>
        </w:tc>
      </w:tr>
      <w:tr w:rsidR="00153E7C" w:rsidRPr="005605F2" w14:paraId="2F106008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E77E88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921800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53A654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C974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5579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госпитализации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7309D53" w14:textId="49A2D50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0,40</w:t>
            </w:r>
          </w:p>
        </w:tc>
      </w:tr>
      <w:tr w:rsidR="00153E7C" w:rsidRPr="005605F2" w14:paraId="5D7E926C" w14:textId="77777777" w:rsidTr="00BF4F46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240E0E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E0101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7A3171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A934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B1837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предоставления платных медицинских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B0DDA59" w14:textId="06D3085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76207184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BC4307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0835EE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ADBB2E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C427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3E4ED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Условия, порядок, форма предоставления медицинских услуг и порядок их оплаты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66404FE" w14:textId="68F4D90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6A8E8F15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5AFCE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49FBC2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F01925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57BE3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A119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FF08E44" w14:textId="143714C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55B62AED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A14044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CF5D8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E7EF71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9484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B6A45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ACC2BBA" w14:textId="2024B5F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3282D0B2" w14:textId="77777777" w:rsidTr="00BF4F46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899B4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BA768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067D2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6127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E460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6D05CBE" w14:textId="3B667E6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0,27</w:t>
            </w:r>
          </w:p>
        </w:tc>
      </w:tr>
      <w:tr w:rsidR="00153E7C" w:rsidRPr="005605F2" w14:paraId="6EB78C63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F8D174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2C1E33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337981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19626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79FEB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02D237F" w14:textId="660B366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0,27</w:t>
            </w:r>
          </w:p>
        </w:tc>
      </w:tr>
      <w:tr w:rsidR="00153E7C" w:rsidRPr="005605F2" w14:paraId="73564ACA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29196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63CBDA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345A62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446B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1AA4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E1E8160" w14:textId="57335EE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46616028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0801E9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E2286C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D989CA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textDirection w:val="btLr"/>
            <w:vAlign w:val="center"/>
            <w:hideMark/>
          </w:tcPr>
          <w:p w14:paraId="12BE031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3. Информация о медицинских работниках медицинских организаций, включая филиалы (при наличии)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9562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медицинских работниках медицинских организаций, включая филиалы (при их наличии). Фамилия, имя, отчество (при наличии) медицинского работника, занимаемая должность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5BB1D57" w14:textId="68CD321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53CB8144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0B2B84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35506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FE008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5BD4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2A4CE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CD49E59" w14:textId="23086D1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0,27</w:t>
            </w:r>
          </w:p>
        </w:tc>
      </w:tr>
      <w:tr w:rsidR="00153E7C" w:rsidRPr="005605F2" w14:paraId="60E59D78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12AEBB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6A289E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49221E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AE4AC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360D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5F70773" w14:textId="154DA3B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0,27</w:t>
            </w:r>
          </w:p>
        </w:tc>
      </w:tr>
      <w:tr w:rsidR="00153E7C" w:rsidRPr="005605F2" w14:paraId="75C4BD98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3D6E48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608EF8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FD9A62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C8AC3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C82B53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 и часы приема медицинского работника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D6E9130" w14:textId="5E8E31D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4276D691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7AA644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ED605E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3AE6B4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055576C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B9915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1.1.2. Соответствие информации о деятельности медицинской организации, размещенной на сайте 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органиазции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сети "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Интернет"ее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содержанию и порядку (форме), установленным нормативными правовыми актами (условие выполнено - 1 балл, не выполнено - 0 баллов)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C0AB962" w14:textId="101BE6B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35,87</w:t>
            </w:r>
          </w:p>
        </w:tc>
      </w:tr>
      <w:tr w:rsidR="00153E7C" w:rsidRPr="005605F2" w14:paraId="28BEED12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4125D2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F8C914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EAD86F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222074F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43E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Нормативное количество документов на сайте организации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95C65EC" w14:textId="196DF45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59,73</w:t>
            </w:r>
          </w:p>
        </w:tc>
      </w:tr>
      <w:tr w:rsidR="00153E7C" w:rsidRPr="005605F2" w14:paraId="45FC2249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F9999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29B80B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2A66AA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textDirection w:val="btLr"/>
            <w:vAlign w:val="center"/>
            <w:hideMark/>
          </w:tcPr>
          <w:p w14:paraId="6555CDD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1.Общая информация о медицинской организации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C6FE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81DB02B" w14:textId="2A44420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029B1364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4BC1AF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F645F4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8A750D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D587FF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CF228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46C1CD6" w14:textId="17A5701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1BE76A2A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243880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3C6E7F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0BEA52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2DDF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A8F9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4848B78" w14:textId="40C9032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084EFF5F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7E092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D639F3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1DEDE7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092F8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1460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19766C8" w14:textId="7A8A09B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436A1524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9A7848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A93FE8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A98E99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74B6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24BC0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учредителе (учредителях)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D4E6448" w14:textId="1CA38D9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7A7AF968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7B9F10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35F6E8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F212A7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6A16C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4B7A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CAE6C3B" w14:textId="497AD6A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71A4AED3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ABF13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F51691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138989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232B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085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Органы 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223C761" w14:textId="0889C2D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2AC76247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5D3C5A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85221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1DB640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8E2B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3E6A9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Вакантные должности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18BC9BE" w14:textId="2804D42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51FA2D80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E1218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755313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A4D271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E1E56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2AECC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6C9421D" w14:textId="5C4C97E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4C796AC2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5B05A1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97C44D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F6915C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5B6A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EC2CE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A849C9F" w14:textId="016CD67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31DD0CA2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9017D0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92551B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7BE0A0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4130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A9BA0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внутреннего распорядка для потребителей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952358D" w14:textId="476D0AC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0,40</w:t>
            </w:r>
          </w:p>
        </w:tc>
      </w:tr>
      <w:tr w:rsidR="00153E7C" w:rsidRPr="005605F2" w14:paraId="34DF5644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83A755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5B4B0A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FE9979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683F2F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CE00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93BC41C" w14:textId="3D43ECF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3AB1700D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6FD3E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C4DDFC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28DE00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8628F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49BEA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Номера телефонов справочных служб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F23C7B7" w14:textId="71E7395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122988C7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42481E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79788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B68082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E68D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D7AB7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CD994AE" w14:textId="4E8EB3F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73C4B89E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E7106E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122D4D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04C73D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4748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7BAE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приема граждан руководителем медицинской организации и иными уполномоченными лицами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BC94764" w14:textId="539BC98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0DDE5AD9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CEB77D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0604E7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9AFE8C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1EC3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EDBB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приема граждан руководителем медицинской организации и иными уполномоченными лицами с указанием:  Телефона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F507D29" w14:textId="1A8FFB7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18F2CED1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64FFF3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5FEA64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53E3F6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2EFB6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31A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приема граждан руководителем медицинской организации и иными уполномоченными лицами с указанием:  Электронной почты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D91AEFC" w14:textId="20AFDF6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7EDAF438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5F4F68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1A2614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D7A982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C660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526A5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9C7537E" w14:textId="16192E1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5F63A102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0D7F4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7C4978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BF5D02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0997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4CC7A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193D51D" w14:textId="5F0A9F8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5B5374B1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C24C40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9806B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EA3216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45D6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BF359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территориального органа Федеральной службы по надзору в сфере здравоохранения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277DC83" w14:textId="35977A4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4F892AF8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BB081B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D6E2EE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709A4A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DE9D1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FFC04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8805D53" w14:textId="0F39D28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2DA345A3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C42428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500595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96F4B7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E382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CB43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F8A7479" w14:textId="384E406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0,73</w:t>
            </w:r>
          </w:p>
        </w:tc>
      </w:tr>
      <w:tr w:rsidR="00153E7C" w:rsidRPr="005605F2" w14:paraId="7CDC5DF9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BB3457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77D02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1E271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AF15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A9048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2205151" w14:textId="2D08EA6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0,80</w:t>
            </w:r>
          </w:p>
        </w:tc>
      </w:tr>
      <w:tr w:rsidR="00153E7C" w:rsidRPr="005605F2" w14:paraId="1D919F7C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D0E199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0F85A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2AECD6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0B477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C209B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CFB3E4C" w14:textId="4A158CD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0,67</w:t>
            </w:r>
          </w:p>
        </w:tc>
      </w:tr>
      <w:tr w:rsidR="00153E7C" w:rsidRPr="005605F2" w14:paraId="333E9F53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6A0228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8595DA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76A839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7336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C312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Отзывы потребителей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745FE6E" w14:textId="37C8237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7D6A6719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4730A1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C5622F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F8924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textDirection w:val="btLr"/>
            <w:vAlign w:val="center"/>
            <w:hideMark/>
          </w:tcPr>
          <w:p w14:paraId="6B4CB4A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2. Информация о медицинской деятельности медицинской организации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BB4CA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47952CD" w14:textId="14064C0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3E651214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602281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BC9A81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242662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6B4C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2D7E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лицензии на осуществление медицинской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801213D" w14:textId="509F654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7089D0CB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67358D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224063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B0EA10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5575A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4D32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видах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B96BAD1" w14:textId="0DFE6D7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5CFD8431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21BF90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62D4FF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362A40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AA74E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15F9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правах граждан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C2CC7E5" w14:textId="74B9C83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68BCDE66" w14:textId="77777777" w:rsidTr="00BF4F46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4C52A2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AEE4E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346001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DE3F7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9F7FB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обязанностях граждан в сфере охраны здоровья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0F3EC4B" w14:textId="1643C8D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111CAECF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0ACD12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0DFFCA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BEBD9A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09867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7DF1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BB7469D" w14:textId="417CC38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76EF2AB1" w14:textId="77777777" w:rsidTr="00BF4F46">
        <w:trPr>
          <w:trHeight w:val="19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46AF06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595518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C662F3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D41A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3C1E6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перечне лекарственных препаратов, предназначенных для обеспечения лиц, больных гемофилией, 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муковисцидозом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367FA03" w14:textId="6A663A0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4C1C78D6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045AD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C2A7CA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4FCD5F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8CFD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39B7D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E4F1D1B" w14:textId="6ECD27E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31AB8037" w14:textId="77777777" w:rsidTr="00BF4F46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B54966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71A3C5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489B0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4B85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121B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D57858E" w14:textId="4F80074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74147D32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B62797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BDAF95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A9C450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1609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B306B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814E150" w14:textId="7DA42A7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54293B66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113DDC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22FE37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235898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EA806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4BBC6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187DCAB" w14:textId="1DFF461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2325A4D2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CD8A97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EEB529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4CC427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DF636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B7DE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79A3D11" w14:textId="652FE4C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4BF8B55C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630D87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AEE293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DAF51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DD7D5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1E59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45BAC96" w14:textId="7969522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62F833AB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F52589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51E062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BDEE9D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D0D76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BA182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A3C3634" w14:textId="58819F8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76169633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6E30B9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F40DCA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65EA87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2ED3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0287E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8259D77" w14:textId="7FD1AD2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00BA0975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B8D16A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EAB669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08B080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0646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D8145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население/о профилактических медицинских осмотрах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F920AED" w14:textId="29ED547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70B59426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C097B6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2D1386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F6E909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AD5595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90A7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население/о профилактических медицинских осмотрах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0D39987" w14:textId="10CF21A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34E74364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1017A4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0BCD50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745423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A00B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9A48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население/о профилактических медицинских осмотрах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3BA80AD" w14:textId="754A6F6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1F4DFB45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711254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7D0C9D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FDD541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F0D026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E26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записи на первичный прием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1B9C883" w14:textId="43A1F3E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22BC628A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DAD49F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BFADED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243F01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5D8FB9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5F741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записи на консультацию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3F46B13" w14:textId="3715D0A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78CE366F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01D092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4F5A9E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F8524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8BA5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71C2D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записи на обследование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14CC27F" w14:textId="5AF1C52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56C640B3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A0B384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B7B268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E82EDD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B9CFB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F252D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подготовки к диагностическим исследованиям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7605C6B" w14:textId="082504A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570B7BB7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0EACE5F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19FF5E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4CE5F3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287948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C19BF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госпитализации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98A3B23" w14:textId="0F30E10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44AB3B93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6E95F8B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0A7276A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43E516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60F3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1DA2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госпитализации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B5A5CEA" w14:textId="61347E6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58EE8BC4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819439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C42620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9B86C1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182A7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22DFB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предоставления платных медицинских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1ED5550" w14:textId="35E271F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0FB4B0A7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274D6C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75FDAA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353C3A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6DEF4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23E9F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Условия, порядок, форма предоставления медицинских услуг и порядок их оплаты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0D392D4" w14:textId="4B39DE5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62BBDC5F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1E99DC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A56D47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02134F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F9C4D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024A0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BDE85B2" w14:textId="061303B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0,53</w:t>
            </w:r>
          </w:p>
        </w:tc>
      </w:tr>
      <w:tr w:rsidR="00153E7C" w:rsidRPr="005605F2" w14:paraId="635491FD" w14:textId="77777777" w:rsidTr="00BF4F46">
        <w:trPr>
          <w:trHeight w:val="14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C0219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78AE10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5E8964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AD50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2A30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18DADE1" w14:textId="2281B2E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400AA541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E717D7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2E7F17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726250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7B1D2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1DA02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196C4D9" w14:textId="64BA4A8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5C24111E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372822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AF826A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CF0954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BF493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028A5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281E466" w14:textId="59CAC0E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0,47</w:t>
            </w:r>
          </w:p>
        </w:tc>
      </w:tr>
      <w:tr w:rsidR="00153E7C" w:rsidRPr="005605F2" w14:paraId="24302F94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EB1939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D783D6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8D89D1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1055AD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B3964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E99FA9C" w14:textId="5256B11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0,60</w:t>
            </w:r>
          </w:p>
        </w:tc>
      </w:tr>
      <w:tr w:rsidR="00153E7C" w:rsidRPr="005605F2" w14:paraId="15FA8152" w14:textId="77777777" w:rsidTr="00BF4F46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79E12C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6448B6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EA5DAF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textDirection w:val="btLr"/>
            <w:vAlign w:val="center"/>
            <w:hideMark/>
          </w:tcPr>
          <w:p w14:paraId="3BCD438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3. Информация о медицинских работниках медицинских организаций, включая филиалы (при наличии)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4E5D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медицинских работниках медицинских организаций, включая филиалы (при их наличии). Фамилия, имя, отчество (при наличии) медицинского работника, занимаемая должность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D133C3A" w14:textId="62D5678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1D884827" w14:textId="77777777" w:rsidTr="00BF4F46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63FF13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E14CCC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F01B2C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57CFA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084B2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336EF53" w14:textId="2FF240A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5266C41A" w14:textId="77777777" w:rsidTr="00BF4F46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044C38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90DF73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7D11B3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0F10CF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04B5A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4B8D8EC" w14:textId="7BA7E60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77D20664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B7E08A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D1E445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D30590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D44DD0" w14:textId="77777777" w:rsidR="00153E7C" w:rsidRPr="005605F2" w:rsidRDefault="00153E7C" w:rsidP="001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A107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работы и часы приема медицинского работника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E1647EC" w14:textId="733017F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0,93</w:t>
            </w:r>
          </w:p>
        </w:tc>
      </w:tr>
      <w:tr w:rsidR="00153E7C" w:rsidRPr="005605F2" w14:paraId="0DFB7674" w14:textId="77777777" w:rsidTr="00BF4F46">
        <w:trPr>
          <w:trHeight w:val="1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F4C2C7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85331C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AA9FAA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602DF6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741EF8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1.2. Обеспечение на официальном сайте медицинской организации наличия и функционирования дистанционных способов взаимодействия с получателями услуг (каждый пункт - 30 баллов (условие выполнено - 30 баллов, условие не выполнено - 0 баллов), максимально - 100 баллов)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78ED7DA" w14:textId="171564E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74,00</w:t>
            </w:r>
          </w:p>
        </w:tc>
      </w:tr>
      <w:tr w:rsidR="00153E7C" w:rsidRPr="005605F2" w14:paraId="54FF5F12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2FBF2B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69B47A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E17833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712C24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48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Контактные телефоны организации, адрес электронной почты организации (учредителя, руководителя организации, структурных подразделений)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48E5FD6" w14:textId="2ACC047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28,00</w:t>
            </w:r>
          </w:p>
        </w:tc>
      </w:tr>
      <w:tr w:rsidR="00153E7C" w:rsidRPr="005605F2" w14:paraId="1BD7678C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3EF16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641C1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3A8F28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36D63F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7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электронных сервисов (для подачи электронного обращения)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C3F84D3" w14:textId="6FD37B2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300C60D1" w14:textId="77777777" w:rsidTr="00BF4F46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1AC37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6EC750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8521CA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1230D3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DD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раздела официального сайта "Часто задаваемые вопросы"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61F765A" w14:textId="1F287D0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16,00</w:t>
            </w:r>
          </w:p>
        </w:tc>
      </w:tr>
      <w:tr w:rsidR="00153E7C" w:rsidRPr="005605F2" w14:paraId="0772F1E2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5EB112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5FE269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21A45E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4F8250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84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технической возможности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494B1B9" w14:textId="6F516B1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7BB49A05" w14:textId="77777777" w:rsidTr="00BF4F46">
        <w:trPr>
          <w:trHeight w:val="19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FB61F5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8DCA42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391F5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196968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9193B5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80750D3" w14:textId="2186C46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87,47</w:t>
            </w:r>
          </w:p>
        </w:tc>
      </w:tr>
      <w:tr w:rsidR="00153E7C" w:rsidRPr="005605F2" w14:paraId="3F3251C0" w14:textId="77777777" w:rsidTr="00BF4F46">
        <w:trPr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A85BD2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7B7883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6F1A58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F674BE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1C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организации, (численность опрошенных, ответивших положительно)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1C860B2" w14:textId="4A2A465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6938,00</w:t>
            </w:r>
          </w:p>
        </w:tc>
      </w:tr>
      <w:tr w:rsidR="00153E7C" w:rsidRPr="005605F2" w14:paraId="4841293C" w14:textId="77777777" w:rsidTr="00BF4F46">
        <w:trPr>
          <w:trHeight w:val="15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876F85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722B17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8FE3BF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C4EDB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315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качеством, полнотой и доступностью информации о деятельности медицинской организации, размещенной на официальном сайте организации в сети "Интернет",(численность опрошенных, ответивших положительно)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A98F023" w14:textId="52DA4389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6445,00</w:t>
            </w:r>
          </w:p>
        </w:tc>
      </w:tr>
      <w:tr w:rsidR="00153E7C" w:rsidRPr="005605F2" w14:paraId="62169932" w14:textId="77777777" w:rsidTr="00BF4F46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6D7B75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CA0741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291A19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7F2046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99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опрошенных респондентов, получателей услуг, чел.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70ABD8D" w14:textId="1A5DD23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768BA0DE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7FFFE3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2C9334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BC1828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19B8B34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5DC1B26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Критерий 2 «Комфортность условий предоставления услуг, включая время ожидания предоставления медицинской услуги»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AE53769" w14:textId="1C571E1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81,61</w:t>
            </w:r>
          </w:p>
        </w:tc>
      </w:tr>
      <w:tr w:rsidR="00153E7C" w:rsidRPr="005605F2" w14:paraId="6B970CD6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5A749E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DC9FF7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95BA54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BE024C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0EECE0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2.1.1. Наличие Комфортных условий для предоставления услуг  (условие выполнено - 20 баллов, условие не выполнено - 0 баллов), максимально - 100 баллов)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4632BE1" w14:textId="552B21F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100,00</w:t>
            </w:r>
          </w:p>
        </w:tc>
      </w:tr>
      <w:tr w:rsidR="00153E7C" w:rsidRPr="005605F2" w14:paraId="3F85E422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CD44D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79FA74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2E23DA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C63A26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3D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лечебно-охранительного режима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2E9D464" w14:textId="72C2DBF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592F7EE8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E8DC41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FA89B1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252C16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BD29CF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53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очередей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D8D84E1" w14:textId="387E824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18,67</w:t>
            </w:r>
          </w:p>
        </w:tc>
      </w:tr>
      <w:tr w:rsidR="00153E7C" w:rsidRPr="005605F2" w14:paraId="3A9BB064" w14:textId="77777777" w:rsidTr="00BF4F46">
        <w:trPr>
          <w:trHeight w:val="20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E247BF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8B3E1C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7EA957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D7408B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C5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доступность записи на прием к врачу/направление на госпитализацию: </w:t>
            </w: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 телефону медицинской организации через кол-центр; </w:t>
            </w: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 использованием информационно-телекоммуникационной сети «Интернет»;</w:t>
            </w: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на официальном сайте медицинской организации; - на портале государственных услуг (www.gosuslugi.ru);</w:t>
            </w: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при обращении в медицинскую организацию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9AC85F5" w14:textId="6857CF8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3785D021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1CAC28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A9457A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7F29F0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1CA6F8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40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доступность санитарно-гигиенических помещений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EB52CD5" w14:textId="0BC0642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18,67</w:t>
            </w:r>
          </w:p>
        </w:tc>
      </w:tr>
      <w:tr w:rsidR="00153E7C" w:rsidRPr="005605F2" w14:paraId="11E51AE1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38E596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709A9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8C4ED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5E4A04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6F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5F2">
              <w:rPr>
                <w:rFonts w:ascii="Times New Roman" w:eastAsia="Times New Roman" w:hAnsi="Times New Roman" w:cs="Times New Roman"/>
              </w:rPr>
              <w:t>доступность питьевой воды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4E64B58" w14:textId="6ECFE3C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687A45CD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D44EE2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870FB6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16A53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70C539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A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5F2">
              <w:rPr>
                <w:rFonts w:ascii="Times New Roman" w:eastAsia="Times New Roman" w:hAnsi="Times New Roman" w:cs="Times New Roman"/>
              </w:rPr>
              <w:t>санитарное состояние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3809FAC" w14:textId="3862CD9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1F00CC84" w14:textId="77777777" w:rsidTr="00BF4F46">
        <w:trPr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5D4ABC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ACED71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C1F945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28A531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FA1E3B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2.2. 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0A96E7F" w14:textId="41761AF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61,33</w:t>
            </w:r>
          </w:p>
        </w:tc>
      </w:tr>
      <w:tr w:rsidR="00153E7C" w:rsidRPr="005605F2" w14:paraId="5249B1AE" w14:textId="77777777" w:rsidTr="00BF4F46">
        <w:trPr>
          <w:trHeight w:val="2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CB2974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A6268E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C5ED47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3D09805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8D82C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2.2.1. Среднее время ожидания предоставления услуги (максимально - 100 баллов): превышает установленный срок ожидания - 0 баллов; равен установленному сроку ожидания -10 баллов; меньше установленного срока ожидания на 1 час - 20 баллов; меньше установленного срока ожидания на 2 дня (на 2 часа) - 40 баллов; меньше установленного срока ожидания на 3 дня (на 3 часа) - 60 баллов; меньше установленного срока ожидания не менее, чем на 1/2 срока, 100 баллов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FDE6807" w14:textId="6AF50191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28,67</w:t>
            </w:r>
          </w:p>
        </w:tc>
      </w:tr>
      <w:tr w:rsidR="00153E7C" w:rsidRPr="005605F2" w14:paraId="271E4995" w14:textId="77777777" w:rsidTr="00BF4F46">
        <w:trPr>
          <w:trHeight w:val="16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032319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0A5050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5BDFC8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448CFED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18478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2.2.2. Своевременность предоставления услуги (в соответствии с датой госпитализации (диагностического исследования) (число получателей услуг, которым услуга была предоставлена вовремя по отношению к числу опрошенных), максимально - 100 баллов (АМБУЛАТОРНЫЕ/СТАЦИОНАРНЫЕ УСЛОВИЯ)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E7C06D0" w14:textId="544A0C5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93,53</w:t>
            </w:r>
          </w:p>
        </w:tc>
      </w:tr>
      <w:tr w:rsidR="00153E7C" w:rsidRPr="005605F2" w14:paraId="58FBDF3F" w14:textId="77777777" w:rsidTr="00BF4F46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FF9A1E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6C4434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254DA8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2C500C3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F1630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которым услуга была предоставлена вовремя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8712DEE" w14:textId="37C8386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7042,00</w:t>
            </w:r>
          </w:p>
        </w:tc>
      </w:tr>
      <w:tr w:rsidR="00153E7C" w:rsidRPr="005605F2" w14:paraId="01944822" w14:textId="77777777" w:rsidTr="00BF4F46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1B0614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690E8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033DB6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5073D54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AEC9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опрошенных получателей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1E38C90" w14:textId="1728963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2693F950" w14:textId="77777777" w:rsidTr="00BF4F46">
        <w:trPr>
          <w:trHeight w:val="16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09FEF5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2AD657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119BC6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35D0EB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40AC5D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2.3. Удовлетворенность комфортностью предоставления услуг медицинской организацией (число получателей услуг, удовлетворенных комфортностью предоставления услуг медицинской организацией по отношению к числу опрошенных получателей услуг), максимально - 100 баллов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C53D15F" w14:textId="0B18A5A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90,27</w:t>
            </w:r>
          </w:p>
        </w:tc>
      </w:tr>
      <w:tr w:rsidR="00153E7C" w:rsidRPr="005605F2" w14:paraId="72C7C063" w14:textId="77777777" w:rsidTr="00BF4F46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5D036B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FCF333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AEBA12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C9385E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1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удовлетворенных комфортностью предоставления услуг медицинской организацией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8759AFE" w14:textId="4B9815C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6836,00</w:t>
            </w:r>
          </w:p>
        </w:tc>
      </w:tr>
      <w:tr w:rsidR="00153E7C" w:rsidRPr="005605F2" w14:paraId="02968507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42C9D0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E92357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A1A218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784DEE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4C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опрошенных получателей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21B0B8B" w14:textId="2487E41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34BACD1D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37A137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D4A9A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20B583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584347A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2821F66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Критерий 3 «Доступность услуг для инвалидов»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9F630CC" w14:textId="0C45D85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62,83</w:t>
            </w:r>
          </w:p>
        </w:tc>
      </w:tr>
      <w:tr w:rsidR="00153E7C" w:rsidRPr="005605F2" w14:paraId="10B50197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D5BA48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FC4BF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9EC574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ADCF1E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938B38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3.1. Оборудование территории, прилегающей к медицинской организации, и ее помещений с учетом доступности для инвалидов (условие выполнено - 20 баллов, условие не выполнено - 0 баллов), максимально - 100 баллов)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F4C6469" w14:textId="6E894BDB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78,67</w:t>
            </w:r>
          </w:p>
        </w:tc>
      </w:tr>
      <w:tr w:rsidR="00153E7C" w:rsidRPr="005605F2" w14:paraId="4345E9DB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B0AB17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4479B4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A1D5D6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394BAA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6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входных групп пандусами/подъемными платформами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E0F1283" w14:textId="243010F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17,33</w:t>
            </w:r>
          </w:p>
        </w:tc>
      </w:tr>
      <w:tr w:rsidR="00153E7C" w:rsidRPr="005605F2" w14:paraId="6F73D518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C294E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7AACE7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EBFFC3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63B479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002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1B1075A" w14:textId="63087A4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14,67</w:t>
            </w:r>
          </w:p>
        </w:tc>
      </w:tr>
      <w:tr w:rsidR="00153E7C" w:rsidRPr="005605F2" w14:paraId="4A60D369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9C2EBE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5E11C9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3812A99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F01E74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A5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E1BC4FC" w14:textId="5747AA6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18,67</w:t>
            </w:r>
          </w:p>
        </w:tc>
      </w:tr>
      <w:tr w:rsidR="00153E7C" w:rsidRPr="005605F2" w14:paraId="3D38DE8B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F9B312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FB935A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F4C200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674CC9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01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F5078D9" w14:textId="7360ABC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18,67</w:t>
            </w:r>
          </w:p>
        </w:tc>
      </w:tr>
      <w:tr w:rsidR="00153E7C" w:rsidRPr="005605F2" w14:paraId="6C03FC46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9BE5F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76E052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2C78BA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C46004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A5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доступность специально оборудованных санитарно-гигиенических помещений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6112D4E" w14:textId="5EAB996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9,33</w:t>
            </w:r>
          </w:p>
        </w:tc>
      </w:tr>
      <w:tr w:rsidR="00153E7C" w:rsidRPr="005605F2" w14:paraId="3D67169D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FF1FBB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151B5A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6B2A75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ECAFFD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CC4996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3.2. 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D3E62F4" w14:textId="782924F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42,67</w:t>
            </w:r>
          </w:p>
        </w:tc>
      </w:tr>
      <w:tr w:rsidR="00153E7C" w:rsidRPr="005605F2" w14:paraId="1316F7E4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6DB550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75AF9F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8353B1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D280B6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E3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100B0DA4" w14:textId="5D7CE19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0,00</w:t>
            </w:r>
          </w:p>
        </w:tc>
      </w:tr>
      <w:tr w:rsidR="00153E7C" w:rsidRPr="005605F2" w14:paraId="2FBA9397" w14:textId="77777777" w:rsidTr="00BF4F46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33098D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A64D7C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9B705C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D6548E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CD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0935899" w14:textId="1AE641A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9,33</w:t>
            </w:r>
          </w:p>
        </w:tc>
      </w:tr>
      <w:tr w:rsidR="00153E7C" w:rsidRPr="005605F2" w14:paraId="00F94036" w14:textId="77777777" w:rsidTr="00BF4F46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3BCCF9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D73A62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8B94E3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7FB61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EE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ABAF296" w14:textId="0E70A20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4,00</w:t>
            </w:r>
          </w:p>
        </w:tc>
      </w:tr>
      <w:tr w:rsidR="00153E7C" w:rsidRPr="005605F2" w14:paraId="13A30A49" w14:textId="77777777" w:rsidTr="00BF4F46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521085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F490E2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0B1B86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CFB278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1B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BD5C994" w14:textId="120550B2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9,33</w:t>
            </w:r>
          </w:p>
        </w:tc>
      </w:tr>
      <w:tr w:rsidR="00153E7C" w:rsidRPr="005605F2" w14:paraId="5E0FC93E" w14:textId="77777777" w:rsidTr="00BF4F4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0CE4BF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5460EF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BB8DC7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DEFA18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E2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сопровождения инвалида работниками медицинской организации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0998F00" w14:textId="70F5883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20,00</w:t>
            </w:r>
          </w:p>
        </w:tc>
      </w:tr>
      <w:tr w:rsidR="00153E7C" w:rsidRPr="005605F2" w14:paraId="3901E7BC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EA82BF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4AC41E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F6A2A1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6DCA98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A5FF08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D9BB1D4" w14:textId="16769D3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73,87</w:t>
            </w:r>
          </w:p>
        </w:tc>
      </w:tr>
      <w:tr w:rsidR="00153E7C" w:rsidRPr="005605F2" w14:paraId="7F05D478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923E9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1BBAAD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795B3B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51CB43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C2E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7F6B836" w14:textId="5F7AF41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260,00</w:t>
            </w:r>
          </w:p>
        </w:tc>
      </w:tr>
      <w:tr w:rsidR="00153E7C" w:rsidRPr="005605F2" w14:paraId="687B5DAE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DB4EC2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0D4E8B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2F1809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5DDEF5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1DC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у удовлетворенных доступностью услуг для инвалидов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066F2BE" w14:textId="0AF3FD4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203,00</w:t>
            </w:r>
          </w:p>
        </w:tc>
      </w:tr>
      <w:tr w:rsidR="00153E7C" w:rsidRPr="005605F2" w14:paraId="34263AEE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FC5C35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0E2AB8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2DA4CB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1BBE65B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7252129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медицинской организации»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1A14D7B" w14:textId="4D47CF6D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89,88</w:t>
            </w:r>
          </w:p>
        </w:tc>
      </w:tr>
      <w:tr w:rsidR="00153E7C" w:rsidRPr="005605F2" w14:paraId="5AE8762A" w14:textId="77777777" w:rsidTr="00BF4F46">
        <w:trPr>
          <w:trHeight w:val="2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9AF8EB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F0386B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553A15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462AEA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8D2064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4.1.1. Удовлетворенность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организацию, максимально - 100 баллов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C4840BD" w14:textId="56ED6B8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88,53</w:t>
            </w:r>
          </w:p>
        </w:tc>
      </w:tr>
      <w:tr w:rsidR="00153E7C" w:rsidRPr="005605F2" w14:paraId="1B62CE11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30A0B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367994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86FC44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2C8E9C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E6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8A274AC" w14:textId="6D4204B5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2615B538" w14:textId="77777777" w:rsidTr="00BF4F46">
        <w:trPr>
          <w:trHeight w:val="10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888250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A00BE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9A5A39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281596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3B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BA4386E" w14:textId="18BB939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6751,00</w:t>
            </w:r>
          </w:p>
        </w:tc>
      </w:tr>
      <w:tr w:rsidR="00153E7C" w:rsidRPr="005605F2" w14:paraId="6CE9919B" w14:textId="77777777" w:rsidTr="00BF4F4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9D5F65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0584F0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26DBCCA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947F79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8F2478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4.2.1. Удовлетворенность доброжелательностью, вежливостью медицинских работников, обеспечивающих непосредственное оказание медицинских услуг при обращении в медицинскую организацию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1AEE08E" w14:textId="6F19907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93,33</w:t>
            </w:r>
          </w:p>
        </w:tc>
      </w:tr>
      <w:tr w:rsidR="00153E7C" w:rsidRPr="005605F2" w14:paraId="5E6DE5FF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783E85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A74FCF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51A564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E6C5F5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6E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4BDBFA4" w14:textId="42C8478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34AC3EEE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91D454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2F8506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B31201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6A8CD5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13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медицинской организации, обеспечивающих непосредственное оказание медицинских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0D55F0D" w14:textId="186CCA4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7026,00</w:t>
            </w:r>
          </w:p>
        </w:tc>
      </w:tr>
      <w:tr w:rsidR="00153E7C" w:rsidRPr="005605F2" w14:paraId="0DEA1976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EF6F5B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33C813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335BC6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F896F7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68717E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4.3.1. Удовлетворенность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7ACDEC0" w14:textId="2099D806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85,67</w:t>
            </w:r>
          </w:p>
        </w:tc>
      </w:tr>
      <w:tr w:rsidR="00153E7C" w:rsidRPr="005605F2" w14:paraId="6D9D73DD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8DF6FB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ECD09D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AFF081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4E75BA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60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2CF928C2" w14:textId="49010ECF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547A49EB" w14:textId="77777777" w:rsidTr="00BF4F46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C72D9E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6D1D322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418E7F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A87CFC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E4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2DA8703" w14:textId="48A1F09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6426,00</w:t>
            </w:r>
          </w:p>
        </w:tc>
      </w:tr>
      <w:tr w:rsidR="00153E7C" w:rsidRPr="005605F2" w14:paraId="56EA340C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2728F5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FF0F33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49AE4D7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3EDF47B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center"/>
            <w:hideMark/>
          </w:tcPr>
          <w:p w14:paraId="16D0189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84D4202" w14:textId="0798B9F0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91,79</w:t>
            </w:r>
          </w:p>
        </w:tc>
      </w:tr>
      <w:tr w:rsidR="00153E7C" w:rsidRPr="005605F2" w14:paraId="7F40EF8B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1DB8AB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0E65B74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6F359B3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690D7E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2DB6F4C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5.1.1. Готовность получателей услуг рекомендовать медицинскую организацию для оказания медицинской помощи, 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5EDA7ED7" w14:textId="0921EC2E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90,33</w:t>
            </w:r>
          </w:p>
        </w:tc>
      </w:tr>
      <w:tr w:rsidR="00153E7C" w:rsidRPr="005605F2" w14:paraId="33367350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932A7D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275E0F8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5E86132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899444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A5A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DCC571B" w14:textId="756E58D4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057C229B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4AF288F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557E7CA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7081AAB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3980608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16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получателей </w:t>
            </w:r>
            <w:proofErr w:type="spellStart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услуг,которые</w:t>
            </w:r>
            <w:proofErr w:type="spellEnd"/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готовы рекомендовать медицинскую организацию для оказания медицинской помощи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7E7FBCD5" w14:textId="2552BF1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6866,00</w:t>
            </w:r>
          </w:p>
        </w:tc>
      </w:tr>
      <w:tr w:rsidR="00153E7C" w:rsidRPr="005605F2" w14:paraId="2BB75551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6484517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D8F405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1BA46AA1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0D9B633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D3A7F8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5.2.1. Удовлетворенность получателей услуг навигацией внутри медицинской организации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683A9D74" w14:textId="7279BBC8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91,93</w:t>
            </w:r>
          </w:p>
        </w:tc>
      </w:tr>
      <w:tr w:rsidR="00153E7C" w:rsidRPr="005605F2" w14:paraId="1A1B8C3C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3350C6A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3CE2311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C82F8B5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78C030E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EF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2D7566F" w14:textId="4325CD1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785B33AB" w14:textId="77777777" w:rsidTr="00BF4F4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DDF9E3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6C541E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087D1A6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426B7860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E3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удовлетворенных навигацией внутри медицинской организации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65B51BB" w14:textId="1C3A82E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6907,00</w:t>
            </w:r>
          </w:p>
        </w:tc>
      </w:tr>
      <w:tr w:rsidR="00153E7C" w:rsidRPr="005605F2" w14:paraId="0E018D51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DDA24ED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4C7710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2485769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6C4E3B9F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105232DC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5.3.1. Удовлетворенность получателей услуг в целом условиями оказания услуг в медицинской организации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3C75CB35" w14:textId="0BBD1963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92,60</w:t>
            </w:r>
          </w:p>
        </w:tc>
      </w:tr>
      <w:tr w:rsidR="00153E7C" w:rsidRPr="005605F2" w14:paraId="7C9C4544" w14:textId="77777777" w:rsidTr="00BF4F4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6C9726D4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7DB97B0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FB126CA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5A29E13B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A1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опрошенных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4367B51F" w14:textId="70839E4A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7510,00</w:t>
            </w:r>
          </w:p>
        </w:tc>
      </w:tr>
      <w:tr w:rsidR="00153E7C" w:rsidRPr="005605F2" w14:paraId="05295425" w14:textId="77777777" w:rsidTr="00BF4F46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21A4E3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14:paraId="16369DD2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14:paraId="485149F8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66FFCC"/>
            <w:vAlign w:val="center"/>
            <w:hideMark/>
          </w:tcPr>
          <w:p w14:paraId="718F9046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DD3" w14:textId="77777777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05F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в целом удовлетворенных условиями оказания услуг в медицинской организации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</w:tcPr>
          <w:p w14:paraId="03E50CD1" w14:textId="045C66FC" w:rsidR="00153E7C" w:rsidRPr="005605F2" w:rsidRDefault="00153E7C" w:rsidP="0015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color w:val="FFFFFF"/>
              </w:rPr>
              <w:t>7025,00</w:t>
            </w:r>
          </w:p>
        </w:tc>
      </w:tr>
    </w:tbl>
    <w:p w14:paraId="41C73E00" w14:textId="77777777" w:rsidR="00AC2B84" w:rsidRDefault="00AC2B84" w:rsidP="005605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3FA5BE11" w14:textId="458668E2" w:rsidR="0091458A" w:rsidRDefault="0091458A" w:rsidP="00B56A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CFD1B" w14:textId="77777777" w:rsidR="00A71911" w:rsidRDefault="00A71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187E95" w14:textId="176A1482" w:rsidR="00B56A4A" w:rsidRPr="00B25818" w:rsidRDefault="00B56A4A" w:rsidP="00BF02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18">
        <w:rPr>
          <w:rFonts w:ascii="Times New Roman" w:hAnsi="Times New Roman" w:cs="Times New Roman"/>
          <w:b/>
          <w:sz w:val="28"/>
          <w:szCs w:val="28"/>
        </w:rPr>
        <w:lastRenderedPageBreak/>
        <w:t>Глава 3. Результаты экспертного опроса (качественное исследование): описание и интерпретация полученных данных</w:t>
      </w:r>
    </w:p>
    <w:p w14:paraId="110AD200" w14:textId="3911FB67" w:rsidR="004A5194" w:rsidRPr="004A5194" w:rsidRDefault="004A5194" w:rsidP="00BF02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94"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организацией-оператором по итогам проведенных дистанционного и очного этапов исследования, выстроен предварительный рейтинг медицинских учреждений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153E7C">
        <w:rPr>
          <w:rFonts w:ascii="Times New Roman" w:hAnsi="Times New Roman" w:cs="Times New Roman"/>
          <w:sz w:val="28"/>
          <w:szCs w:val="28"/>
        </w:rPr>
        <w:t>6</w:t>
      </w:r>
      <w:r w:rsidRPr="004A5194">
        <w:rPr>
          <w:rFonts w:ascii="Times New Roman" w:hAnsi="Times New Roman" w:cs="Times New Roman"/>
          <w:sz w:val="28"/>
          <w:szCs w:val="28"/>
        </w:rPr>
        <w:t>.</w:t>
      </w:r>
    </w:p>
    <w:p w14:paraId="672701BF" w14:textId="009219CF" w:rsidR="004A5194" w:rsidRPr="004A5194" w:rsidRDefault="004A5194" w:rsidP="004A5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19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3E7C">
        <w:rPr>
          <w:rFonts w:ascii="Times New Roman" w:hAnsi="Times New Roman" w:cs="Times New Roman"/>
          <w:sz w:val="28"/>
          <w:szCs w:val="28"/>
        </w:rPr>
        <w:t>6</w:t>
      </w:r>
    </w:p>
    <w:p w14:paraId="59C5F78B" w14:textId="77777777" w:rsidR="004A5194" w:rsidRPr="004A5194" w:rsidRDefault="004A5194" w:rsidP="004A519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E4B58C" w14:textId="77777777" w:rsidR="001E5568" w:rsidRDefault="001E5568" w:rsidP="001E55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15A728" w14:textId="77777777" w:rsidR="001E5568" w:rsidRDefault="001E5568" w:rsidP="001E5568">
      <w:pPr>
        <w:spacing w:after="0" w:line="240" w:lineRule="auto"/>
        <w:jc w:val="center"/>
        <w:rPr>
          <w:rFonts w:eastAsia="Times New Roman"/>
        </w:rPr>
        <w:sectPr w:rsidR="001E5568" w:rsidSect="001E5568">
          <w:pgSz w:w="11906" w:h="16838"/>
          <w:pgMar w:top="1134" w:right="566" w:bottom="993" w:left="1560" w:header="708" w:footer="708" w:gutter="0"/>
          <w:cols w:space="720"/>
        </w:sectPr>
      </w:pPr>
    </w:p>
    <w:p w14:paraId="7B6ACF2F" w14:textId="058F91EF" w:rsidR="00D50238" w:rsidRDefault="00D50238" w:rsidP="00D50238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153E7C">
        <w:rPr>
          <w:rFonts w:ascii="Times New Roman" w:hAnsi="Times New Roman" w:cs="Times New Roman"/>
          <w:sz w:val="26"/>
          <w:szCs w:val="26"/>
        </w:rPr>
        <w:t>6</w:t>
      </w:r>
    </w:p>
    <w:p w14:paraId="162B3F72" w14:textId="2FF9A196" w:rsidR="00D50238" w:rsidRPr="00E776F0" w:rsidRDefault="004A6AEB" w:rsidP="00D5023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A6AEB">
        <w:rPr>
          <w:noProof/>
        </w:rPr>
        <w:drawing>
          <wp:anchor distT="0" distB="0" distL="114300" distR="114300" simplePos="0" relativeHeight="251665408" behindDoc="1" locked="0" layoutInCell="1" allowOverlap="1" wp14:anchorId="58773B92" wp14:editId="7C03F12F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9654540" cy="453771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4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02AF5" w14:textId="77777777" w:rsidR="001E5568" w:rsidRDefault="001E5568" w:rsidP="00D50238"/>
    <w:p w14:paraId="2C350519" w14:textId="77777777" w:rsidR="004A6AEB" w:rsidRDefault="004A6AEB" w:rsidP="00D50238"/>
    <w:p w14:paraId="7972F2ED" w14:textId="77777777" w:rsidR="004A6AEB" w:rsidRDefault="004A6AEB" w:rsidP="00D50238"/>
    <w:p w14:paraId="716EBD6E" w14:textId="77777777" w:rsidR="004A6AEB" w:rsidRDefault="004A6AEB" w:rsidP="00D50238"/>
    <w:p w14:paraId="26AD1076" w14:textId="77777777" w:rsidR="004A6AEB" w:rsidRDefault="004A6AEB" w:rsidP="00D50238"/>
    <w:p w14:paraId="0E3B1F49" w14:textId="77777777" w:rsidR="004A6AEB" w:rsidRDefault="004A6AEB" w:rsidP="00D50238"/>
    <w:p w14:paraId="691B6CDE" w14:textId="77777777" w:rsidR="004A6AEB" w:rsidRDefault="004A6AEB" w:rsidP="00D50238"/>
    <w:p w14:paraId="2D6FD562" w14:textId="77777777" w:rsidR="004A6AEB" w:rsidRDefault="004A6AEB" w:rsidP="00D50238"/>
    <w:p w14:paraId="321F2740" w14:textId="77777777" w:rsidR="004A6AEB" w:rsidRDefault="004A6AEB" w:rsidP="00D50238"/>
    <w:p w14:paraId="38CB20B6" w14:textId="77777777" w:rsidR="004A6AEB" w:rsidRDefault="004A6AEB" w:rsidP="00D50238"/>
    <w:p w14:paraId="5A9AB5C3" w14:textId="77777777" w:rsidR="004A6AEB" w:rsidRDefault="004A6AEB" w:rsidP="00D50238"/>
    <w:p w14:paraId="2050F392" w14:textId="77777777" w:rsidR="004A6AEB" w:rsidRDefault="004A6AEB" w:rsidP="00D50238"/>
    <w:p w14:paraId="0D32F3DD" w14:textId="77777777" w:rsidR="004A6AEB" w:rsidRDefault="004A6AEB" w:rsidP="00D50238"/>
    <w:p w14:paraId="102877E9" w14:textId="77777777" w:rsidR="004A6AEB" w:rsidRDefault="004A6AEB" w:rsidP="00D50238"/>
    <w:p w14:paraId="667AC009" w14:textId="77777777" w:rsidR="004A6AEB" w:rsidRDefault="004A6AEB" w:rsidP="00D50238"/>
    <w:p w14:paraId="618D439A" w14:textId="77777777" w:rsidR="004A6AEB" w:rsidRDefault="004A6AEB" w:rsidP="00D50238"/>
    <w:p w14:paraId="2B9E6681" w14:textId="77777777" w:rsidR="004A6AEB" w:rsidRDefault="004A6AEB" w:rsidP="00D50238"/>
    <w:p w14:paraId="065CA4DE" w14:textId="17633C9C" w:rsidR="004A6AEB" w:rsidRPr="00E776F0" w:rsidRDefault="004A6AEB" w:rsidP="00D50238">
      <w:pPr>
        <w:sectPr w:rsidR="004A6AEB" w:rsidRPr="00E776F0" w:rsidSect="005D7F8C">
          <w:type w:val="continuous"/>
          <w:pgSz w:w="16838" w:h="11906" w:orient="landscape"/>
          <w:pgMar w:top="851" w:right="1134" w:bottom="567" w:left="992" w:header="709" w:footer="709" w:gutter="0"/>
          <w:cols w:space="720"/>
        </w:sectPr>
      </w:pPr>
      <w:r>
        <w:t xml:space="preserve">Среднеотраслевое значение - </w:t>
      </w:r>
      <w:r w:rsidR="005F6F06">
        <w:t>80,25 балла.</w:t>
      </w:r>
    </w:p>
    <w:p w14:paraId="67EF301A" w14:textId="6EED2E8C" w:rsidR="001E5568" w:rsidRDefault="005F6F06" w:rsidP="00DE0487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noProof/>
          <w:sz w:val="26"/>
          <w:szCs w:val="26"/>
          <w:highlight w:val="yellow"/>
        </w:rPr>
        <w:lastRenderedPageBreak/>
        <w:drawing>
          <wp:anchor distT="0" distB="0" distL="114300" distR="114300" simplePos="0" relativeHeight="251666432" behindDoc="1" locked="0" layoutInCell="1" allowOverlap="1" wp14:anchorId="7DB62447" wp14:editId="12A01204">
            <wp:simplePos x="0" y="0"/>
            <wp:positionH relativeFrom="margin">
              <wp:posOffset>-127635</wp:posOffset>
            </wp:positionH>
            <wp:positionV relativeFrom="paragraph">
              <wp:posOffset>5080</wp:posOffset>
            </wp:positionV>
            <wp:extent cx="10008870" cy="503999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504" cy="50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F1FEC" w14:textId="5AD66BAA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A94D0" w14:textId="1DBD2926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927602" w14:textId="348D8046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5A0F4" w14:textId="308522B1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B25B1A" w14:textId="01B3090A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FD1B0C" w14:textId="3B97C73C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48E1D2" w14:textId="302E8959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BED88E" w14:textId="5BB8E049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56A51" w14:textId="0873713A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D56883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4D78F7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E0F155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4C90EB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3E1CAE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561C24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7404BD" w14:textId="77777777" w:rsidR="004A5194" w:rsidRDefault="004A5194" w:rsidP="001E55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4A5194" w:rsidSect="005D7F8C">
          <w:pgSz w:w="16838" w:h="11906" w:orient="landscape"/>
          <w:pgMar w:top="851" w:right="536" w:bottom="567" w:left="993" w:header="709" w:footer="709" w:gutter="0"/>
          <w:cols w:space="720"/>
        </w:sectPr>
      </w:pPr>
    </w:p>
    <w:p w14:paraId="696E1EC7" w14:textId="75FEFBFF" w:rsidR="00EB2192" w:rsidRDefault="009563A8" w:rsidP="004C31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Определены </w:t>
      </w:r>
      <w:r w:rsidR="004C31C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медицинских учреждений, имеющих наивысшие рейтинговые баллы</w:t>
      </w:r>
      <w:r w:rsidR="009D187E">
        <w:rPr>
          <w:rFonts w:ascii="Times New Roman" w:hAnsi="Times New Roman" w:cs="Times New Roman"/>
          <w:bCs/>
          <w:sz w:val="28"/>
          <w:szCs w:val="28"/>
        </w:rPr>
        <w:t xml:space="preserve"> по качеству условий предоставления услуг населению</w:t>
      </w:r>
      <w:r w:rsidR="004C3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192">
        <w:rPr>
          <w:rFonts w:ascii="Times New Roman" w:hAnsi="Times New Roman" w:cs="Times New Roman"/>
          <w:bCs/>
          <w:sz w:val="28"/>
          <w:szCs w:val="28"/>
        </w:rPr>
        <w:t>по итогам сбора и обобщения информации о качестве условий оказания услуг населению:</w:t>
      </w:r>
    </w:p>
    <w:p w14:paraId="2604D04E" w14:textId="33CD9368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>ГБУЗ "МАЛГОБЕКСКАЯ РАЙОННАЯ БОЛЬНИЦА №2"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81,08 балла;</w:t>
      </w:r>
    </w:p>
    <w:p w14:paraId="5ADE498B" w14:textId="368BE0DC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>ГБУЗ «</w:t>
      </w:r>
      <w:proofErr w:type="spellStart"/>
      <w:r w:rsidRPr="004C31C3">
        <w:rPr>
          <w:rFonts w:ascii="Times New Roman" w:hAnsi="Times New Roman" w:cs="Times New Roman"/>
          <w:bCs/>
          <w:sz w:val="28"/>
          <w:szCs w:val="28"/>
        </w:rPr>
        <w:t>Джейрахская</w:t>
      </w:r>
      <w:proofErr w:type="spellEnd"/>
      <w:r w:rsidRPr="004C31C3">
        <w:rPr>
          <w:rFonts w:ascii="Times New Roman" w:hAnsi="Times New Roman" w:cs="Times New Roman"/>
          <w:bCs/>
          <w:sz w:val="28"/>
          <w:szCs w:val="28"/>
        </w:rPr>
        <w:t xml:space="preserve"> районная больница» </w:t>
      </w:r>
      <w:r>
        <w:rPr>
          <w:rFonts w:ascii="Times New Roman" w:hAnsi="Times New Roman" w:cs="Times New Roman"/>
          <w:bCs/>
          <w:sz w:val="28"/>
          <w:szCs w:val="28"/>
        </w:rPr>
        <w:t>– 81,14 балла;</w:t>
      </w:r>
    </w:p>
    <w:p w14:paraId="6ABC79E8" w14:textId="62103FEC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>ГБУЗ «</w:t>
      </w:r>
      <w:proofErr w:type="spellStart"/>
      <w:r w:rsidRPr="004C31C3">
        <w:rPr>
          <w:rFonts w:ascii="Times New Roman" w:hAnsi="Times New Roman" w:cs="Times New Roman"/>
          <w:bCs/>
          <w:sz w:val="28"/>
          <w:szCs w:val="28"/>
        </w:rPr>
        <w:t>Кантышевская</w:t>
      </w:r>
      <w:proofErr w:type="spellEnd"/>
      <w:r w:rsidRPr="004C31C3">
        <w:rPr>
          <w:rFonts w:ascii="Times New Roman" w:hAnsi="Times New Roman" w:cs="Times New Roman"/>
          <w:bCs/>
          <w:sz w:val="28"/>
          <w:szCs w:val="28"/>
        </w:rPr>
        <w:t xml:space="preserve"> участковая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83,82 балла;</w:t>
      </w:r>
    </w:p>
    <w:p w14:paraId="6715E8AD" w14:textId="6051C24B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1C3">
        <w:rPr>
          <w:rFonts w:ascii="Times New Roman" w:hAnsi="Times New Roman" w:cs="Times New Roman"/>
          <w:bCs/>
          <w:sz w:val="28"/>
          <w:szCs w:val="28"/>
        </w:rPr>
        <w:t>ГБУЗ  «</w:t>
      </w:r>
      <w:proofErr w:type="spellStart"/>
      <w:proofErr w:type="gramEnd"/>
      <w:r w:rsidRPr="004C31C3">
        <w:rPr>
          <w:rFonts w:ascii="Times New Roman" w:hAnsi="Times New Roman" w:cs="Times New Roman"/>
          <w:bCs/>
          <w:sz w:val="28"/>
          <w:szCs w:val="28"/>
        </w:rPr>
        <w:t>Карабулакская</w:t>
      </w:r>
      <w:proofErr w:type="spellEnd"/>
      <w:r w:rsidRPr="004C31C3">
        <w:rPr>
          <w:rFonts w:ascii="Times New Roman" w:hAnsi="Times New Roman" w:cs="Times New Roman"/>
          <w:bCs/>
          <w:sz w:val="28"/>
          <w:szCs w:val="28"/>
        </w:rPr>
        <w:t xml:space="preserve"> городская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84,22 балла;</w:t>
      </w:r>
    </w:p>
    <w:p w14:paraId="149C234A" w14:textId="540B7673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>ГБУЗ «Малгобекская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85,18 балла;</w:t>
      </w:r>
    </w:p>
    <w:p w14:paraId="2C0A260C" w14:textId="0370949B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>ГБУЗ «Назрановская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86,06 балла;</w:t>
      </w:r>
    </w:p>
    <w:p w14:paraId="044DA587" w14:textId="2FDC0489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 xml:space="preserve">ГБУЗ «Сунженская участковая больница» </w:t>
      </w:r>
      <w:r>
        <w:rPr>
          <w:rFonts w:ascii="Times New Roman" w:hAnsi="Times New Roman" w:cs="Times New Roman"/>
          <w:bCs/>
          <w:sz w:val="28"/>
          <w:szCs w:val="28"/>
        </w:rPr>
        <w:t>– 88,7 балла;</w:t>
      </w:r>
    </w:p>
    <w:p w14:paraId="21AF6E90" w14:textId="10470071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>ГБУЗ "ГОРОДСКАЯ ДЕТСКАЯ ПОЛИКЛИНИКА"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88,88 балла;</w:t>
      </w:r>
    </w:p>
    <w:p w14:paraId="1ADC295A" w14:textId="1359E569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bCs/>
          <w:sz w:val="28"/>
          <w:szCs w:val="28"/>
        </w:rPr>
        <w:t xml:space="preserve">ГБУ «Республиканский центр </w:t>
      </w:r>
      <w:proofErr w:type="spellStart"/>
      <w:r w:rsidRPr="004C31C3">
        <w:rPr>
          <w:rFonts w:ascii="Times New Roman" w:hAnsi="Times New Roman" w:cs="Times New Roman"/>
          <w:bCs/>
          <w:sz w:val="28"/>
          <w:szCs w:val="28"/>
        </w:rPr>
        <w:t>фтизиопульмонологии</w:t>
      </w:r>
      <w:proofErr w:type="spellEnd"/>
      <w:r w:rsidRPr="004C31C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– 92,42 балла.</w:t>
      </w:r>
    </w:p>
    <w:p w14:paraId="461C8B34" w14:textId="0AFE8BB3" w:rsidR="00EB2192" w:rsidRPr="00EB2192" w:rsidRDefault="00EB2192" w:rsidP="00EB2192">
      <w:pPr>
        <w:pStyle w:val="aa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92">
        <w:rPr>
          <w:rFonts w:ascii="Times New Roman" w:hAnsi="Times New Roman" w:cs="Times New Roman"/>
          <w:bCs/>
          <w:sz w:val="28"/>
          <w:szCs w:val="28"/>
        </w:rPr>
        <w:t xml:space="preserve">Медицинские учреждения </w:t>
      </w:r>
      <w:r w:rsidR="005A6D46">
        <w:rPr>
          <w:rFonts w:ascii="Times New Roman" w:hAnsi="Times New Roman" w:cs="Times New Roman"/>
          <w:bCs/>
          <w:sz w:val="28"/>
          <w:szCs w:val="28"/>
        </w:rPr>
        <w:t>Республики Ингушетия</w:t>
      </w:r>
      <w:r w:rsidRPr="00EB2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4DD4">
        <w:rPr>
          <w:rFonts w:ascii="Times New Roman" w:hAnsi="Times New Roman" w:cs="Times New Roman"/>
          <w:bCs/>
          <w:sz w:val="28"/>
          <w:szCs w:val="28"/>
        </w:rPr>
        <w:t>рейтинг которых ниже среднеотраслевого значения</w:t>
      </w:r>
      <w:r w:rsidRPr="00EB2192">
        <w:rPr>
          <w:rFonts w:ascii="Times New Roman" w:hAnsi="Times New Roman" w:cs="Times New Roman"/>
          <w:bCs/>
          <w:sz w:val="28"/>
          <w:szCs w:val="28"/>
        </w:rPr>
        <w:t xml:space="preserve"> по итогам сбора и обобщения информации о качестве условий оказания услуг населению:</w:t>
      </w:r>
    </w:p>
    <w:p w14:paraId="2D8E077F" w14:textId="35C1934F" w:rsidR="004C31C3" w:rsidRPr="004C31C3" w:rsidRDefault="004C31C3" w:rsidP="004C31C3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sz w:val="28"/>
          <w:szCs w:val="28"/>
        </w:rPr>
        <w:t>ООО "ЛУЧ"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35914">
        <w:rPr>
          <w:rFonts w:ascii="Times New Roman" w:hAnsi="Times New Roman" w:cs="Times New Roman"/>
          <w:bCs/>
          <w:sz w:val="28"/>
          <w:szCs w:val="28"/>
        </w:rPr>
        <w:t>64,28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балла;</w:t>
      </w:r>
    </w:p>
    <w:p w14:paraId="206F9719" w14:textId="0E2C68A7" w:rsidR="004C31C3" w:rsidRPr="00C35914" w:rsidRDefault="004C31C3" w:rsidP="00C35914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sz w:val="28"/>
          <w:szCs w:val="28"/>
        </w:rPr>
        <w:t>ООО МЕДИЦИНСКИЙ ЦЕНТР "САФИНА"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35914">
        <w:rPr>
          <w:rFonts w:ascii="Times New Roman" w:hAnsi="Times New Roman" w:cs="Times New Roman"/>
          <w:bCs/>
          <w:sz w:val="28"/>
          <w:szCs w:val="28"/>
        </w:rPr>
        <w:t>64,66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балла;</w:t>
      </w:r>
    </w:p>
    <w:p w14:paraId="74045F76" w14:textId="0C0BD2E1" w:rsidR="004C31C3" w:rsidRPr="00C35914" w:rsidRDefault="004C31C3" w:rsidP="00C35914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sz w:val="28"/>
          <w:szCs w:val="28"/>
        </w:rPr>
        <w:t>ГБУЗ "РЕСПУБЛИКАНСКИЙ ПСИХОНЕВРОЛОГИЧЕСКИЙ И НАРКОЛОГИЧЕСКИЙ ДИСПАНСЕР"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35914">
        <w:rPr>
          <w:rFonts w:ascii="Times New Roman" w:hAnsi="Times New Roman" w:cs="Times New Roman"/>
          <w:bCs/>
          <w:sz w:val="28"/>
          <w:szCs w:val="28"/>
        </w:rPr>
        <w:t>71,1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балла;</w:t>
      </w:r>
    </w:p>
    <w:p w14:paraId="66CF39B6" w14:textId="1220C526" w:rsidR="004C31C3" w:rsidRPr="00C35914" w:rsidRDefault="004C31C3" w:rsidP="00C35914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1C3">
        <w:rPr>
          <w:rFonts w:ascii="Times New Roman" w:hAnsi="Times New Roman" w:cs="Times New Roman"/>
          <w:sz w:val="28"/>
          <w:szCs w:val="28"/>
        </w:rPr>
        <w:t>ГБУЗ  «</w:t>
      </w:r>
      <w:proofErr w:type="gramEnd"/>
      <w:r w:rsidRPr="004C31C3">
        <w:rPr>
          <w:rFonts w:ascii="Times New Roman" w:hAnsi="Times New Roman" w:cs="Times New Roman"/>
          <w:sz w:val="28"/>
          <w:szCs w:val="28"/>
        </w:rPr>
        <w:t>Сунженская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35914">
        <w:rPr>
          <w:rFonts w:ascii="Times New Roman" w:hAnsi="Times New Roman" w:cs="Times New Roman"/>
          <w:bCs/>
          <w:sz w:val="28"/>
          <w:szCs w:val="28"/>
        </w:rPr>
        <w:t>75,78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балла;</w:t>
      </w:r>
    </w:p>
    <w:p w14:paraId="36E5E118" w14:textId="0B3D8396" w:rsidR="004C31C3" w:rsidRPr="00C35914" w:rsidRDefault="004C31C3" w:rsidP="00C35914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sz w:val="28"/>
          <w:szCs w:val="28"/>
        </w:rPr>
        <w:t>ГБУ «Республиканский клинический перинатальный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35914">
        <w:rPr>
          <w:rFonts w:ascii="Times New Roman" w:hAnsi="Times New Roman" w:cs="Times New Roman"/>
          <w:bCs/>
          <w:sz w:val="28"/>
          <w:szCs w:val="28"/>
        </w:rPr>
        <w:t>76,44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балла;</w:t>
      </w:r>
    </w:p>
    <w:p w14:paraId="18BA8478" w14:textId="2B0A8B49" w:rsidR="004C31C3" w:rsidRPr="00C35914" w:rsidRDefault="004C31C3" w:rsidP="00C35914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C3">
        <w:rPr>
          <w:rFonts w:ascii="Times New Roman" w:hAnsi="Times New Roman" w:cs="Times New Roman"/>
          <w:sz w:val="28"/>
          <w:szCs w:val="28"/>
        </w:rPr>
        <w:t>ООО КЛИНИКА "АКАДЕМИЯ ЗДОРОВЬЯ"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35914">
        <w:rPr>
          <w:rFonts w:ascii="Times New Roman" w:hAnsi="Times New Roman" w:cs="Times New Roman"/>
          <w:bCs/>
          <w:sz w:val="28"/>
          <w:szCs w:val="28"/>
        </w:rPr>
        <w:t>80,06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балла;</w:t>
      </w:r>
    </w:p>
    <w:p w14:paraId="2147CAD8" w14:textId="34079B9D" w:rsidR="004C31C3" w:rsidRDefault="00C35914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Баллы, сложившиеся по медицинским учреждениям, и имеющие значение ниже среднеотраслевого, сформированы расчетным путем в связи с отсутствием сайтов медицинских организаций или отсутствием информации на действующих сайтах в законодательно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 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доступности, а так же отсутствием дистанционных способов взаимодействия с получателями услуг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доступности, позволяющим инвалидам получать услуги наравне с другими. Отрицательные отзывы получателей услуг о качестве условий оказания услуг медицинскими организациями получены в объеме менее 8% от общей численности опрошенных респондентов.</w:t>
      </w:r>
    </w:p>
    <w:p w14:paraId="37D48914" w14:textId="4678BF18" w:rsidR="00DF74E5" w:rsidRDefault="00DF74E5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следует отметить, что в соответствии с действующим законодательством,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14:paraId="0BDD4A66" w14:textId="2AEEBEC7" w:rsidR="00DF74E5" w:rsidRPr="00DF74E5" w:rsidRDefault="00DF74E5" w:rsidP="00DF74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E5">
        <w:rPr>
          <w:rFonts w:ascii="Times New Roman" w:hAnsi="Times New Roman" w:cs="Times New Roman"/>
          <w:sz w:val="28"/>
          <w:szCs w:val="28"/>
        </w:rPr>
        <w:t xml:space="preserve">Итоговые баллы по каждой организации определены расчетным путем исходя из результатов очного этапа – визита экспертов в учреждения </w:t>
      </w:r>
      <w:r w:rsidR="00926C59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DF74E5">
        <w:rPr>
          <w:rFonts w:ascii="Times New Roman" w:hAnsi="Times New Roman" w:cs="Times New Roman"/>
          <w:sz w:val="28"/>
          <w:szCs w:val="28"/>
        </w:rPr>
        <w:t xml:space="preserve"> и анонимного анкетирования получателей услуг. Анкеты содержат вопросы по всем пяти критериям независимой оценки. Важным аспектом в данном случае является то, что </w:t>
      </w:r>
      <w:r w:rsidRPr="00DF74E5">
        <w:rPr>
          <w:rFonts w:ascii="Times New Roman" w:hAnsi="Times New Roman" w:cs="Times New Roman"/>
          <w:bCs/>
          <w:sz w:val="28"/>
          <w:szCs w:val="28"/>
        </w:rPr>
        <w:t xml:space="preserve">общий балл по критериям 4 и 5 формируется исключительно основываясь на мнении респондентов, которое может носить субъективный характер и быть связано с тем, что респонденты не использовали дистанционные способы взаимодействия организации с получателями услуг или не обращали внимание на информацию, размещенную для общего использования на информационных ресурсах, а также по исключительно субъективным причинам не удовлетворены качеством условий оказания услуг той или иной организацией </w:t>
      </w:r>
      <w:r w:rsidR="00926C59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в целом.</w:t>
      </w:r>
    </w:p>
    <w:p w14:paraId="437BF190" w14:textId="05781AB2" w:rsidR="00DF74E5" w:rsidRPr="00DF74E5" w:rsidRDefault="00DF74E5" w:rsidP="00DF74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E5">
        <w:rPr>
          <w:rFonts w:ascii="Times New Roman" w:hAnsi="Times New Roman" w:cs="Times New Roman"/>
          <w:bCs/>
          <w:sz w:val="28"/>
          <w:szCs w:val="28"/>
        </w:rPr>
        <w:t xml:space="preserve">Следует так же отметить тот факт, что в рамках формирования баллов организаций по критерию 3 в расчет о качестве условий оказания услуг организациями </w:t>
      </w:r>
      <w:r w:rsidR="00926C59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принимается мнение исключительно тех респондентов, которые ответили утвердительно на вопрос о наличии у них установленной группы инвалидности. </w:t>
      </w:r>
    </w:p>
    <w:p w14:paraId="3BECF0C3" w14:textId="3FCD15CF" w:rsidR="00DF74E5" w:rsidRDefault="00DF74E5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E5">
        <w:rPr>
          <w:rFonts w:ascii="Times New Roman" w:hAnsi="Times New Roman" w:cs="Times New Roman"/>
          <w:bCs/>
          <w:sz w:val="28"/>
          <w:szCs w:val="28"/>
        </w:rPr>
        <w:t xml:space="preserve">Комментарии и рекомендации респондентов о качестве условий оказания услуг организациями </w:t>
      </w:r>
      <w:r w:rsidR="00926C59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приведены в отчетах по каждой </w:t>
      </w:r>
      <w:r w:rsidR="00926C59">
        <w:rPr>
          <w:rFonts w:ascii="Times New Roman" w:hAnsi="Times New Roman" w:cs="Times New Roman"/>
          <w:bCs/>
          <w:sz w:val="28"/>
          <w:szCs w:val="28"/>
        </w:rPr>
        <w:t>медицинской организации</w:t>
      </w:r>
      <w:r w:rsidRPr="00DF74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43E3C2E" w14:textId="18A2C7B7" w:rsidR="001E5568" w:rsidRDefault="001E5568" w:rsidP="001E55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оказания </w:t>
      </w:r>
      <w:r w:rsidRPr="008A7FBD">
        <w:rPr>
          <w:rFonts w:ascii="Times New Roman" w:hAnsi="Times New Roman" w:cs="Times New Roman"/>
          <w:sz w:val="28"/>
          <w:szCs w:val="28"/>
        </w:rPr>
        <w:lastRenderedPageBreak/>
        <w:t>услуг медицинскими организациями, наиболее низкие отраслевые значения сложились по следующим критериям оценки качества условий оказания услуг медицинскими организациями:</w:t>
      </w:r>
    </w:p>
    <w:p w14:paraId="27669FAD" w14:textId="4670C5CF" w:rsidR="00F45FF9" w:rsidRPr="008A7FBD" w:rsidRDefault="00CD6E14" w:rsidP="00F45FF9">
      <w:pPr>
        <w:pStyle w:val="ConsPlusNonformat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14">
        <w:rPr>
          <w:rFonts w:ascii="Times New Roman" w:hAnsi="Times New Roman" w:cs="Times New Roman"/>
          <w:sz w:val="28"/>
          <w:szCs w:val="28"/>
        </w:rPr>
        <w:t>Критерий 1 «Открытость и доступность информации об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75,17</w:t>
      </w:r>
      <w:r w:rsidR="00F45FF9" w:rsidRPr="00F45F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балла</w:t>
      </w:r>
      <w:r w:rsidR="007405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14:paraId="32975A5F" w14:textId="69D5E548" w:rsidR="001E5568" w:rsidRDefault="001E5568" w:rsidP="006D35F8">
      <w:pPr>
        <w:pStyle w:val="ConsPlusNonformat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BD">
        <w:rPr>
          <w:rFonts w:ascii="Times New Roman" w:hAnsi="Times New Roman" w:cs="Times New Roman"/>
          <w:sz w:val="28"/>
          <w:szCs w:val="28"/>
        </w:rPr>
        <w:t xml:space="preserve">Критерий 3. Доступность услуг для инвалидов – </w:t>
      </w:r>
      <w:r w:rsidR="00CD6E14">
        <w:rPr>
          <w:rFonts w:ascii="Times New Roman" w:hAnsi="Times New Roman" w:cs="Times New Roman"/>
          <w:b/>
          <w:color w:val="C00000"/>
          <w:sz w:val="28"/>
          <w:szCs w:val="28"/>
        </w:rPr>
        <w:t>62,83</w:t>
      </w:r>
      <w:r w:rsidR="004B2D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171B3">
        <w:rPr>
          <w:rFonts w:ascii="Times New Roman" w:hAnsi="Times New Roman" w:cs="Times New Roman"/>
          <w:b/>
          <w:color w:val="C00000"/>
          <w:sz w:val="28"/>
          <w:szCs w:val="28"/>
        </w:rPr>
        <w:t>балла</w:t>
      </w:r>
      <w:r w:rsidRPr="008A7FBD">
        <w:rPr>
          <w:rFonts w:ascii="Times New Roman" w:hAnsi="Times New Roman" w:cs="Times New Roman"/>
          <w:sz w:val="28"/>
          <w:szCs w:val="28"/>
        </w:rPr>
        <w:t>.</w:t>
      </w:r>
      <w:r w:rsidR="00877A0A">
        <w:rPr>
          <w:rFonts w:ascii="Times New Roman" w:hAnsi="Times New Roman" w:cs="Times New Roman"/>
          <w:sz w:val="28"/>
          <w:szCs w:val="28"/>
        </w:rPr>
        <w:t xml:space="preserve"> Снижение отраслевого рейтинга по критерию 3 в сравнении с 20</w:t>
      </w:r>
      <w:r w:rsidR="00CD6E14">
        <w:rPr>
          <w:rFonts w:ascii="Times New Roman" w:hAnsi="Times New Roman" w:cs="Times New Roman"/>
          <w:sz w:val="28"/>
          <w:szCs w:val="28"/>
        </w:rPr>
        <w:t>19</w:t>
      </w:r>
      <w:r w:rsidR="00877A0A">
        <w:rPr>
          <w:rFonts w:ascii="Times New Roman" w:hAnsi="Times New Roman" w:cs="Times New Roman"/>
          <w:sz w:val="28"/>
          <w:szCs w:val="28"/>
        </w:rPr>
        <w:t xml:space="preserve"> годом обусловлено наличием в перечне организаций, подлежащих независимой оценке, учреждений частной системы здравоохранения и иных медицинских организаций, </w:t>
      </w:r>
      <w:r w:rsidR="001B2A34">
        <w:rPr>
          <w:rFonts w:ascii="Times New Roman" w:hAnsi="Times New Roman" w:cs="Times New Roman"/>
          <w:sz w:val="28"/>
          <w:szCs w:val="28"/>
        </w:rPr>
        <w:t>в которых не реализованы в полном объеме условия доступности, позволяющие инвалидам получать услуги наравне с другими.</w:t>
      </w:r>
    </w:p>
    <w:p w14:paraId="45D924A1" w14:textId="5B9DF548" w:rsidR="00B25818" w:rsidRDefault="00B25818" w:rsidP="00B25818">
      <w:pPr>
        <w:pStyle w:val="ConsPlusNonforma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1D709D">
        <w:rPr>
          <w:rFonts w:ascii="Times New Roman" w:hAnsi="Times New Roman" w:cs="Times New Roman"/>
          <w:sz w:val="28"/>
          <w:szCs w:val="28"/>
        </w:rPr>
        <w:t xml:space="preserve"> по улучшению качества условий оказания </w:t>
      </w:r>
      <w:r w:rsidRPr="00706D4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BD">
        <w:rPr>
          <w:rFonts w:ascii="Times New Roman" w:hAnsi="Times New Roman" w:cs="Times New Roman"/>
          <w:sz w:val="28"/>
          <w:szCs w:val="28"/>
        </w:rPr>
        <w:t xml:space="preserve">медицинскими организациями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A7FBD">
        <w:rPr>
          <w:rFonts w:ascii="Times New Roman" w:hAnsi="Times New Roman" w:cs="Times New Roman"/>
          <w:sz w:val="28"/>
          <w:szCs w:val="28"/>
        </w:rPr>
        <w:t xml:space="preserve">, </w:t>
      </w:r>
      <w:r w:rsidRPr="001D709D">
        <w:rPr>
          <w:rFonts w:ascii="Times New Roman" w:hAnsi="Times New Roman" w:cs="Times New Roman"/>
          <w:sz w:val="28"/>
          <w:szCs w:val="28"/>
        </w:rPr>
        <w:t>в соответствии с показателями, характеризующими общие критерии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36D85D" w14:textId="1BA58CF1" w:rsidR="00B25818" w:rsidRDefault="00B25818" w:rsidP="006D35F8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3DB8">
        <w:rPr>
          <w:rFonts w:ascii="Times New Roman" w:hAnsi="Times New Roman" w:cs="Times New Roman"/>
          <w:sz w:val="28"/>
          <w:szCs w:val="28"/>
        </w:rPr>
        <w:t xml:space="preserve">о критерию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DB8">
        <w:rPr>
          <w:rFonts w:ascii="Times New Roman" w:hAnsi="Times New Roman" w:cs="Times New Roman"/>
          <w:sz w:val="28"/>
          <w:szCs w:val="28"/>
        </w:rPr>
        <w:t xml:space="preserve"> «</w:t>
      </w:r>
      <w:r w:rsidRPr="009D4D01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организации»</w:t>
      </w:r>
      <w:r w:rsidRPr="00C93D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176DE8" w14:textId="7BDCC88F" w:rsidR="00B25818" w:rsidRPr="00F813C3" w:rsidRDefault="007405A1" w:rsidP="006D35F8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r w:rsidRPr="00F813C3">
        <w:rPr>
          <w:rFonts w:ascii="Times New Roman" w:hAnsi="Times New Roman" w:cs="Times New Roman"/>
          <w:sz w:val="28"/>
          <w:szCs w:val="28"/>
        </w:rPr>
        <w:t xml:space="preserve">Обеспечить наличие и систематическое обновление на сайте и стендах медицинских организаций сведений о вакансиях, а также следующей информации о медицинских работниках: сведения из документа об образовании (уровень образования, организация, выдавшая документ об образовании, год выдачи, специальность, квалификация), сведения из сертификата специалиста (специальность, соответствующая занимаемой должности, срок действия), </w:t>
      </w:r>
      <w:r w:rsidR="001B2A34" w:rsidRPr="00F813C3">
        <w:rPr>
          <w:rFonts w:ascii="Times New Roman" w:hAnsi="Times New Roman" w:cs="Times New Roman"/>
          <w:sz w:val="28"/>
          <w:szCs w:val="28"/>
        </w:rPr>
        <w:t>территориальной программы госгарантий</w:t>
      </w:r>
      <w:r w:rsidRPr="00F813C3">
        <w:rPr>
          <w:rFonts w:ascii="Times New Roman" w:hAnsi="Times New Roman" w:cs="Times New Roman"/>
          <w:sz w:val="28"/>
          <w:szCs w:val="28"/>
        </w:rPr>
        <w:t>.</w:t>
      </w:r>
      <w:r w:rsidR="001B2A34" w:rsidRPr="00F813C3">
        <w:rPr>
          <w:rFonts w:ascii="Times New Roman" w:hAnsi="Times New Roman" w:cs="Times New Roman"/>
          <w:sz w:val="28"/>
          <w:szCs w:val="28"/>
        </w:rPr>
        <w:t xml:space="preserve"> В учреждениях, оказывающих услуги в амбулаторных и стационарных условиях, необходимо обеспечить наличие стендов с установленным законодательно объемом информации как в регистратуре, так и в приемном отделении</w:t>
      </w:r>
      <w:r w:rsidR="00CD6E14" w:rsidRPr="00F813C3">
        <w:rPr>
          <w:rFonts w:ascii="Times New Roman" w:hAnsi="Times New Roman" w:cs="Times New Roman"/>
          <w:sz w:val="28"/>
          <w:szCs w:val="28"/>
        </w:rPr>
        <w:t>;</w:t>
      </w:r>
    </w:p>
    <w:bookmarkEnd w:id="25"/>
    <w:p w14:paraId="6007195F" w14:textId="4F05EF0A" w:rsidR="00CD6E14" w:rsidRDefault="00CD6E14" w:rsidP="006D35F8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и работоспособность официальных сайтов медицинских организаций в сети Интернет;</w:t>
      </w:r>
    </w:p>
    <w:p w14:paraId="31B02BA6" w14:textId="46667394" w:rsidR="00CD6E14" w:rsidRPr="00E16252" w:rsidRDefault="00CD6E14" w:rsidP="006D35F8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работоспособность дистанционных способов взаимодействия с получателями услуг, включая наличие раздела «Часто задаваемые вопросы»;</w:t>
      </w:r>
    </w:p>
    <w:p w14:paraId="3511C9FD" w14:textId="15F154C5" w:rsidR="00242A6A" w:rsidRDefault="00242A6A" w:rsidP="00242A6A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A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критерию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42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Комфортность условий предоставления услуг</w:t>
      </w:r>
      <w:r w:rsidRPr="00242A6A">
        <w:rPr>
          <w:rFonts w:ascii="Times New Roman" w:eastAsia="Times New Roman" w:hAnsi="Times New Roman" w:cs="Times New Roman"/>
          <w:color w:val="000000"/>
          <w:sz w:val="28"/>
          <w:szCs w:val="28"/>
        </w:rPr>
        <w:t>» обеспечить в медицинских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64DC8E1" w14:textId="7316E9EA" w:rsidR="00242A6A" w:rsidRDefault="00242A6A" w:rsidP="003656FE">
      <w:pPr>
        <w:pStyle w:val="a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питьевой воды, наличие в санитарно-гигиенических помещениях мыла, туалетной бумаги и бумажных полотенец</w:t>
      </w:r>
      <w:r w:rsidR="001B2A34">
        <w:rPr>
          <w:rFonts w:ascii="Times New Roman" w:eastAsia="Times New Roman" w:hAnsi="Times New Roman" w:cs="Times New Roman"/>
          <w:color w:val="000000"/>
          <w:sz w:val="28"/>
          <w:szCs w:val="28"/>
        </w:rPr>
        <w:t>, улучшение санитарного состояния медицинских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5B930A9" w14:textId="23293AA1" w:rsidR="00242A6A" w:rsidRPr="003656FE" w:rsidRDefault="00242A6A" w:rsidP="003656FE">
      <w:pPr>
        <w:pStyle w:val="a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2A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B2A34" w:rsidRPr="001B2A34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пациентам о целесообразности прихода в медицинскую организацию ко времени приема, указанному в талоне</w:t>
      </w:r>
      <w:r w:rsidR="001B2A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160AA7" w14:textId="1952C18B" w:rsidR="005662DE" w:rsidRPr="005662DE" w:rsidRDefault="00B25818" w:rsidP="005662DE">
      <w:pPr>
        <w:pStyle w:val="aa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6252">
        <w:rPr>
          <w:rFonts w:ascii="Times New Roman" w:hAnsi="Times New Roman" w:cs="Times New Roman"/>
          <w:sz w:val="28"/>
          <w:szCs w:val="28"/>
        </w:rPr>
        <w:t>о критерию 3 «Доступность услуг для инвалидов»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E16252">
        <w:rPr>
          <w:rFonts w:ascii="Times New Roman" w:hAnsi="Times New Roman" w:cs="Times New Roman"/>
          <w:sz w:val="28"/>
          <w:szCs w:val="28"/>
        </w:rPr>
        <w:t xml:space="preserve"> в медицинских организациях: </w:t>
      </w:r>
    </w:p>
    <w:p w14:paraId="2FEB5F91" w14:textId="082481BA" w:rsidR="00B25818" w:rsidRDefault="00B25818" w:rsidP="005662DE">
      <w:pPr>
        <w:pStyle w:val="aa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доступность специально оборудованных санитарно-гигиенических помещений;</w:t>
      </w:r>
    </w:p>
    <w:p w14:paraId="73BE14AA" w14:textId="645EE2C5" w:rsidR="00B25818" w:rsidRDefault="005662DE" w:rsidP="005662DE">
      <w:pPr>
        <w:pStyle w:val="aa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аппаратное </w:t>
      </w:r>
      <w:r w:rsidR="00B25818"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14:paraId="5E2BB98A" w14:textId="77777777" w:rsidR="00B25818" w:rsidRDefault="00B25818" w:rsidP="005662DE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</w:r>
    </w:p>
    <w:p w14:paraId="4E79BFAB" w14:textId="6328FD11" w:rsidR="00B25818" w:rsidRDefault="00B25818" w:rsidP="005662DE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C7D06">
        <w:rPr>
          <w:rFonts w:ascii="Times New Roman" w:eastAsia="Times New Roman" w:hAnsi="Times New Roman" w:cs="Times New Roman"/>
          <w:color w:val="000000"/>
          <w:sz w:val="28"/>
          <w:szCs w:val="28"/>
        </w:rPr>
        <w:t>флосурдопереводчика</w:t>
      </w:r>
      <w:proofErr w:type="spellEnd"/>
      <w:r w:rsidR="009C7D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2F73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посредством межведомственного взаимодействия или взаимодействия с общественными организациями по защите прав инвалидов</w:t>
      </w:r>
      <w:r w:rsidR="009C7D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816F16" w14:textId="4180A5E9" w:rsidR="009126AC" w:rsidRDefault="009126AC" w:rsidP="009126AC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 критерию 4 </w:t>
      </w:r>
      <w:r w:rsidRPr="009126AC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«Доброжелательность, вежливость работников медицинской организации»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539D7D" w14:textId="27A96E7D" w:rsidR="009126AC" w:rsidRDefault="009126AC" w:rsidP="009126AC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AC">
        <w:rPr>
          <w:rFonts w:ascii="Times New Roman" w:hAnsi="Times New Roman" w:cs="Times New Roman"/>
          <w:sz w:val="28"/>
          <w:szCs w:val="28"/>
        </w:rPr>
        <w:t xml:space="preserve">провести работу с персоналом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9126AC">
        <w:rPr>
          <w:rFonts w:ascii="Times New Roman" w:hAnsi="Times New Roman" w:cs="Times New Roman"/>
          <w:sz w:val="28"/>
          <w:szCs w:val="28"/>
        </w:rPr>
        <w:t>, ответственным за своевременную и качественную обработку входящих вызовов, медицинской документации;</w:t>
      </w:r>
    </w:p>
    <w:p w14:paraId="2A006B55" w14:textId="18AD7823" w:rsidR="001B2A34" w:rsidRDefault="001B2A34" w:rsidP="009126AC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2A34">
        <w:rPr>
          <w:rFonts w:ascii="Times New Roman" w:hAnsi="Times New Roman" w:cs="Times New Roman"/>
          <w:sz w:val="28"/>
          <w:szCs w:val="28"/>
        </w:rPr>
        <w:t xml:space="preserve">азместить информационные сообщения на стендах, сайте, в социальных сетях медицинской организации о целесообразности использования </w:t>
      </w:r>
      <w:r w:rsidRPr="001B2A34">
        <w:rPr>
          <w:rFonts w:ascii="Times New Roman" w:hAnsi="Times New Roman" w:cs="Times New Roman"/>
          <w:sz w:val="28"/>
          <w:szCs w:val="28"/>
        </w:rPr>
        <w:lastRenderedPageBreak/>
        <w:t>дистанционных способов взаимодействия с получателями услуг в части получения справочной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F550D1" w14:textId="42F25600" w:rsidR="009126AC" w:rsidRDefault="009126AC" w:rsidP="009126AC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AC">
        <w:rPr>
          <w:rFonts w:ascii="Times New Roman" w:hAnsi="Times New Roman" w:cs="Times New Roman"/>
          <w:sz w:val="28"/>
          <w:szCs w:val="28"/>
        </w:rPr>
        <w:t xml:space="preserve">систематически проводить работу с медицинским персоналом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9126AC">
        <w:rPr>
          <w:rFonts w:ascii="Times New Roman" w:hAnsi="Times New Roman" w:cs="Times New Roman"/>
          <w:sz w:val="28"/>
          <w:szCs w:val="28"/>
        </w:rPr>
        <w:t xml:space="preserve"> о правилах и тактике вежливого бесконфликтного общения с пациентами 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A33D2" w14:textId="42BC019A" w:rsidR="00561577" w:rsidRDefault="00561577" w:rsidP="00561577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5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критерию 5 </w:t>
      </w:r>
      <w:r w:rsidRPr="009126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условиями оказания услуг</w:t>
      </w:r>
      <w:r w:rsidRPr="009126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1963A00" w14:textId="0426C7F0" w:rsidR="00561577" w:rsidRDefault="00561577" w:rsidP="00561577">
      <w:pPr>
        <w:pStyle w:val="aa"/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157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возможность выполнения рекомендаций респондентов в части повышения комфортности условий предоставления услуг для достижения результата в 100 баллов по критериям 2 «Комфортность предоставления услуг» и 5 «Удовлетворенность условиями оказания услуг».</w:t>
      </w:r>
    </w:p>
    <w:p w14:paraId="65DA282C" w14:textId="1EC2B05F" w:rsidR="00561577" w:rsidRPr="00561577" w:rsidRDefault="00561577" w:rsidP="005615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79607CA" w14:textId="77777777" w:rsidR="005662DE" w:rsidRDefault="005662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2B677A" w14:textId="4A694666" w:rsidR="00B56A4A" w:rsidRDefault="00B56A4A" w:rsidP="00B56A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EABA24F" w14:textId="6E755893" w:rsidR="00D36E4B" w:rsidRDefault="00530550" w:rsidP="00D3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сбора и обобщения информации о к</w:t>
      </w:r>
      <w:r w:rsidR="00C264E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честве усло</w:t>
      </w:r>
      <w:r w:rsidR="00C264E7">
        <w:rPr>
          <w:rFonts w:ascii="Times New Roman" w:eastAsia="Times New Roman" w:hAnsi="Times New Roman" w:cs="Times New Roman"/>
          <w:sz w:val="28"/>
          <w:szCs w:val="28"/>
        </w:rPr>
        <w:t xml:space="preserve">вий оказания услуг медицинскими организациями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="00C264E7">
        <w:rPr>
          <w:rFonts w:ascii="Times New Roman" w:eastAsia="Times New Roman" w:hAnsi="Times New Roman" w:cs="Times New Roman"/>
          <w:sz w:val="28"/>
          <w:szCs w:val="28"/>
        </w:rPr>
        <w:t xml:space="preserve">, сформированы следующие </w:t>
      </w:r>
      <w:r w:rsidR="00D36E4B" w:rsidRPr="00D36E4B">
        <w:rPr>
          <w:rFonts w:ascii="Times New Roman" w:eastAsia="Times New Roman" w:hAnsi="Times New Roman" w:cs="Times New Roman"/>
          <w:sz w:val="28"/>
          <w:szCs w:val="28"/>
        </w:rPr>
        <w:t>основные содержательные выводы</w:t>
      </w:r>
      <w:r w:rsidR="0044546B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</w:t>
      </w:r>
      <w:r w:rsidR="00CD6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F311F" w14:textId="5EF4E957" w:rsidR="009641AD" w:rsidRDefault="009641AD" w:rsidP="00964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2E5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930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32E5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проведены сбор и обобщение информации о качестве условий оказания услуг 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D32E5">
        <w:rPr>
          <w:rFonts w:ascii="Times New Roman" w:eastAsia="Times New Roman" w:hAnsi="Times New Roman" w:cs="Times New Roman"/>
          <w:sz w:val="28"/>
          <w:szCs w:val="28"/>
        </w:rPr>
        <w:t xml:space="preserve"> медицинскими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7D32E5">
        <w:rPr>
          <w:rFonts w:ascii="Times New Roman" w:eastAsia="Times New Roman" w:hAnsi="Times New Roman" w:cs="Times New Roman"/>
          <w:sz w:val="28"/>
          <w:szCs w:val="28"/>
        </w:rPr>
        <w:t>. В соответствии со ст. 79.1 Федерального закона от 21.11.2011 № 323-ФЗ «Об основах охраны здоровья граждан в Российской Федерации» независимая оценка качества условий оказания услуг медицинскими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2E5">
        <w:rPr>
          <w:rFonts w:ascii="Times New Roman" w:eastAsia="Times New Roman" w:hAnsi="Times New Roman" w:cs="Times New Roman"/>
          <w:sz w:val="28"/>
          <w:szCs w:val="28"/>
        </w:rPr>
        <w:t>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D32E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не чаще чем один раз в год и не реже чем один раз в три года в отношении одной и той же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626D4D" w14:textId="77777777" w:rsidR="00006F4B" w:rsidRDefault="009641AD" w:rsidP="00964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Итоговое среднеотраслевое значение по совокупности 5 критериев независимой оценки качества условий оказания услуг медицинскими </w:t>
      </w:r>
      <w:r w:rsidRPr="009641AD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8F48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</w:t>
      </w:r>
      <w:r w:rsidR="00006F4B">
        <w:rPr>
          <w:rFonts w:ascii="Times New Roman" w:eastAsia="Times New Roman" w:hAnsi="Times New Roman" w:cs="Times New Roman"/>
          <w:color w:val="FF0000"/>
          <w:sz w:val="28"/>
          <w:szCs w:val="28"/>
        </w:rPr>
        <w:t>80,25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балла, что превышает аналогичн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3,75</w:t>
      </w:r>
      <w:r w:rsidRPr="00A91CCD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Вместе с тем, следует отметить положительную динамику в рейтингах организаций, участвующих в независимой оценке в 2019 и 2022 годах: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5382"/>
        <w:gridCol w:w="2160"/>
        <w:gridCol w:w="1980"/>
      </w:tblGrid>
      <w:tr w:rsidR="00006F4B" w:rsidRPr="00006F4B" w14:paraId="3F8A2E2A" w14:textId="77777777" w:rsidTr="00006F4B">
        <w:trPr>
          <w:trHeight w:val="106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644D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B78CA8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06F4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ИТОГОВЫЙ БАЛЛ ОРГАНИЗАЦИИ в 2022 году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BC2BA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06F4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ИТОГОВЫЙ БАЛЛ ОРГАНИЗАЦИИ в 2019 году</w:t>
            </w:r>
          </w:p>
        </w:tc>
      </w:tr>
      <w:tr w:rsidR="00006F4B" w:rsidRPr="00006F4B" w14:paraId="447CA298" w14:textId="77777777" w:rsidTr="00006F4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DDF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006F4B">
              <w:rPr>
                <w:rFonts w:ascii="Times New Roman" w:eastAsia="Times New Roman" w:hAnsi="Times New Roman" w:cs="Times New Roman"/>
              </w:rPr>
              <w:t>Джейрахская</w:t>
            </w:r>
            <w:proofErr w:type="spellEnd"/>
            <w:r w:rsidRPr="00006F4B">
              <w:rPr>
                <w:rFonts w:ascii="Times New Roman" w:eastAsia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AF9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5674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81,14</w:t>
            </w:r>
          </w:p>
        </w:tc>
      </w:tr>
      <w:tr w:rsidR="00006F4B" w:rsidRPr="00006F4B" w14:paraId="60F9C99A" w14:textId="77777777" w:rsidTr="00006F4B">
        <w:trPr>
          <w:trHeight w:val="5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74C3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 xml:space="preserve">ГБУ «Республиканский центр </w:t>
            </w:r>
            <w:proofErr w:type="spellStart"/>
            <w:r w:rsidRPr="00006F4B">
              <w:rPr>
                <w:rFonts w:ascii="Times New Roman" w:eastAsia="Times New Roman" w:hAnsi="Times New Roman" w:cs="Times New Roman"/>
              </w:rPr>
              <w:t>фтизиопульмонологии</w:t>
            </w:r>
            <w:proofErr w:type="spellEnd"/>
            <w:r w:rsidRPr="00006F4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AFB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FFC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92,42</w:t>
            </w:r>
          </w:p>
        </w:tc>
      </w:tr>
      <w:tr w:rsidR="00006F4B" w:rsidRPr="00006F4B" w14:paraId="04624F51" w14:textId="77777777" w:rsidTr="00006F4B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B7F7E1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Среднеотраслевое значение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AD51E5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80,25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2BB242" w14:textId="77777777" w:rsidR="00006F4B" w:rsidRPr="00006F4B" w:rsidRDefault="00006F4B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6F4B">
              <w:rPr>
                <w:rFonts w:ascii="Times New Roman" w:eastAsia="Times New Roman" w:hAnsi="Times New Roman" w:cs="Times New Roman"/>
              </w:rPr>
              <w:t>84</w:t>
            </w:r>
          </w:p>
        </w:tc>
      </w:tr>
    </w:tbl>
    <w:p w14:paraId="0E0C5698" w14:textId="02B83FF1" w:rsidR="009641AD" w:rsidRDefault="009641AD" w:rsidP="00964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 также, что за счет эффективной работы медицинских организаций по выполнению планов мероприятий по устранению недостатков, выявленных в ходе независимой оценки 20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обеспечено планомерное увеличение критериев</w:t>
      </w:r>
      <w:r w:rsidR="00006F4B">
        <w:rPr>
          <w:rFonts w:ascii="Times New Roman" w:eastAsia="Times New Roman" w:hAnsi="Times New Roman" w:cs="Times New Roman"/>
          <w:sz w:val="28"/>
          <w:szCs w:val="28"/>
        </w:rPr>
        <w:t xml:space="preserve"> 4 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оценки. </w:t>
      </w:r>
    </w:p>
    <w:p w14:paraId="099367FC" w14:textId="5EAA0BDE" w:rsidR="009641AD" w:rsidRPr="001711C0" w:rsidRDefault="009641AD" w:rsidP="009641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проведения очного и дистанционного этапов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 xml:space="preserve"> сбора и обобщения информации о качестве условий оказания услуг </w:t>
      </w:r>
      <w:r w:rsidR="00574902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C300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 xml:space="preserve"> году, осуществлены следующие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Интернет-ресурсов учреждений:</w:t>
      </w:r>
    </w:p>
    <w:p w14:paraId="7708E47E" w14:textId="4032EB53" w:rsidR="009641AD" w:rsidRPr="001711C0" w:rsidRDefault="009641AD" w:rsidP="009641A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C0">
        <w:rPr>
          <w:rFonts w:ascii="Times New Roman" w:eastAsia="Times New Roman" w:hAnsi="Times New Roman" w:cs="Times New Roman"/>
          <w:sz w:val="28"/>
          <w:szCs w:val="28"/>
        </w:rPr>
        <w:t xml:space="preserve">мониторинг наличия документов на сайтах медицинских организаций, перечень которых утвержден приказом </w:t>
      </w:r>
      <w:r w:rsidRPr="001711C0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</w:t>
      </w:r>
      <w:r w:rsidR="00926C59">
        <w:rPr>
          <w:rFonts w:ascii="Times New Roman" w:eastAsia="Times New Roman" w:hAnsi="Times New Roman" w:cs="Times New Roman"/>
          <w:bCs/>
          <w:sz w:val="28"/>
          <w:szCs w:val="28"/>
        </w:rPr>
        <w:t>здравоохранения</w:t>
      </w:r>
      <w:r w:rsidRPr="001711C0">
        <w:rPr>
          <w:rFonts w:ascii="Times New Roman" w:eastAsia="Times New Roman" w:hAnsi="Times New Roman" w:cs="Times New Roman"/>
          <w:bCs/>
          <w:sz w:val="28"/>
          <w:szCs w:val="28"/>
        </w:rPr>
        <w:t>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32AD96" w14:textId="39BF34D7" w:rsidR="009641AD" w:rsidRPr="001711C0" w:rsidRDefault="009641AD" w:rsidP="009641A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C0">
        <w:rPr>
          <w:rFonts w:ascii="Times New Roman" w:eastAsia="Times New Roman" w:hAnsi="Times New Roman" w:cs="Times New Roman"/>
          <w:sz w:val="28"/>
          <w:szCs w:val="28"/>
        </w:rPr>
        <w:t>оценка доступности информации, размещенной на сайтах медицинских организаций в сети «Интернет»</w:t>
      </w:r>
      <w:r w:rsidR="00574902">
        <w:rPr>
          <w:rFonts w:ascii="Times New Roman" w:eastAsia="Times New Roman" w:hAnsi="Times New Roman" w:cs="Times New Roman"/>
          <w:sz w:val="28"/>
          <w:szCs w:val="28"/>
        </w:rPr>
        <w:t>, в том числе по форме представления информации: удобство навигации по сайту,</w:t>
      </w:r>
      <w:r w:rsidR="00574902" w:rsidRPr="00574902">
        <w:t xml:space="preserve"> </w:t>
      </w:r>
      <w:r w:rsidR="00574902" w:rsidRPr="00574902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неограниченному кругу лиц в течение всего рабочего времени, </w:t>
      </w:r>
      <w:r w:rsidR="00574902" w:rsidRPr="00574902">
        <w:rPr>
          <w:rFonts w:ascii="Times New Roman" w:hAnsi="Times New Roman" w:cs="Times New Roman"/>
          <w:sz w:val="28"/>
          <w:szCs w:val="28"/>
        </w:rPr>
        <w:t>работоспособность поиска по сайту, наглядность и понятность представления</w:t>
      </w:r>
      <w:r w:rsidR="00574902">
        <w:rPr>
          <w:rFonts w:ascii="Times New Roman" w:hAnsi="Times New Roman" w:cs="Times New Roman"/>
          <w:sz w:val="28"/>
          <w:szCs w:val="28"/>
        </w:rPr>
        <w:t xml:space="preserve">, </w:t>
      </w:r>
      <w:r w:rsidR="00574902" w:rsidRPr="00574902">
        <w:rPr>
          <w:rFonts w:ascii="Times New Roman" w:hAnsi="Times New Roman" w:cs="Times New Roman"/>
          <w:sz w:val="28"/>
          <w:szCs w:val="28"/>
        </w:rPr>
        <w:t>содерж</w:t>
      </w:r>
      <w:r w:rsidR="00574902">
        <w:rPr>
          <w:rFonts w:ascii="Times New Roman" w:hAnsi="Times New Roman" w:cs="Times New Roman"/>
          <w:sz w:val="28"/>
          <w:szCs w:val="28"/>
        </w:rPr>
        <w:t>ание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574902">
        <w:rPr>
          <w:rFonts w:ascii="Times New Roman" w:hAnsi="Times New Roman" w:cs="Times New Roman"/>
          <w:sz w:val="28"/>
          <w:szCs w:val="28"/>
        </w:rPr>
        <w:t>х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574902">
        <w:rPr>
          <w:rFonts w:ascii="Times New Roman" w:hAnsi="Times New Roman" w:cs="Times New Roman"/>
          <w:sz w:val="28"/>
          <w:szCs w:val="28"/>
        </w:rPr>
        <w:t>х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74902">
        <w:rPr>
          <w:rFonts w:ascii="Times New Roman" w:hAnsi="Times New Roman" w:cs="Times New Roman"/>
          <w:sz w:val="28"/>
          <w:szCs w:val="28"/>
        </w:rPr>
        <w:t>й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574902">
        <w:rPr>
          <w:rFonts w:ascii="Times New Roman" w:hAnsi="Times New Roman" w:cs="Times New Roman"/>
          <w:sz w:val="28"/>
          <w:szCs w:val="28"/>
        </w:rPr>
        <w:t xml:space="preserve">, </w:t>
      </w:r>
      <w:r w:rsidR="00574902" w:rsidRPr="00574902">
        <w:rPr>
          <w:rFonts w:ascii="Times New Roman" w:hAnsi="Times New Roman" w:cs="Times New Roman"/>
          <w:sz w:val="28"/>
          <w:szCs w:val="28"/>
        </w:rPr>
        <w:t>обеспеч</w:t>
      </w:r>
      <w:r w:rsidR="00574902">
        <w:rPr>
          <w:rFonts w:ascii="Times New Roman" w:hAnsi="Times New Roman" w:cs="Times New Roman"/>
          <w:sz w:val="28"/>
          <w:szCs w:val="28"/>
        </w:rPr>
        <w:t>ение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простот</w:t>
      </w:r>
      <w:r w:rsidR="00574902">
        <w:rPr>
          <w:rFonts w:ascii="Times New Roman" w:hAnsi="Times New Roman" w:cs="Times New Roman"/>
          <w:sz w:val="28"/>
          <w:szCs w:val="28"/>
        </w:rPr>
        <w:t>ы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и понятност</w:t>
      </w:r>
      <w:r w:rsidR="00574902">
        <w:rPr>
          <w:rFonts w:ascii="Times New Roman" w:hAnsi="Times New Roman" w:cs="Times New Roman"/>
          <w:sz w:val="28"/>
          <w:szCs w:val="28"/>
        </w:rPr>
        <w:t>и</w:t>
      </w:r>
      <w:r w:rsidR="00574902" w:rsidRPr="00574902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3A180D" w14:textId="77777777" w:rsidR="009641AD" w:rsidRDefault="009641AD" w:rsidP="009641A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C0">
        <w:rPr>
          <w:rFonts w:ascii="Times New Roman" w:eastAsia="Times New Roman" w:hAnsi="Times New Roman" w:cs="Times New Roman"/>
          <w:sz w:val="28"/>
          <w:szCs w:val="28"/>
        </w:rPr>
        <w:t>мониторинг наличия на сайтах медицинских учреждений дистанционных способов взаимодействия с получателями услуг: формы для подачи электронного обращения/жалобы/предложения, наличия раздела «Часто задаваемые вопросы», наличие технической возможности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14:paraId="19B98C48" w14:textId="77777777" w:rsidR="009641AD" w:rsidRDefault="009641AD" w:rsidP="009641A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C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работоспособности сервисов для дистанционного взаимодействия с получателями услуг: формы для подачи электронного </w:t>
      </w:r>
      <w:r w:rsidRPr="001711C0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обращения/жалобы/предложения, телефонных номеров медицинского учреждения, заполнение анкеты для опроса граждан о качестве условий предоставления услуг населению, альтернативной версии сайта медицинской организации для 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CA985" w14:textId="77777777" w:rsidR="00006F4B" w:rsidRDefault="009641AD" w:rsidP="001F0B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увеличения рейтингов медицинских учреждений по показателям критерия 2 </w:t>
      </w:r>
      <w:r w:rsidRPr="00CD0CCF">
        <w:rPr>
          <w:rFonts w:ascii="Times New Roman" w:eastAsia="Times New Roman" w:hAnsi="Times New Roman" w:cs="Times New Roman"/>
          <w:sz w:val="28"/>
          <w:szCs w:val="28"/>
        </w:rPr>
        <w:t>«Комфортность условий предоставления услуг, включая время ожидания предоставления медицинской услуги»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сформирована следующая рекомендация: </w:t>
      </w:r>
      <w:r w:rsidR="001F0B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B2C" w:rsidRPr="001F0B2C">
        <w:rPr>
          <w:rFonts w:ascii="Times New Roman" w:eastAsia="Times New Roman" w:hAnsi="Times New Roman" w:cs="Times New Roman"/>
          <w:sz w:val="28"/>
          <w:szCs w:val="28"/>
        </w:rPr>
        <w:t>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пациентам о целесообразности прихода в медицинскую организацию ко времени приема, указанному в талоне.</w:t>
      </w:r>
      <w:r w:rsidR="001F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B2C" w:rsidRPr="001F0B2C">
        <w:rPr>
          <w:rFonts w:ascii="Times New Roman" w:eastAsia="Times New Roman" w:hAnsi="Times New Roman" w:cs="Times New Roman"/>
          <w:sz w:val="28"/>
          <w:szCs w:val="28"/>
        </w:rPr>
        <w:t>Разместить информационные сообщения на стендах, сайте, в социальных сетях медицинской организации о целесообразности использования дистанционных способов взаимодействия с получателями услуг в части получения справочной информации</w:t>
      </w:r>
      <w:r w:rsidR="001F0B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8D3F6" w14:textId="65E517BD" w:rsidR="009641AD" w:rsidRPr="007C6834" w:rsidRDefault="009641AD" w:rsidP="001F0B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34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закона от 24.11.1995</w:t>
      </w:r>
      <w:r w:rsidR="001F0B2C">
        <w:rPr>
          <w:rFonts w:ascii="Times New Roman" w:hAnsi="Times New Roman" w:cs="Times New Roman"/>
          <w:sz w:val="28"/>
          <w:szCs w:val="28"/>
        </w:rPr>
        <w:t xml:space="preserve"> </w:t>
      </w:r>
      <w:r w:rsidRPr="007C6834">
        <w:rPr>
          <w:rFonts w:ascii="Times New Roman" w:hAnsi="Times New Roman" w:cs="Times New Roman"/>
          <w:sz w:val="28"/>
          <w:szCs w:val="28"/>
        </w:rPr>
        <w:t xml:space="preserve">№ 181-ФЗ «О социальной защите инвалидов в Российской Федерации» в отношении большинства </w:t>
      </w:r>
      <w:r w:rsidRPr="00FF6E8C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34">
        <w:rPr>
          <w:rFonts w:ascii="Times New Roman" w:hAnsi="Times New Roman" w:cs="Times New Roman"/>
          <w:sz w:val="28"/>
          <w:szCs w:val="28"/>
        </w:rPr>
        <w:t>сформулированы следующие типовые рекомендации</w:t>
      </w:r>
      <w:r w:rsidR="004A0CE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A0CE3" w:rsidRPr="004A0CE3">
        <w:rPr>
          <w:rFonts w:ascii="Times New Roman" w:hAnsi="Times New Roman" w:cs="Times New Roman"/>
          <w:bCs/>
          <w:sz w:val="28"/>
          <w:szCs w:val="28"/>
        </w:rPr>
        <w:t>Приказ</w:t>
      </w:r>
      <w:r w:rsidR="004A0CE3">
        <w:rPr>
          <w:rFonts w:ascii="Times New Roman" w:hAnsi="Times New Roman" w:cs="Times New Roman"/>
          <w:bCs/>
          <w:sz w:val="28"/>
          <w:szCs w:val="28"/>
        </w:rPr>
        <w:t>ом</w:t>
      </w:r>
      <w:r w:rsidR="004A0CE3" w:rsidRPr="004A0CE3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12.11.2015 г.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 w:rsidRPr="007C6834">
        <w:rPr>
          <w:rFonts w:ascii="Times New Roman" w:hAnsi="Times New Roman" w:cs="Times New Roman"/>
          <w:sz w:val="28"/>
          <w:szCs w:val="28"/>
        </w:rPr>
        <w:t>:</w:t>
      </w:r>
    </w:p>
    <w:p w14:paraId="1AB98D3E" w14:textId="6F46992D" w:rsidR="0044546B" w:rsidRPr="0044546B" w:rsidRDefault="004A0CE3" w:rsidP="00445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46B" w:rsidRPr="00445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46B" w:rsidRPr="0044546B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в организациях условия доступности, позволяющие инвалидам получать услуги наравне с другими: документально оформить возможность предоставления услуг </w:t>
      </w:r>
      <w:proofErr w:type="spellStart"/>
      <w:r w:rsidR="0044546B" w:rsidRPr="0044546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44546B" w:rsidRPr="0044546B">
        <w:rPr>
          <w:rFonts w:ascii="Times New Roman" w:eastAsia="Times New Roman" w:hAnsi="Times New Roman" w:cs="Times New Roman"/>
          <w:sz w:val="28"/>
          <w:szCs w:val="28"/>
        </w:rPr>
        <w:t>, в том числе с использованием механизмов межведомственного взаимодействия и социального партнерства.</w:t>
      </w:r>
    </w:p>
    <w:p w14:paraId="5B6C5305" w14:textId="58C33738" w:rsidR="0044546B" w:rsidRPr="0044546B" w:rsidRDefault="0044546B" w:rsidP="00445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46B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44546B">
        <w:rPr>
          <w:rFonts w:ascii="Times New Roman" w:eastAsia="Times New Roman" w:hAnsi="Times New Roman" w:cs="Times New Roman"/>
          <w:sz w:val="28"/>
          <w:szCs w:val="28"/>
        </w:rPr>
        <w:tab/>
        <w:t>Обеспечить как аппаратное дублирование для инвалидов по слуху и зрению звуковой и зрительной информации, так и дублирование надписей рельефно-точечным шрифтом Брайля</w:t>
      </w:r>
      <w:r w:rsidR="00B74041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поэтапного выполнения данного условия</w:t>
      </w:r>
      <w:r w:rsidRPr="00445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0CC53C" w14:textId="063EF54D" w:rsidR="008B1D7D" w:rsidRPr="00F31F42" w:rsidRDefault="0044546B" w:rsidP="00445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46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454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 xml:space="preserve"> целях определения мер по поэтапному повышению уровня условий доступности для инвалидов объектов и услуг </w:t>
      </w:r>
      <w:r w:rsidR="004A0CE3"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рекомендация по </w:t>
      </w:r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4A0CE3">
        <w:rPr>
          <w:rFonts w:ascii="Times New Roman" w:eastAsia="Times New Roman" w:hAnsi="Times New Roman" w:cs="Times New Roman"/>
          <w:sz w:val="28"/>
          <w:szCs w:val="28"/>
        </w:rPr>
        <w:t>едению</w:t>
      </w:r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4A0C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которого </w:t>
      </w:r>
      <w:r w:rsidR="004A0CE3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4A0CE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4A0CE3" w:rsidRPr="004A0CE3">
        <w:rPr>
          <w:rFonts w:ascii="Times New Roman" w:eastAsia="Times New Roman" w:hAnsi="Times New Roman" w:cs="Times New Roman"/>
          <w:sz w:val="28"/>
          <w:szCs w:val="28"/>
        </w:rPr>
        <w:t xml:space="preserve"> паспорт доступности для инвалидов </w:t>
      </w:r>
      <w:r w:rsidR="004A0CE3">
        <w:rPr>
          <w:rFonts w:ascii="Times New Roman" w:eastAsia="Times New Roman" w:hAnsi="Times New Roman" w:cs="Times New Roman"/>
          <w:sz w:val="28"/>
          <w:szCs w:val="28"/>
        </w:rPr>
        <w:t>по каждой медицинской организации.</w:t>
      </w:r>
    </w:p>
    <w:p w14:paraId="1347003E" w14:textId="3120F02A" w:rsidR="00C264E7" w:rsidRDefault="00B74041" w:rsidP="00D36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выполнены следующие основные задачи исследования: </w:t>
      </w:r>
    </w:p>
    <w:p w14:paraId="05CA9359" w14:textId="77777777" w:rsidR="00B74041" w:rsidRPr="00B74041" w:rsidRDefault="00B74041" w:rsidP="00B74041">
      <w:pPr>
        <w:pStyle w:val="aa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41">
        <w:rPr>
          <w:rFonts w:ascii="Times New Roman" w:eastAsia="Times New Roman" w:hAnsi="Times New Roman" w:cs="Times New Roman"/>
          <w:sz w:val="28"/>
          <w:szCs w:val="28"/>
        </w:rPr>
        <w:t xml:space="preserve">изучение открытости и доступности информации об организации на информационных стендах и официальных сайтах организаций в сети «Интернет»; </w:t>
      </w:r>
    </w:p>
    <w:p w14:paraId="478371B5" w14:textId="77777777" w:rsidR="00B74041" w:rsidRPr="00B74041" w:rsidRDefault="00B74041" w:rsidP="00B74041">
      <w:pPr>
        <w:pStyle w:val="aa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41">
        <w:rPr>
          <w:rFonts w:ascii="Times New Roman" w:eastAsia="Times New Roman" w:hAnsi="Times New Roman" w:cs="Times New Roman"/>
          <w:sz w:val="28"/>
          <w:szCs w:val="28"/>
        </w:rPr>
        <w:t>изучение комфортности условий предоставления услуг, в том числе время ожидания предоставления услуг;</w:t>
      </w:r>
    </w:p>
    <w:p w14:paraId="18AE0552" w14:textId="77777777" w:rsidR="00B74041" w:rsidRPr="00B74041" w:rsidRDefault="00B74041" w:rsidP="00B74041">
      <w:pPr>
        <w:pStyle w:val="aa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41">
        <w:rPr>
          <w:rFonts w:ascii="Times New Roman" w:eastAsia="Times New Roman" w:hAnsi="Times New Roman" w:cs="Times New Roman"/>
          <w:sz w:val="28"/>
          <w:szCs w:val="28"/>
        </w:rPr>
        <w:t>изучение степени доступности услуг для инвалидов;</w:t>
      </w:r>
    </w:p>
    <w:p w14:paraId="670EE916" w14:textId="77777777" w:rsidR="00B74041" w:rsidRPr="00B74041" w:rsidRDefault="00B74041" w:rsidP="00B74041">
      <w:pPr>
        <w:pStyle w:val="aa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41">
        <w:rPr>
          <w:rFonts w:ascii="Times New Roman" w:eastAsia="Times New Roman" w:hAnsi="Times New Roman" w:cs="Times New Roman"/>
          <w:sz w:val="28"/>
          <w:szCs w:val="28"/>
        </w:rPr>
        <w:t>изучение степени доброжелательности, вежливости работников организации;</w:t>
      </w:r>
    </w:p>
    <w:p w14:paraId="5D83D7A2" w14:textId="7ADC2C1A" w:rsidR="00C264E7" w:rsidRDefault="00B74041" w:rsidP="00B74041">
      <w:pPr>
        <w:pStyle w:val="aa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41">
        <w:rPr>
          <w:rFonts w:ascii="Times New Roman" w:eastAsia="Times New Roman" w:hAnsi="Times New Roman" w:cs="Times New Roman"/>
          <w:sz w:val="28"/>
          <w:szCs w:val="28"/>
        </w:rPr>
        <w:t>изучение удовлетворенности получателей медицинских услуг условиями оказания услуг.</w:t>
      </w:r>
    </w:p>
    <w:p w14:paraId="6B94D9DA" w14:textId="30BEAA1F" w:rsidR="00B74041" w:rsidRDefault="00B74041" w:rsidP="00B74041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Достигнута поставленная министерством здравоохранения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исследования: </w:t>
      </w:r>
      <w:r w:rsidRPr="00D36E4B">
        <w:rPr>
          <w:rFonts w:ascii="Times New Roman" w:eastAsia="Times New Roman" w:hAnsi="Times New Roman" w:cs="Times New Roman"/>
          <w:sz w:val="28"/>
          <w:szCs w:val="28"/>
        </w:rPr>
        <w:t xml:space="preserve">сбор, обобщение и анализ информации о качестве условий оказания услуг медицинскими организациями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 w:rsidRPr="00D36E4B">
        <w:rPr>
          <w:rFonts w:ascii="Times New Roman" w:eastAsia="Times New Roman" w:hAnsi="Times New Roman" w:cs="Times New Roman"/>
          <w:sz w:val="28"/>
          <w:szCs w:val="28"/>
        </w:rPr>
        <w:t>, установление рейтинга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339A2" w14:textId="670E448A" w:rsidR="00B74041" w:rsidRPr="00B74041" w:rsidRDefault="00B74041" w:rsidP="00B74041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возможных дальнейших направлений исследования и анализа качества условий оказания услуг медицинскими организациями </w:t>
      </w:r>
      <w:r w:rsidR="005A6D46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B2C">
        <w:rPr>
          <w:rFonts w:ascii="Times New Roman" w:eastAsia="Times New Roman" w:hAnsi="Times New Roman" w:cs="Times New Roman"/>
          <w:sz w:val="28"/>
          <w:szCs w:val="28"/>
        </w:rPr>
        <w:t>целесообразно расширение адресного плана посещения медицинских организаций и обособленных структурных подразделений, а также аналитика отрицательных отзывов респондентов по группам возрастов. Это позволит разработать более эффективные механизмы работы с персоналом медицинских организаций в части улучшения условий оказания услуг населению.</w:t>
      </w:r>
    </w:p>
    <w:p w14:paraId="37A832E5" w14:textId="579520F5" w:rsidR="00B56A4A" w:rsidRDefault="00D36E4B" w:rsidP="00D944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90">
        <w:rPr>
          <w:rFonts w:ascii="Times New Roman" w:hAnsi="Times New Roman" w:cs="Times New Roman"/>
          <w:sz w:val="28"/>
          <w:szCs w:val="28"/>
        </w:rPr>
        <w:lastRenderedPageBreak/>
        <w:t>Сведения, полученные по итогам реализации дистанционного и очного этапов сбора и обобщения информации о качестве условий оказания услуг медицинск</w:t>
      </w:r>
      <w:r w:rsidR="00D94490">
        <w:rPr>
          <w:rFonts w:ascii="Times New Roman" w:hAnsi="Times New Roman" w:cs="Times New Roman"/>
          <w:sz w:val="28"/>
          <w:szCs w:val="28"/>
        </w:rPr>
        <w:t>ими</w:t>
      </w:r>
      <w:r w:rsidRPr="00D944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4490">
        <w:rPr>
          <w:rFonts w:ascii="Times New Roman" w:hAnsi="Times New Roman" w:cs="Times New Roman"/>
          <w:sz w:val="28"/>
          <w:szCs w:val="28"/>
        </w:rPr>
        <w:t xml:space="preserve">ями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D94490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</w:t>
      </w:r>
      <w:r w:rsidR="005A6D4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D94490">
        <w:rPr>
          <w:rFonts w:ascii="Times New Roman" w:hAnsi="Times New Roman" w:cs="Times New Roman"/>
          <w:sz w:val="28"/>
          <w:szCs w:val="28"/>
        </w:rPr>
        <w:t xml:space="preserve"> для принятия решения о присвоении рейтинга организац</w:t>
      </w:r>
      <w:r w:rsidR="00D94490">
        <w:rPr>
          <w:rFonts w:ascii="Times New Roman" w:hAnsi="Times New Roman" w:cs="Times New Roman"/>
          <w:sz w:val="28"/>
          <w:szCs w:val="28"/>
        </w:rPr>
        <w:t>иям</w:t>
      </w:r>
      <w:r w:rsidRPr="00D94490">
        <w:rPr>
          <w:rFonts w:ascii="Times New Roman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</w:t>
      </w:r>
      <w:r w:rsidR="00D94490">
        <w:rPr>
          <w:rFonts w:ascii="Times New Roman" w:hAnsi="Times New Roman" w:cs="Times New Roman"/>
          <w:sz w:val="28"/>
          <w:szCs w:val="28"/>
        </w:rPr>
        <w:t>ими</w:t>
      </w:r>
      <w:r w:rsidRPr="00D944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4490">
        <w:rPr>
          <w:rFonts w:ascii="Times New Roman" w:hAnsi="Times New Roman" w:cs="Times New Roman"/>
          <w:sz w:val="28"/>
          <w:szCs w:val="28"/>
        </w:rPr>
        <w:t>ями края</w:t>
      </w:r>
      <w:r w:rsidRPr="00D94490">
        <w:rPr>
          <w:rFonts w:ascii="Times New Roman" w:hAnsi="Times New Roman" w:cs="Times New Roman"/>
          <w:sz w:val="28"/>
          <w:szCs w:val="28"/>
        </w:rPr>
        <w:t>.</w:t>
      </w:r>
    </w:p>
    <w:p w14:paraId="70F7D113" w14:textId="39DCA47E" w:rsidR="00A60AC1" w:rsidRDefault="00D94490" w:rsidP="00D944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60AC1" w:rsidSect="00B56A4A">
          <w:pgSz w:w="11906" w:h="16838"/>
          <w:pgMar w:top="1134" w:right="566" w:bottom="1134" w:left="1418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B77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1073A2F" w14:textId="30EFC486" w:rsidR="00D94490" w:rsidRDefault="00A60AC1" w:rsidP="00A60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37D2FB8" w14:textId="77777777" w:rsidR="00A60AC1" w:rsidRDefault="00A60AC1" w:rsidP="00A6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</w:p>
    <w:p w14:paraId="749C5AD1" w14:textId="77777777" w:rsidR="00A60AC1" w:rsidRDefault="00A60AC1" w:rsidP="00A6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рекомендаций по улучшению качества условий оказания услуг медицинскими организациями Республики Ингушетия, </w:t>
      </w:r>
    </w:p>
    <w:p w14:paraId="2D54EDE0" w14:textId="77777777" w:rsidR="00A60AC1" w:rsidRDefault="00A60AC1" w:rsidP="00A6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проведена независимая оценка в 2022 году</w:t>
      </w:r>
    </w:p>
    <w:p w14:paraId="2E367E39" w14:textId="77777777" w:rsidR="00A60AC1" w:rsidRDefault="00A60AC1" w:rsidP="00A6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60AC1" w14:paraId="5A04B887" w14:textId="77777777" w:rsidTr="001B1F72">
        <w:tc>
          <w:tcPr>
            <w:tcW w:w="7280" w:type="dxa"/>
          </w:tcPr>
          <w:p w14:paraId="7B950DFF" w14:textId="77777777" w:rsidR="00A60AC1" w:rsidRDefault="00A60AC1" w:rsidP="001B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7280" w:type="dxa"/>
          </w:tcPr>
          <w:p w14:paraId="2046DFCE" w14:textId="77777777" w:rsidR="00A60AC1" w:rsidRDefault="00A60AC1" w:rsidP="001B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рекомендаций</w:t>
            </w:r>
          </w:p>
        </w:tc>
      </w:tr>
      <w:tr w:rsidR="005E6491" w14:paraId="0BF5E578" w14:textId="77777777" w:rsidTr="001B1F72">
        <w:tc>
          <w:tcPr>
            <w:tcW w:w="7280" w:type="dxa"/>
          </w:tcPr>
          <w:p w14:paraId="0227F2F5" w14:textId="54751F3D" w:rsidR="005E6491" w:rsidRDefault="005E6491" w:rsidP="005E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</w:rPr>
              <w:t>ГБУЗ "МАЛГОБЕКСКАЯ РАЙОННАЯ БОЛЬНИЦА №2"</w:t>
            </w:r>
          </w:p>
        </w:tc>
        <w:tc>
          <w:tcPr>
            <w:tcW w:w="7280" w:type="dxa"/>
          </w:tcPr>
          <w:p w14:paraId="061DCBD3" w14:textId="4F2486F0" w:rsidR="00C157C9" w:rsidRPr="00C157C9" w:rsidRDefault="00C157C9" w:rsidP="00C157C9">
            <w:pPr>
              <w:pStyle w:val="aa"/>
              <w:numPr>
                <w:ilvl w:val="0"/>
                <w:numId w:val="3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3619A8AD" w14:textId="47598552" w:rsidR="00C157C9" w:rsidRPr="00C157C9" w:rsidRDefault="00C157C9" w:rsidP="00C157C9">
            <w:pPr>
              <w:pStyle w:val="aa"/>
              <w:numPr>
                <w:ilvl w:val="0"/>
                <w:numId w:val="3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2 «Комфортность условий предоставления услуг, включая время ожидания предоставления медицинской услуги» обеспечить наличие и доступность питьевой воды в учреждении: установить кулеры/водяные помпы с одноразовыми стаканами на этажах, утвердить график обновления воды в питьевых емкостях/резервуарах.</w:t>
            </w:r>
          </w:p>
          <w:p w14:paraId="505C765A" w14:textId="473CA518" w:rsidR="00C157C9" w:rsidRPr="00C157C9" w:rsidRDefault="00C157C9" w:rsidP="00C157C9">
            <w:pPr>
              <w:pStyle w:val="aa"/>
              <w:numPr>
                <w:ilvl w:val="0"/>
                <w:numId w:val="3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157C9">
              <w:rPr>
                <w:rFonts w:ascii="Times New Roman" w:hAnsi="Times New Roman" w:cs="Times New Roman"/>
              </w:rPr>
              <w:t>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пациентам о целесообразности прихода в медицинскую организацию ко времени приема, указанному в талоне</w:t>
            </w:r>
          </w:p>
          <w:p w14:paraId="40211699" w14:textId="77777777" w:rsidR="00C157C9" w:rsidRPr="00C157C9" w:rsidRDefault="00C157C9" w:rsidP="00C157C9">
            <w:pPr>
              <w:pStyle w:val="aa"/>
              <w:numPr>
                <w:ilvl w:val="0"/>
                <w:numId w:val="3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506CC738" w14:textId="77777777" w:rsidR="00C157C9" w:rsidRPr="00C157C9" w:rsidRDefault="00C157C9" w:rsidP="00C157C9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2.1 обеспечить наличие и доступность специально оборудованных санитарно-гигиенических помещений:</w:t>
            </w:r>
          </w:p>
          <w:p w14:paraId="78238ECD" w14:textId="77777777" w:rsidR="00C157C9" w:rsidRPr="00C157C9" w:rsidRDefault="00C157C9" w:rsidP="00C157C9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79B4FBA6" w14:textId="77777777" w:rsidR="00C157C9" w:rsidRPr="00C157C9" w:rsidRDefault="00C157C9" w:rsidP="00C157C9">
            <w:pPr>
              <w:pStyle w:val="af4"/>
              <w:numPr>
                <w:ilvl w:val="0"/>
                <w:numId w:val="34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2F270099" w14:textId="77777777" w:rsidR="00C157C9" w:rsidRPr="00C157C9" w:rsidRDefault="00C157C9" w:rsidP="00C157C9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51A0414C" w14:textId="303D45CC" w:rsidR="005E6491" w:rsidRPr="00C157C9" w:rsidRDefault="00C157C9" w:rsidP="00C157C9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lastRenderedPageBreak/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C157C9" w14:paraId="38B0622A" w14:textId="77777777" w:rsidTr="001B1F72">
        <w:tc>
          <w:tcPr>
            <w:tcW w:w="7280" w:type="dxa"/>
          </w:tcPr>
          <w:p w14:paraId="7370E370" w14:textId="2C3C4413" w:rsidR="00C157C9" w:rsidRDefault="00C157C9" w:rsidP="00C1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</w:rPr>
              <w:lastRenderedPageBreak/>
              <w:t>ГБУЗ "ГОРОДСКАЯ ДЕТСКАЯ ПОЛИКЛИНИКА"</w:t>
            </w:r>
          </w:p>
        </w:tc>
        <w:tc>
          <w:tcPr>
            <w:tcW w:w="7280" w:type="dxa"/>
          </w:tcPr>
          <w:p w14:paraId="24730440" w14:textId="743D574E" w:rsidR="00C157C9" w:rsidRPr="00C157C9" w:rsidRDefault="00C157C9" w:rsidP="00295B0D">
            <w:pPr>
              <w:pStyle w:val="aa"/>
              <w:numPr>
                <w:ilvl w:val="0"/>
                <w:numId w:val="36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</w:t>
            </w:r>
            <w:r w:rsidR="00295B0D">
              <w:rPr>
                <w:rFonts w:ascii="Times New Roman" w:hAnsi="Times New Roman" w:cs="Times New Roman"/>
              </w:rPr>
              <w:t>провести работу с получателями услуг по популяризации дистанционных способов взаимодействия организации с получателями услуг и сайта медицинской организации.</w:t>
            </w:r>
          </w:p>
          <w:p w14:paraId="50D1D456" w14:textId="77777777" w:rsidR="00C157C9" w:rsidRPr="00C157C9" w:rsidRDefault="00C157C9" w:rsidP="001054BD">
            <w:pPr>
              <w:pStyle w:val="aa"/>
              <w:numPr>
                <w:ilvl w:val="0"/>
                <w:numId w:val="36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448C8A35" w14:textId="10FD1D25" w:rsidR="00C157C9" w:rsidRPr="00C157C9" w:rsidRDefault="00295B0D" w:rsidP="00295B0D">
            <w:pPr>
              <w:pStyle w:val="af4"/>
              <w:tabs>
                <w:tab w:val="left" w:pos="709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57C9"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4CD23E64" w14:textId="5CCA3B4D" w:rsidR="00C157C9" w:rsidRPr="00295B0D" w:rsidRDefault="00C157C9" w:rsidP="00295B0D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  <w:r w:rsidR="00295B0D">
              <w:rPr>
                <w:rFonts w:ascii="Times New Roman" w:hAnsi="Times New Roman"/>
              </w:rPr>
              <w:t>.</w:t>
            </w:r>
          </w:p>
        </w:tc>
      </w:tr>
      <w:tr w:rsidR="001054BD" w14:paraId="3CEAB0A9" w14:textId="77777777" w:rsidTr="001B1F72">
        <w:tc>
          <w:tcPr>
            <w:tcW w:w="7280" w:type="dxa"/>
          </w:tcPr>
          <w:p w14:paraId="61B2A4F2" w14:textId="1F0C495F" w:rsidR="001054BD" w:rsidRDefault="001054BD" w:rsidP="0010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</w:rPr>
              <w:t>ГБУЗ "РЕСПУБЛИКАНСКИЙ ПСИХОНЕВРОЛОГИЧЕСКИЙ И НАРКОЛОГИЧЕСКИЙ ДИСПАНСЕР"</w:t>
            </w:r>
          </w:p>
        </w:tc>
        <w:tc>
          <w:tcPr>
            <w:tcW w:w="7280" w:type="dxa"/>
          </w:tcPr>
          <w:p w14:paraId="24208780" w14:textId="77777777" w:rsidR="001054BD" w:rsidRPr="00C157C9" w:rsidRDefault="001054BD" w:rsidP="001054BD">
            <w:pPr>
              <w:pStyle w:val="aa"/>
              <w:numPr>
                <w:ilvl w:val="0"/>
                <w:numId w:val="37"/>
              </w:numPr>
              <w:tabs>
                <w:tab w:val="left" w:pos="709"/>
                <w:tab w:val="left" w:pos="1560"/>
              </w:tabs>
              <w:suppressAutoHyphens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0EFAEDCE" w14:textId="77777777" w:rsidR="001054BD" w:rsidRPr="00C157C9" w:rsidRDefault="001054BD" w:rsidP="001054BD">
            <w:pPr>
              <w:pStyle w:val="aa"/>
              <w:numPr>
                <w:ilvl w:val="0"/>
                <w:numId w:val="37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Обеспечить наличие и работоспособность дистанционных способов взаимодействия с получателями услуг согласно нулевым значениям по показателю 1.2. критерия 1, указанным в Приложении 2 к настоящему отчету.</w:t>
            </w:r>
          </w:p>
          <w:p w14:paraId="4B81A312" w14:textId="77777777" w:rsidR="001054BD" w:rsidRPr="00C157C9" w:rsidRDefault="001054BD" w:rsidP="001054BD">
            <w:pPr>
              <w:pStyle w:val="aa"/>
              <w:numPr>
                <w:ilvl w:val="0"/>
                <w:numId w:val="37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2 «Комфортность условий предоставления услуг, включая время ожидания предоставления медицинской услуги» обеспечить наличие и доступность питьевой воды в учреждении: установить кулеры/водяные помпы с одноразовыми стаканами на этажах, утвердить график обновления воды в питьевых емкостях/резервуарах.</w:t>
            </w:r>
          </w:p>
          <w:p w14:paraId="588C9EB6" w14:textId="77777777" w:rsidR="001054BD" w:rsidRPr="00C157C9" w:rsidRDefault="001054BD" w:rsidP="001054BD">
            <w:pPr>
              <w:pStyle w:val="aa"/>
              <w:numPr>
                <w:ilvl w:val="0"/>
                <w:numId w:val="37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25B19DDC" w14:textId="01D06DD8" w:rsidR="001054BD" w:rsidRPr="00C157C9" w:rsidRDefault="00A27B4D" w:rsidP="001054BD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54BD" w:rsidRPr="00C157C9">
              <w:rPr>
                <w:rFonts w:ascii="Times New Roman" w:hAnsi="Times New Roman" w:cs="Times New Roman"/>
              </w:rPr>
              <w:t>.1 обеспечить наличие и доступность специально оборудованных санитарно-гигиенических помещений:</w:t>
            </w:r>
          </w:p>
          <w:p w14:paraId="2A01D06C" w14:textId="77777777" w:rsidR="001054BD" w:rsidRPr="00C157C9" w:rsidRDefault="001054BD" w:rsidP="001054BD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22A58E5C" w14:textId="4CFDE306" w:rsidR="001054BD" w:rsidRPr="00C157C9" w:rsidRDefault="00A27B4D" w:rsidP="001054BD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54BD" w:rsidRPr="00C157C9">
              <w:rPr>
                <w:rFonts w:ascii="Times New Roman" w:hAnsi="Times New Roman" w:cs="Times New Roman"/>
              </w:rPr>
              <w:t>.2 Обеспечить отличия по цвету и яркости предохранительной оковки каждой ступени лестниц от примыкающей к ней ступени.</w:t>
            </w:r>
          </w:p>
          <w:p w14:paraId="44533211" w14:textId="77777777" w:rsidR="001054BD" w:rsidRPr="00C157C9" w:rsidRDefault="001054BD" w:rsidP="001054BD">
            <w:pPr>
              <w:pStyle w:val="af4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lastRenderedPageBreak/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46B49D6D" w14:textId="77777777" w:rsidR="001054BD" w:rsidRPr="00C157C9" w:rsidRDefault="001054BD" w:rsidP="001054BD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1A0843FA" w14:textId="77777777" w:rsidR="001054BD" w:rsidRPr="00C157C9" w:rsidRDefault="001054BD" w:rsidP="001054BD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1D6EC0E4" w14:textId="4A249E71" w:rsidR="001054BD" w:rsidRDefault="001054BD" w:rsidP="0010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1CC204CE" w14:textId="77777777" w:rsidTr="001B1F72">
        <w:tc>
          <w:tcPr>
            <w:tcW w:w="7280" w:type="dxa"/>
          </w:tcPr>
          <w:p w14:paraId="12882853" w14:textId="35678B64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</w:rPr>
              <w:lastRenderedPageBreak/>
              <w:t>ООО МЕДИЦИНСКИЙ ЦЕНТР "САФИНА"</w:t>
            </w:r>
          </w:p>
        </w:tc>
        <w:tc>
          <w:tcPr>
            <w:tcW w:w="7280" w:type="dxa"/>
          </w:tcPr>
          <w:p w14:paraId="72858FAD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0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08E5D304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Обеспечить наличие и работоспособность дистанционных способов взаимодействия с получателями услуг согласно нулевым значениям по показателю 1.2. критерия 1, указанным в Приложении 2 к настоящему отчету.</w:t>
            </w:r>
          </w:p>
          <w:p w14:paraId="73DCFAF8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2 «Комфортность условий предоставления услуг, включая время ожидания предоставления медицинской услуги» обеспечить наличие и доступность питьевой воды в учреждении: установить кулеры/водяные помпы с одноразовыми стаканами на этажах, утвердить график обновления воды в питьевых емкостях/резервуарах.</w:t>
            </w:r>
          </w:p>
          <w:p w14:paraId="7F94F6F9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Сократить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пациентам о целесообразности прихода в медицинскую организацию ко времени приема, указанному в талоне</w:t>
            </w:r>
          </w:p>
          <w:p w14:paraId="10D3AA77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233F6263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57C9">
              <w:rPr>
                <w:rFonts w:ascii="Times New Roman" w:hAnsi="Times New Roman" w:cs="Times New Roman"/>
              </w:rPr>
              <w:t>.1 обеспечить наличие и доступность специально оборудованных санитарно-гигиенических помещений:</w:t>
            </w:r>
          </w:p>
          <w:p w14:paraId="51AE2A8F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21A38B70" w14:textId="77777777" w:rsidR="006B103A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157C9">
              <w:rPr>
                <w:rFonts w:ascii="Times New Roman" w:hAnsi="Times New Roman" w:cs="Times New Roman"/>
              </w:rPr>
              <w:t>.2 Обеспечить отличия по цвету и яркости предохранительной оковки каждой ступени лестниц от примыкающей к ней ступени.</w:t>
            </w:r>
          </w:p>
          <w:p w14:paraId="1A291936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Нанести соответствующую разметку и установить знак стоянки для инвалидов на прилегающей к территории медицинской организации автомобильной стоянке или стоянке, находящейся в шаговой доступности.</w:t>
            </w:r>
          </w:p>
          <w:p w14:paraId="35B8F812" w14:textId="77777777" w:rsidR="006B103A" w:rsidRPr="00C157C9" w:rsidRDefault="006B103A" w:rsidP="006B103A">
            <w:pPr>
              <w:pStyle w:val="af4"/>
              <w:numPr>
                <w:ilvl w:val="0"/>
                <w:numId w:val="39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1411A102" w14:textId="77777777" w:rsidR="006B103A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035A94BC" w14:textId="77777777" w:rsidR="006B103A" w:rsidRPr="006B103A" w:rsidRDefault="006B103A" w:rsidP="006B103A">
            <w:pPr>
              <w:pStyle w:val="af4"/>
              <w:rPr>
                <w:rFonts w:ascii="Times New Roman" w:hAnsi="Times New Roman"/>
              </w:rPr>
            </w:pPr>
            <w:r w:rsidRPr="006B103A">
              <w:rPr>
                <w:rFonts w:ascii="Times New Roman" w:hAnsi="Times New Roman"/>
              </w:rPr>
              <w:t>- обеспечить наличие и работоспособность альтернативной версии сайта организации для слабовидящих в сети Интернет;</w:t>
            </w:r>
          </w:p>
          <w:p w14:paraId="45089CF4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0C7FC555" w14:textId="767A205E" w:rsidR="006B103A" w:rsidRDefault="006B103A" w:rsidP="006B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70BDC3B4" w14:textId="77777777" w:rsidTr="001B1F72">
        <w:tc>
          <w:tcPr>
            <w:tcW w:w="7280" w:type="dxa"/>
          </w:tcPr>
          <w:p w14:paraId="5A3F0BC8" w14:textId="605B58E9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ООО "ЛУЧ"</w:t>
            </w:r>
          </w:p>
        </w:tc>
        <w:tc>
          <w:tcPr>
            <w:tcW w:w="7280" w:type="dxa"/>
          </w:tcPr>
          <w:p w14:paraId="043310EC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0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361CE75B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Обеспечить наличие и работоспособность дистанционных способов взаимодействия с получателями услуг согласно нулевым значениям по показателю 1.2. критерия 1, указанным в Приложении 2 к настоящему отчету.</w:t>
            </w:r>
          </w:p>
          <w:p w14:paraId="0DE45BB0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2 «Комфортность условий предоставления услуг, включая время ожидания предоставления медицинской услуги» обеспечить наличие и доступность питьевой воды в учреждении: установить кулеры/водяные помпы с одноразовыми стаканами на этажах, утвердить график обновления воды в питьевых емкостях/резервуарах.</w:t>
            </w:r>
          </w:p>
          <w:p w14:paraId="0C9E294F" w14:textId="2BFFEAC0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Сократить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</w:t>
            </w:r>
            <w:r w:rsidRPr="00C157C9">
              <w:rPr>
                <w:rFonts w:ascii="Times New Roman" w:hAnsi="Times New Roman" w:cs="Times New Roman"/>
              </w:rPr>
              <w:lastRenderedPageBreak/>
              <w:t>пациентам о целесообразности прихода в медицинскую организацию ко времени приема, указанному в талоне</w:t>
            </w:r>
          </w:p>
          <w:p w14:paraId="2AA38249" w14:textId="77777777" w:rsidR="006B103A" w:rsidRPr="00C157C9" w:rsidRDefault="006B103A" w:rsidP="006B103A">
            <w:pPr>
              <w:pStyle w:val="aa"/>
              <w:numPr>
                <w:ilvl w:val="0"/>
                <w:numId w:val="3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5DC9E20A" w14:textId="09130466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57C9">
              <w:rPr>
                <w:rFonts w:ascii="Times New Roman" w:hAnsi="Times New Roman" w:cs="Times New Roman"/>
              </w:rPr>
              <w:t>.1 обеспечить наличие и доступность специально оборудованных санитарно-гигиенических помещений:</w:t>
            </w:r>
          </w:p>
          <w:p w14:paraId="24F18A54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6154732F" w14:textId="474C3BCE" w:rsidR="006B103A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57C9">
              <w:rPr>
                <w:rFonts w:ascii="Times New Roman" w:hAnsi="Times New Roman" w:cs="Times New Roman"/>
              </w:rPr>
              <w:t>.2 Обеспечить отличия по цвету и яркости предохранительной оковки каждой ступени лестниц от примыкающей к ней ступени.</w:t>
            </w:r>
          </w:p>
          <w:p w14:paraId="529F359C" w14:textId="1996B860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Нанести соответствующую разметку и установить знак стоянки для инвалидов на прилегающей к территории медицинской организации автомобильной стоянке или стоянке, находящейся в шаговой доступности.</w:t>
            </w:r>
          </w:p>
          <w:p w14:paraId="7FD3B487" w14:textId="77777777" w:rsidR="006B103A" w:rsidRPr="00C157C9" w:rsidRDefault="006B103A" w:rsidP="006B103A">
            <w:pPr>
              <w:pStyle w:val="af4"/>
              <w:numPr>
                <w:ilvl w:val="0"/>
                <w:numId w:val="39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77C192CE" w14:textId="35F695DB" w:rsidR="006B103A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57C555D2" w14:textId="77777777" w:rsidR="006B103A" w:rsidRPr="006B103A" w:rsidRDefault="006B103A" w:rsidP="006B103A">
            <w:pPr>
              <w:pStyle w:val="af4"/>
              <w:rPr>
                <w:rFonts w:ascii="Times New Roman" w:hAnsi="Times New Roman"/>
              </w:rPr>
            </w:pPr>
            <w:r w:rsidRPr="006B103A">
              <w:rPr>
                <w:rFonts w:ascii="Times New Roman" w:hAnsi="Times New Roman"/>
              </w:rPr>
              <w:t>- обеспечить наличие и работоспособность альтернативной версии сайта организации для слабовидящих в сети Интернет;</w:t>
            </w:r>
          </w:p>
          <w:p w14:paraId="5829DB1A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3FB3D34B" w14:textId="58C74E6F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71E3811B" w14:textId="77777777" w:rsidTr="001B1F72">
        <w:tc>
          <w:tcPr>
            <w:tcW w:w="7280" w:type="dxa"/>
          </w:tcPr>
          <w:p w14:paraId="3B09B9F7" w14:textId="2B6EDDD4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  <w:color w:val="000000"/>
                <w:shd w:val="clear" w:color="auto" w:fill="FBFBFB"/>
              </w:rPr>
              <w:lastRenderedPageBreak/>
              <w:t>ООО КЛИНИКА "АКАДЕМИЯ ЗДОРОВЬЯ"</w:t>
            </w:r>
          </w:p>
        </w:tc>
        <w:tc>
          <w:tcPr>
            <w:tcW w:w="7280" w:type="dxa"/>
          </w:tcPr>
          <w:p w14:paraId="7118D7EE" w14:textId="77777777" w:rsidR="006B103A" w:rsidRPr="00C157C9" w:rsidRDefault="006B103A" w:rsidP="006B103A">
            <w:pPr>
              <w:pStyle w:val="aa"/>
              <w:numPr>
                <w:ilvl w:val="0"/>
                <w:numId w:val="40"/>
              </w:numPr>
              <w:tabs>
                <w:tab w:val="left" w:pos="709"/>
                <w:tab w:val="left" w:pos="1560"/>
              </w:tabs>
              <w:suppressAutoHyphens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290DFA4B" w14:textId="77777777" w:rsidR="006B103A" w:rsidRPr="00C157C9" w:rsidRDefault="006B103A" w:rsidP="006B103A">
            <w:pPr>
              <w:pStyle w:val="aa"/>
              <w:numPr>
                <w:ilvl w:val="0"/>
                <w:numId w:val="40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1847CDE4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2.1 обеспечить наличие и доступность специально оборудованных санитарно-гигиенических помещений:</w:t>
            </w:r>
          </w:p>
          <w:p w14:paraId="15B2519D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lastRenderedPageBreak/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759A3F6C" w14:textId="77777777" w:rsidR="006B103A" w:rsidRPr="00C157C9" w:rsidRDefault="006B103A" w:rsidP="006B103A">
            <w:pPr>
              <w:pStyle w:val="af4"/>
              <w:numPr>
                <w:ilvl w:val="0"/>
                <w:numId w:val="40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398010CA" w14:textId="77777777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7F301005" w14:textId="00857D17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37F27B38" w14:textId="77777777" w:rsidTr="007C1FEC">
        <w:tc>
          <w:tcPr>
            <w:tcW w:w="7280" w:type="dxa"/>
            <w:vAlign w:val="center"/>
          </w:tcPr>
          <w:p w14:paraId="3FDCDB39" w14:textId="5740D92B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lastRenderedPageBreak/>
              <w:t>ГБУЗ «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Джейрахская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 районная больница»</w:t>
            </w:r>
          </w:p>
        </w:tc>
        <w:tc>
          <w:tcPr>
            <w:tcW w:w="7280" w:type="dxa"/>
          </w:tcPr>
          <w:p w14:paraId="1C1C9D39" w14:textId="09D4D209" w:rsidR="006B103A" w:rsidRPr="00C157C9" w:rsidRDefault="006B103A" w:rsidP="006B103A">
            <w:pPr>
              <w:pStyle w:val="aa"/>
              <w:numPr>
                <w:ilvl w:val="0"/>
                <w:numId w:val="41"/>
              </w:numPr>
              <w:tabs>
                <w:tab w:val="left" w:pos="709"/>
                <w:tab w:val="left" w:pos="1560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10C845B9" w14:textId="77777777" w:rsidR="006B103A" w:rsidRPr="00C157C9" w:rsidRDefault="006B103A" w:rsidP="006B103A">
            <w:pPr>
              <w:pStyle w:val="aa"/>
              <w:numPr>
                <w:ilvl w:val="0"/>
                <w:numId w:val="41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Обеспечить наличие и работоспособность дистанционных способов взаимодействия с получателями услуг согласно нулевым значениям по показателю 1.2. критерия 1, указанным в Приложении 2 к настоящему отчету.</w:t>
            </w:r>
          </w:p>
          <w:p w14:paraId="42AF3F3E" w14:textId="77777777" w:rsidR="006B103A" w:rsidRPr="00C157C9" w:rsidRDefault="006B103A" w:rsidP="006B103A">
            <w:pPr>
              <w:pStyle w:val="aa"/>
              <w:numPr>
                <w:ilvl w:val="0"/>
                <w:numId w:val="41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581A0F01" w14:textId="2049441E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57C9">
              <w:rPr>
                <w:rFonts w:ascii="Times New Roman" w:hAnsi="Times New Roman" w:cs="Times New Roman"/>
              </w:rPr>
              <w:t>.1 обеспечить наличие и доступность специально оборудованных санитарно-гигиенических помещений:</w:t>
            </w:r>
          </w:p>
          <w:p w14:paraId="7ABE7F43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227EFD2D" w14:textId="77777777" w:rsidR="006B103A" w:rsidRPr="00C157C9" w:rsidRDefault="006B103A" w:rsidP="006B103A">
            <w:pPr>
              <w:pStyle w:val="af4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7CC36C34" w14:textId="77777777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701B0451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16D301A3" w14:textId="57819A53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lastRenderedPageBreak/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7A39AAC7" w14:textId="77777777" w:rsidTr="007C1FEC">
        <w:tc>
          <w:tcPr>
            <w:tcW w:w="7280" w:type="dxa"/>
            <w:vAlign w:val="center"/>
          </w:tcPr>
          <w:p w14:paraId="09FB31AA" w14:textId="6DD82793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lastRenderedPageBreak/>
              <w:t>ГБУЗ «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Кантышевская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 xml:space="preserve"> участковая больница»</w:t>
            </w:r>
          </w:p>
        </w:tc>
        <w:tc>
          <w:tcPr>
            <w:tcW w:w="7280" w:type="dxa"/>
          </w:tcPr>
          <w:p w14:paraId="220A4895" w14:textId="77777777" w:rsidR="006B103A" w:rsidRPr="00C157C9" w:rsidRDefault="006B103A" w:rsidP="006B103A">
            <w:pPr>
              <w:pStyle w:val="aa"/>
              <w:numPr>
                <w:ilvl w:val="0"/>
                <w:numId w:val="42"/>
              </w:numPr>
              <w:tabs>
                <w:tab w:val="left" w:pos="709"/>
                <w:tab w:val="left" w:pos="1560"/>
              </w:tabs>
              <w:suppressAutoHyphens/>
              <w:ind w:left="0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3122B0EE" w14:textId="77777777" w:rsidR="006B103A" w:rsidRPr="00C157C9" w:rsidRDefault="006B103A" w:rsidP="006B103A">
            <w:pPr>
              <w:pStyle w:val="aa"/>
              <w:numPr>
                <w:ilvl w:val="0"/>
                <w:numId w:val="42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1AEA5954" w14:textId="5EC5F73E" w:rsidR="006B103A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2.1 обеспечить наличие и доступность специально оборудованных санитарно-гигиенических помещений:</w:t>
            </w:r>
          </w:p>
          <w:p w14:paraId="6BAAFD8E" w14:textId="082C7136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входные группы с учетом доступности для лиц с ОВЗ;</w:t>
            </w:r>
          </w:p>
          <w:p w14:paraId="2B71AE34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4334CDB1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2.2 Обеспечить отличия по цвету и яркости предохранительной оковки каждой ступени лестниц от примыкающей к ней ступени.</w:t>
            </w:r>
          </w:p>
          <w:p w14:paraId="5BC3E01B" w14:textId="77777777" w:rsidR="006B103A" w:rsidRPr="00C157C9" w:rsidRDefault="006B103A" w:rsidP="006B103A">
            <w:pPr>
              <w:pStyle w:val="af4"/>
              <w:numPr>
                <w:ilvl w:val="0"/>
                <w:numId w:val="42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04795FBA" w14:textId="77777777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3F5A15F9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04ACF4D8" w14:textId="7E09BC28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62AA7D2F" w14:textId="77777777" w:rsidTr="007C1FEC">
        <w:tc>
          <w:tcPr>
            <w:tcW w:w="7280" w:type="dxa"/>
            <w:vAlign w:val="center"/>
          </w:tcPr>
          <w:p w14:paraId="32810AFC" w14:textId="18733441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  <w:color w:val="000000"/>
              </w:rPr>
              <w:t xml:space="preserve">ГБУ «Республиканский центр </w:t>
            </w:r>
            <w:proofErr w:type="spellStart"/>
            <w:r w:rsidRPr="00B54127">
              <w:rPr>
                <w:rFonts w:ascii="Times New Roman" w:hAnsi="Times New Roman" w:cs="Times New Roman"/>
                <w:color w:val="000000"/>
              </w:rPr>
              <w:t>фтизиопульмонологии</w:t>
            </w:r>
            <w:proofErr w:type="spellEnd"/>
            <w:r w:rsidRPr="00B541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280" w:type="dxa"/>
          </w:tcPr>
          <w:p w14:paraId="16B02F57" w14:textId="77777777" w:rsidR="006B103A" w:rsidRPr="00C157C9" w:rsidRDefault="006B103A" w:rsidP="006B103A">
            <w:pPr>
              <w:pStyle w:val="aa"/>
              <w:numPr>
                <w:ilvl w:val="0"/>
                <w:numId w:val="43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695D95F5" w14:textId="77777777" w:rsidR="006B103A" w:rsidRPr="00C157C9" w:rsidRDefault="006B103A" w:rsidP="002B1720">
            <w:pPr>
              <w:pStyle w:val="af4"/>
              <w:tabs>
                <w:tab w:val="left" w:pos="709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1B8F472E" w14:textId="06564180" w:rsidR="006B103A" w:rsidRDefault="006B103A" w:rsidP="002B1720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  <w:r w:rsidR="002B1720">
              <w:rPr>
                <w:rFonts w:ascii="Times New Roman" w:hAnsi="Times New Roman"/>
              </w:rPr>
              <w:t>.</w:t>
            </w:r>
          </w:p>
        </w:tc>
      </w:tr>
      <w:tr w:rsidR="006B103A" w14:paraId="132DCFFC" w14:textId="77777777" w:rsidTr="001B1F72">
        <w:tc>
          <w:tcPr>
            <w:tcW w:w="7280" w:type="dxa"/>
          </w:tcPr>
          <w:p w14:paraId="59FF61E5" w14:textId="16A87337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27">
              <w:rPr>
                <w:rFonts w:ascii="Times New Roman" w:hAnsi="Times New Roman" w:cs="Times New Roman"/>
              </w:rPr>
              <w:t>ГБУЗ  «Сунженская центральная районная больница»</w:t>
            </w:r>
          </w:p>
        </w:tc>
        <w:tc>
          <w:tcPr>
            <w:tcW w:w="7280" w:type="dxa"/>
          </w:tcPr>
          <w:p w14:paraId="0B811D73" w14:textId="6D732660" w:rsidR="006B103A" w:rsidRDefault="006B103A" w:rsidP="00CE1D4C">
            <w:pPr>
              <w:pStyle w:val="aa"/>
              <w:numPr>
                <w:ilvl w:val="0"/>
                <w:numId w:val="4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</w:t>
            </w:r>
            <w:r w:rsidRPr="00C157C9">
              <w:rPr>
                <w:rFonts w:ascii="Times New Roman" w:hAnsi="Times New Roman" w:cs="Times New Roman"/>
              </w:rPr>
              <w:lastRenderedPageBreak/>
              <w:t>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4CE18F6A" w14:textId="77777777" w:rsidR="00CE1D4C" w:rsidRPr="00C157C9" w:rsidRDefault="00CE1D4C" w:rsidP="00CE1D4C">
            <w:pPr>
              <w:pStyle w:val="aa"/>
              <w:numPr>
                <w:ilvl w:val="0"/>
                <w:numId w:val="4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провести работу с получателями услуг по популяризации дистанционных способов взаимодействия организации с получателями услуг и сайта медицинской организации.</w:t>
            </w:r>
          </w:p>
          <w:p w14:paraId="36E4B830" w14:textId="77777777" w:rsidR="006B103A" w:rsidRPr="00C157C9" w:rsidRDefault="006B103A" w:rsidP="00CE1D4C">
            <w:pPr>
              <w:pStyle w:val="aa"/>
              <w:numPr>
                <w:ilvl w:val="0"/>
                <w:numId w:val="44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0C857D19" w14:textId="77777777" w:rsidR="006B103A" w:rsidRPr="00C157C9" w:rsidRDefault="006B103A" w:rsidP="00CE1D4C">
            <w:pPr>
              <w:pStyle w:val="af4"/>
              <w:tabs>
                <w:tab w:val="left" w:pos="709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781CD243" w14:textId="0447B74B" w:rsidR="006B103A" w:rsidRDefault="006B103A" w:rsidP="00CE1D4C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4E4F6D4B" w14:textId="79EEFBB4" w:rsidR="00CE1D4C" w:rsidRPr="00C157C9" w:rsidRDefault="00CE1D4C" w:rsidP="00CE1D4C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альтернативную версию сайта организации для слабовидящих</w:t>
            </w:r>
          </w:p>
          <w:p w14:paraId="04BB5EA9" w14:textId="77777777" w:rsidR="006B103A" w:rsidRPr="00C157C9" w:rsidRDefault="006B103A" w:rsidP="00CE1D4C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355B85EE" w14:textId="232B38DC" w:rsidR="006B103A" w:rsidRDefault="006B103A" w:rsidP="00CE1D4C">
            <w:pPr>
              <w:ind w:lef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3A686AEF" w14:textId="77777777" w:rsidTr="001B1F72">
        <w:tc>
          <w:tcPr>
            <w:tcW w:w="7280" w:type="dxa"/>
          </w:tcPr>
          <w:p w14:paraId="05034FB6" w14:textId="41DAE63D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4D">
              <w:rPr>
                <w:rFonts w:ascii="Times New Roman" w:hAnsi="Times New Roman" w:cs="Times New Roman"/>
              </w:rPr>
              <w:lastRenderedPageBreak/>
              <w:t>ГБУ «Республиканский клинический перинатальный центр»</w:t>
            </w:r>
          </w:p>
        </w:tc>
        <w:tc>
          <w:tcPr>
            <w:tcW w:w="7280" w:type="dxa"/>
          </w:tcPr>
          <w:p w14:paraId="4C3123FE" w14:textId="77777777" w:rsidR="006B103A" w:rsidRPr="00C157C9" w:rsidRDefault="006B103A" w:rsidP="006B103A">
            <w:pPr>
              <w:pStyle w:val="aa"/>
              <w:numPr>
                <w:ilvl w:val="0"/>
                <w:numId w:val="45"/>
              </w:numPr>
              <w:tabs>
                <w:tab w:val="left" w:pos="709"/>
                <w:tab w:val="left" w:pos="1560"/>
              </w:tabs>
              <w:suppressAutoHyphens/>
              <w:ind w:left="-21" w:firstLine="142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143E9979" w14:textId="77777777" w:rsidR="006B103A" w:rsidRPr="00C157C9" w:rsidRDefault="006B103A" w:rsidP="006B103A">
            <w:pPr>
              <w:pStyle w:val="aa"/>
              <w:numPr>
                <w:ilvl w:val="0"/>
                <w:numId w:val="45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Обеспечить наличие и работоспособность дистанционных способов взаимодействия с получателями услуг согласно нулевым значениям по показателю 1.2. критерия 1, указанным в Приложении 2 к настоящему отчету.</w:t>
            </w:r>
          </w:p>
          <w:p w14:paraId="7FC4147B" w14:textId="77777777" w:rsidR="006B103A" w:rsidRPr="00C157C9" w:rsidRDefault="006B103A" w:rsidP="006B103A">
            <w:pPr>
              <w:pStyle w:val="aa"/>
              <w:numPr>
                <w:ilvl w:val="0"/>
                <w:numId w:val="45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2052B2BD" w14:textId="47B42A90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57C9">
              <w:rPr>
                <w:rFonts w:ascii="Times New Roman" w:hAnsi="Times New Roman" w:cs="Times New Roman"/>
              </w:rPr>
              <w:t>.1 обеспечить наличие и доступность специально оборудованных санитарно-гигиенических помещений:</w:t>
            </w:r>
          </w:p>
          <w:p w14:paraId="1F9FC079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1052DB86" w14:textId="77777777" w:rsidR="006B103A" w:rsidRPr="00C157C9" w:rsidRDefault="006B103A" w:rsidP="006B103A">
            <w:pPr>
              <w:pStyle w:val="af4"/>
              <w:numPr>
                <w:ilvl w:val="0"/>
                <w:numId w:val="45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lastRenderedPageBreak/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55BC507C" w14:textId="65D1B685" w:rsidR="006B103A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3953EED9" w14:textId="1B46F2BD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обеспечить наличие и работоспособность альтернативной версии сайта организации для слабовидящих в сети Интернет;</w:t>
            </w:r>
          </w:p>
          <w:p w14:paraId="346896B7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6B15B25C" w14:textId="2B6AB303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1403065B" w14:textId="77777777" w:rsidTr="007C1FEC">
        <w:tc>
          <w:tcPr>
            <w:tcW w:w="7280" w:type="dxa"/>
            <w:vAlign w:val="center"/>
          </w:tcPr>
          <w:p w14:paraId="511E9018" w14:textId="008C9EFC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lastRenderedPageBreak/>
              <w:t>ГБУЗ «Малгобекская центральная районная больница»</w:t>
            </w:r>
          </w:p>
        </w:tc>
        <w:tc>
          <w:tcPr>
            <w:tcW w:w="7280" w:type="dxa"/>
          </w:tcPr>
          <w:p w14:paraId="37624D56" w14:textId="77777777" w:rsidR="006B103A" w:rsidRPr="00C157C9" w:rsidRDefault="006B103A" w:rsidP="006B103A">
            <w:pPr>
              <w:pStyle w:val="aa"/>
              <w:numPr>
                <w:ilvl w:val="0"/>
                <w:numId w:val="46"/>
              </w:numPr>
              <w:tabs>
                <w:tab w:val="left" w:pos="709"/>
                <w:tab w:val="left" w:pos="1560"/>
              </w:tabs>
              <w:suppressAutoHyphens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465CC25D" w14:textId="77777777" w:rsidR="006B103A" w:rsidRPr="00C157C9" w:rsidRDefault="006B103A" w:rsidP="006B103A">
            <w:pPr>
              <w:pStyle w:val="aa"/>
              <w:numPr>
                <w:ilvl w:val="0"/>
                <w:numId w:val="46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2 «Комфортность условий предоставления услуг, включая время ожидания предоставления медицинской услуги» обеспечить наличие и доступность питьевой воды в учреждении: установить кулеры/водяные помпы с одноразовыми стаканами на этажах, утвердить график обновления воды в питьевых емкостях/резервуарах.</w:t>
            </w:r>
          </w:p>
          <w:p w14:paraId="6F993D67" w14:textId="2A7183C1" w:rsidR="006B103A" w:rsidRPr="00C157C9" w:rsidRDefault="006B103A" w:rsidP="006B103A">
            <w:pPr>
              <w:pStyle w:val="aa"/>
              <w:numPr>
                <w:ilvl w:val="0"/>
                <w:numId w:val="46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Сократить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пациентам о целесообразности прихода в медицинскую организацию ко времени приема, указанному в талоне</w:t>
            </w:r>
          </w:p>
          <w:p w14:paraId="64D58D87" w14:textId="77777777" w:rsidR="006B103A" w:rsidRPr="00C157C9" w:rsidRDefault="006B103A" w:rsidP="006B103A">
            <w:pPr>
              <w:pStyle w:val="aa"/>
              <w:numPr>
                <w:ilvl w:val="0"/>
                <w:numId w:val="46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5CD36EEA" w14:textId="0D0EA9C6" w:rsidR="006B103A" w:rsidRPr="00C157C9" w:rsidRDefault="00863966" w:rsidP="00863966">
            <w:pPr>
              <w:pStyle w:val="af4"/>
              <w:tabs>
                <w:tab w:val="left" w:pos="709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6B103A"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3652E126" w14:textId="77777777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249435FD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lastRenderedPageBreak/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1C8ACDB9" w14:textId="64E7F3D0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5ED30F39" w14:textId="77777777" w:rsidTr="007C1FEC">
        <w:tc>
          <w:tcPr>
            <w:tcW w:w="7280" w:type="dxa"/>
            <w:vAlign w:val="center"/>
          </w:tcPr>
          <w:p w14:paraId="1EE2086D" w14:textId="2DBBCE90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lastRenderedPageBreak/>
              <w:t>ГБУЗ  «</w:t>
            </w:r>
            <w:proofErr w:type="spellStart"/>
            <w:r w:rsidRPr="00DA2345">
              <w:rPr>
                <w:rFonts w:ascii="Times New Roman" w:eastAsia="Times New Roman" w:hAnsi="Times New Roman" w:cs="Times New Roman"/>
              </w:rPr>
              <w:t>Карабулакская</w:t>
            </w:r>
            <w:proofErr w:type="spellEnd"/>
            <w:r w:rsidRPr="00DA2345">
              <w:rPr>
                <w:rFonts w:ascii="Times New Roman" w:eastAsia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7280" w:type="dxa"/>
          </w:tcPr>
          <w:p w14:paraId="318168A7" w14:textId="77777777" w:rsidR="006B103A" w:rsidRPr="00C157C9" w:rsidRDefault="006B103A" w:rsidP="00863966">
            <w:pPr>
              <w:pStyle w:val="aa"/>
              <w:numPr>
                <w:ilvl w:val="0"/>
                <w:numId w:val="47"/>
              </w:numPr>
              <w:tabs>
                <w:tab w:val="left" w:pos="709"/>
                <w:tab w:val="left" w:pos="1560"/>
              </w:tabs>
              <w:suppressAutoHyphens/>
              <w:ind w:left="-21" w:firstLine="73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наличие (разместить) и доступность недостающей информации на информационных стендах в фойе организации, а также на информационном сайте организации в сети Интернет в соответствии нулевыми значениями по показателям 1.1.1, 1.1.2. критерия 1, указанными в Приложении 2 к настоящему отчету.</w:t>
            </w:r>
          </w:p>
          <w:p w14:paraId="3BDE49E6" w14:textId="77777777" w:rsidR="006B103A" w:rsidRPr="00C157C9" w:rsidRDefault="006B103A" w:rsidP="006B103A">
            <w:pPr>
              <w:pStyle w:val="aa"/>
              <w:numPr>
                <w:ilvl w:val="0"/>
                <w:numId w:val="47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127022FC" w14:textId="30908D2D" w:rsidR="006B103A" w:rsidRPr="00C157C9" w:rsidRDefault="00C52667" w:rsidP="00C52667">
            <w:pPr>
              <w:pStyle w:val="af4"/>
              <w:tabs>
                <w:tab w:val="left" w:pos="709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="006B103A"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72FAEA32" w14:textId="77777777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1EF77967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606A0873" w14:textId="16F91400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0E343372" w14:textId="77777777" w:rsidTr="007C1FEC">
        <w:tc>
          <w:tcPr>
            <w:tcW w:w="7280" w:type="dxa"/>
            <w:vAlign w:val="center"/>
          </w:tcPr>
          <w:p w14:paraId="7EB73F55" w14:textId="18F039D1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t>ГБУЗ «Назрановская районная больница»</w:t>
            </w:r>
          </w:p>
        </w:tc>
        <w:tc>
          <w:tcPr>
            <w:tcW w:w="7280" w:type="dxa"/>
          </w:tcPr>
          <w:p w14:paraId="25F4509B" w14:textId="77777777" w:rsidR="006B103A" w:rsidRPr="00C157C9" w:rsidRDefault="006B103A" w:rsidP="006B103A">
            <w:pPr>
              <w:pStyle w:val="aa"/>
              <w:numPr>
                <w:ilvl w:val="0"/>
                <w:numId w:val="48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2 «Комфортность условий предоставления услуг, включая время ожидания предоставления медицинской услуги» обеспечить наличие и доступность питьевой воды в учреждении: установить кулеры/водяные помпы с одноразовыми стаканами на этажах, утвердить график обновления воды в питьевых емкостях/резервуарах.</w:t>
            </w:r>
          </w:p>
          <w:p w14:paraId="28C51457" w14:textId="54B7797B" w:rsidR="006B103A" w:rsidRPr="00C157C9" w:rsidRDefault="006B103A" w:rsidP="006B103A">
            <w:pPr>
              <w:pStyle w:val="aa"/>
              <w:numPr>
                <w:ilvl w:val="0"/>
                <w:numId w:val="48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Сократить время пребывания пациентов в очереди (в регистратуру/приемное отделение/кабинеты приема специалистов/кабинеты исследований) за счёт планирования маршрутизации или разделения потока пациентов, выдаче памяток пациентам о целесообразности прихода в медицинскую организацию ко времени приема, указанному в талоне</w:t>
            </w:r>
          </w:p>
          <w:p w14:paraId="2BAA12C4" w14:textId="77777777" w:rsidR="006B103A" w:rsidRPr="00C157C9" w:rsidRDefault="006B103A" w:rsidP="006B103A">
            <w:pPr>
              <w:pStyle w:val="aa"/>
              <w:numPr>
                <w:ilvl w:val="0"/>
                <w:numId w:val="48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369EB5C8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2.1 обеспечить наличие и доступность специально оборудованных санитарно-гигиенических помещений:</w:t>
            </w:r>
          </w:p>
          <w:p w14:paraId="01B08590" w14:textId="77777777" w:rsidR="006B103A" w:rsidRPr="00C157C9" w:rsidRDefault="006B103A" w:rsidP="006B103A">
            <w:pPr>
              <w:pStyle w:val="aa"/>
              <w:tabs>
                <w:tab w:val="left" w:pos="709"/>
                <w:tab w:val="left" w:pos="1418"/>
                <w:tab w:val="left" w:pos="1560"/>
              </w:tabs>
              <w:ind w:left="121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 xml:space="preserve">- оснастить санузлы и уборные специализированными опорными поручнями, кнопками вызова персонала организации здравоохранения, </w:t>
            </w:r>
            <w:r w:rsidRPr="00C157C9">
              <w:rPr>
                <w:rFonts w:ascii="Times New Roman" w:hAnsi="Times New Roman" w:cs="Times New Roman"/>
              </w:rPr>
              <w:lastRenderedPageBreak/>
              <w:t xml:space="preserve">специализированными крючками для размещения опорных </w:t>
            </w:r>
            <w:proofErr w:type="gramStart"/>
            <w:r w:rsidRPr="00C157C9">
              <w:rPr>
                <w:rFonts w:ascii="Times New Roman" w:hAnsi="Times New Roman" w:cs="Times New Roman"/>
              </w:rPr>
              <w:t>приспособлений  (</w:t>
            </w:r>
            <w:proofErr w:type="gramEnd"/>
            <w:r w:rsidRPr="00C157C9">
              <w:rPr>
                <w:rFonts w:ascii="Times New Roman" w:hAnsi="Times New Roman" w:cs="Times New Roman"/>
              </w:rPr>
              <w:t>тростей, костылей).</w:t>
            </w:r>
          </w:p>
          <w:p w14:paraId="6DF52EED" w14:textId="77777777" w:rsidR="006B103A" w:rsidRPr="00C157C9" w:rsidRDefault="006B103A" w:rsidP="006B103A">
            <w:pPr>
              <w:pStyle w:val="af4"/>
              <w:numPr>
                <w:ilvl w:val="0"/>
                <w:numId w:val="48"/>
              </w:numPr>
              <w:tabs>
                <w:tab w:val="left" w:pos="709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7216265E" w14:textId="77777777" w:rsidR="006B103A" w:rsidRPr="00C157C9" w:rsidRDefault="006B103A" w:rsidP="006B103A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схемы);</w:t>
            </w:r>
          </w:p>
          <w:p w14:paraId="56CAD01E" w14:textId="77777777" w:rsidR="006B103A" w:rsidRPr="00C157C9" w:rsidRDefault="006B103A" w:rsidP="006B103A">
            <w:pPr>
              <w:pStyle w:val="aa"/>
              <w:tabs>
                <w:tab w:val="left" w:pos="709"/>
              </w:tabs>
              <w:ind w:left="121"/>
              <w:jc w:val="both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информации, выполненными рельефно-точечным шрифтом Брайля;</w:t>
            </w:r>
          </w:p>
          <w:p w14:paraId="5705A267" w14:textId="3D9F055C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9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и зрению услуг </w:t>
            </w:r>
            <w:proofErr w:type="spellStart"/>
            <w:r w:rsidRPr="00C157C9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57C9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C157C9">
              <w:rPr>
                <w:rFonts w:ascii="Times New Roman" w:hAnsi="Times New Roman" w:cs="Times New Roman"/>
              </w:rPr>
              <w:t>), в том числе посредством межведомственного взаимодействия и социального партнерства.</w:t>
            </w:r>
          </w:p>
        </w:tc>
      </w:tr>
      <w:tr w:rsidR="006B103A" w14:paraId="1CA984E6" w14:textId="77777777" w:rsidTr="007C1FEC">
        <w:tc>
          <w:tcPr>
            <w:tcW w:w="7280" w:type="dxa"/>
            <w:vAlign w:val="center"/>
          </w:tcPr>
          <w:p w14:paraId="488727B0" w14:textId="52E6BB30" w:rsidR="006B103A" w:rsidRDefault="006B103A" w:rsidP="006B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345">
              <w:rPr>
                <w:rFonts w:ascii="Times New Roman" w:eastAsia="Times New Roman" w:hAnsi="Times New Roman" w:cs="Times New Roman"/>
              </w:rPr>
              <w:lastRenderedPageBreak/>
              <w:t>ГБУЗ «Сунженская участковая больница»</w:t>
            </w:r>
          </w:p>
        </w:tc>
        <w:tc>
          <w:tcPr>
            <w:tcW w:w="7280" w:type="dxa"/>
          </w:tcPr>
          <w:p w14:paraId="189D7AEF" w14:textId="36A5FE43" w:rsidR="006B103A" w:rsidRPr="00C157C9" w:rsidRDefault="006B103A" w:rsidP="002E2D0F">
            <w:pPr>
              <w:pStyle w:val="aa"/>
              <w:numPr>
                <w:ilvl w:val="0"/>
                <w:numId w:val="4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1 «</w:t>
            </w:r>
            <w:r w:rsidRPr="00C157C9">
              <w:rPr>
                <w:rFonts w:ascii="Times New Roman" w:hAnsi="Times New Roman" w:cs="Times New Roman"/>
                <w:bCs/>
                <w:color w:val="000000"/>
              </w:rPr>
              <w:t>Открытость и доступность информации об организации»</w:t>
            </w:r>
            <w:r w:rsidRPr="00C157C9">
              <w:rPr>
                <w:rFonts w:ascii="Times New Roman" w:hAnsi="Times New Roman" w:cs="Times New Roman"/>
              </w:rPr>
              <w:t xml:space="preserve"> обеспечить </w:t>
            </w:r>
            <w:r w:rsidR="002E2D0F">
              <w:rPr>
                <w:rFonts w:ascii="Times New Roman" w:hAnsi="Times New Roman" w:cs="Times New Roman"/>
              </w:rPr>
              <w:t>популяризацию сайта организации и дистанционных способов взаимодействия с получателями услуг.</w:t>
            </w:r>
          </w:p>
          <w:p w14:paraId="5277CDFA" w14:textId="77777777" w:rsidR="006B103A" w:rsidRPr="00C157C9" w:rsidRDefault="006B103A" w:rsidP="006B103A">
            <w:pPr>
              <w:pStyle w:val="aa"/>
              <w:numPr>
                <w:ilvl w:val="0"/>
                <w:numId w:val="49"/>
              </w:numPr>
              <w:tabs>
                <w:tab w:val="left" w:pos="709"/>
                <w:tab w:val="left" w:pos="1560"/>
              </w:tabs>
              <w:suppressAutoHyphens/>
              <w:ind w:left="121" w:firstLine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157C9">
              <w:rPr>
                <w:rFonts w:ascii="Times New Roman" w:hAnsi="Times New Roman" w:cs="Times New Roman"/>
              </w:rPr>
              <w:t>По критерию 3 «Доступность услуг для инвалидов»:</w:t>
            </w:r>
          </w:p>
          <w:p w14:paraId="5B2574C9" w14:textId="4D037446" w:rsidR="006B103A" w:rsidRPr="00C157C9" w:rsidRDefault="002E2D0F" w:rsidP="002E2D0F">
            <w:pPr>
              <w:pStyle w:val="af4"/>
              <w:tabs>
                <w:tab w:val="left" w:pos="709"/>
              </w:tabs>
              <w:suppressAutoHyphens/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="006B103A" w:rsidRPr="00C157C9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14:paraId="040A5D4A" w14:textId="685F532B" w:rsidR="006B103A" w:rsidRPr="002E2D0F" w:rsidRDefault="006B103A" w:rsidP="002E2D0F">
            <w:pPr>
              <w:pStyle w:val="af4"/>
              <w:tabs>
                <w:tab w:val="left" w:pos="709"/>
              </w:tabs>
              <w:ind w:left="121"/>
              <w:jc w:val="both"/>
              <w:textAlignment w:val="top"/>
              <w:rPr>
                <w:rFonts w:ascii="Times New Roman" w:hAnsi="Times New Roman"/>
              </w:rPr>
            </w:pPr>
            <w:r w:rsidRPr="00C157C9">
              <w:rPr>
                <w:rFonts w:ascii="Times New Roman" w:hAnsi="Times New Roman"/>
              </w:rPr>
              <w:t>-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</w:tr>
    </w:tbl>
    <w:p w14:paraId="6C6DE53D" w14:textId="77777777" w:rsidR="00A60AC1" w:rsidRPr="00D94490" w:rsidRDefault="00A60AC1" w:rsidP="00A6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315ED" w14:textId="77777777" w:rsidR="00A60AC1" w:rsidRPr="00D94490" w:rsidRDefault="00A60AC1" w:rsidP="00A60A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60AC1" w:rsidRPr="00D94490" w:rsidSect="00A60AC1">
      <w:pgSz w:w="16838" w:h="11906" w:orient="landscape"/>
      <w:pgMar w:top="1418" w:right="1134" w:bottom="566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E55A" w14:textId="77777777" w:rsidR="00056952" w:rsidRDefault="00056952" w:rsidP="00DF633A">
      <w:pPr>
        <w:spacing w:after="0" w:line="240" w:lineRule="auto"/>
      </w:pPr>
      <w:r>
        <w:separator/>
      </w:r>
    </w:p>
    <w:p w14:paraId="04F29C25" w14:textId="77777777" w:rsidR="00056952" w:rsidRDefault="00056952"/>
  </w:endnote>
  <w:endnote w:type="continuationSeparator" w:id="0">
    <w:p w14:paraId="08319C1E" w14:textId="77777777" w:rsidR="00056952" w:rsidRDefault="00056952" w:rsidP="00DF633A">
      <w:pPr>
        <w:spacing w:after="0" w:line="240" w:lineRule="auto"/>
      </w:pPr>
      <w:r>
        <w:continuationSeparator/>
      </w:r>
    </w:p>
    <w:p w14:paraId="723EE4D1" w14:textId="77777777" w:rsidR="00056952" w:rsidRDefault="0005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85552"/>
      <w:docPartObj>
        <w:docPartGallery w:val="Page Numbers (Bottom of Page)"/>
        <w:docPartUnique/>
      </w:docPartObj>
    </w:sdtPr>
    <w:sdtEndPr/>
    <w:sdtContent>
      <w:p w14:paraId="69334533" w14:textId="56D8167E" w:rsidR="009641AD" w:rsidRDefault="009641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C3">
          <w:rPr>
            <w:noProof/>
          </w:rPr>
          <w:t>36</w:t>
        </w:r>
        <w:r>
          <w:fldChar w:fldCharType="end"/>
        </w:r>
      </w:p>
    </w:sdtContent>
  </w:sdt>
  <w:p w14:paraId="4B2D73B0" w14:textId="0CDA7438" w:rsidR="009641AD" w:rsidRDefault="009641AD" w:rsidP="009640F0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CB0A" w14:textId="77777777" w:rsidR="00056952" w:rsidRDefault="00056952" w:rsidP="00DF633A">
      <w:pPr>
        <w:spacing w:after="0" w:line="240" w:lineRule="auto"/>
      </w:pPr>
      <w:r>
        <w:separator/>
      </w:r>
    </w:p>
    <w:p w14:paraId="0866091E" w14:textId="77777777" w:rsidR="00056952" w:rsidRDefault="00056952"/>
  </w:footnote>
  <w:footnote w:type="continuationSeparator" w:id="0">
    <w:p w14:paraId="1EF34D4B" w14:textId="77777777" w:rsidR="00056952" w:rsidRDefault="00056952" w:rsidP="00DF633A">
      <w:pPr>
        <w:spacing w:after="0" w:line="240" w:lineRule="auto"/>
      </w:pPr>
      <w:r>
        <w:continuationSeparator/>
      </w:r>
    </w:p>
    <w:p w14:paraId="76E90465" w14:textId="77777777" w:rsidR="00056952" w:rsidRDefault="000569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688355"/>
      <w:docPartObj>
        <w:docPartGallery w:val="Page Numbers (Top of Page)"/>
        <w:docPartUnique/>
      </w:docPartObj>
    </w:sdtPr>
    <w:sdtEndPr/>
    <w:sdtContent>
      <w:p w14:paraId="7F332E56" w14:textId="28C8C2F4" w:rsidR="009641AD" w:rsidRDefault="009641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C3">
          <w:rPr>
            <w:noProof/>
          </w:rPr>
          <w:t>71</w:t>
        </w:r>
        <w:r>
          <w:fldChar w:fldCharType="end"/>
        </w:r>
      </w:p>
    </w:sdtContent>
  </w:sdt>
  <w:p w14:paraId="442A1A69" w14:textId="77777777" w:rsidR="009641AD" w:rsidRDefault="009641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AA9"/>
    <w:multiLevelType w:val="hybridMultilevel"/>
    <w:tmpl w:val="5498E284"/>
    <w:lvl w:ilvl="0" w:tplc="03727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67F24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 w15:restartNumberingAfterBreak="0">
    <w:nsid w:val="094134D8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 w15:restartNumberingAfterBreak="0">
    <w:nsid w:val="09B1754A"/>
    <w:multiLevelType w:val="hybridMultilevel"/>
    <w:tmpl w:val="DB887D90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C67D4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5" w15:restartNumberingAfterBreak="0">
    <w:nsid w:val="0DA9453C"/>
    <w:multiLevelType w:val="hybridMultilevel"/>
    <w:tmpl w:val="7E0C3938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D931DF"/>
    <w:multiLevelType w:val="hybridMultilevel"/>
    <w:tmpl w:val="7CBCC5DA"/>
    <w:lvl w:ilvl="0" w:tplc="9EE4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B17962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9" w15:restartNumberingAfterBreak="0">
    <w:nsid w:val="1E026E9A"/>
    <w:multiLevelType w:val="hybridMultilevel"/>
    <w:tmpl w:val="120CDE34"/>
    <w:lvl w:ilvl="0" w:tplc="49F46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A0DA3"/>
    <w:multiLevelType w:val="hybridMultilevel"/>
    <w:tmpl w:val="A1500BA2"/>
    <w:lvl w:ilvl="0" w:tplc="03727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0A3B7B"/>
    <w:multiLevelType w:val="hybridMultilevel"/>
    <w:tmpl w:val="287C6772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0E621E"/>
    <w:multiLevelType w:val="hybridMultilevel"/>
    <w:tmpl w:val="A9CCA372"/>
    <w:lvl w:ilvl="0" w:tplc="7DC6A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337018"/>
    <w:multiLevelType w:val="multilevel"/>
    <w:tmpl w:val="14A688C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4" w15:restartNumberingAfterBreak="0">
    <w:nsid w:val="29F31A81"/>
    <w:multiLevelType w:val="hybridMultilevel"/>
    <w:tmpl w:val="489AA3B4"/>
    <w:lvl w:ilvl="0" w:tplc="03727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115C59"/>
    <w:multiLevelType w:val="multilevel"/>
    <w:tmpl w:val="F5B48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6" w15:restartNumberingAfterBreak="0">
    <w:nsid w:val="2D54338C"/>
    <w:multiLevelType w:val="hybridMultilevel"/>
    <w:tmpl w:val="DEC0F1CC"/>
    <w:lvl w:ilvl="0" w:tplc="0CDA6DDA">
      <w:start w:val="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E35395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8" w15:restartNumberingAfterBreak="0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6A1CC6"/>
    <w:multiLevelType w:val="hybridMultilevel"/>
    <w:tmpl w:val="47FA91F2"/>
    <w:lvl w:ilvl="0" w:tplc="03727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1114E"/>
    <w:multiLevelType w:val="hybridMultilevel"/>
    <w:tmpl w:val="443E79D8"/>
    <w:lvl w:ilvl="0" w:tplc="03727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95452B"/>
    <w:multiLevelType w:val="hybridMultilevel"/>
    <w:tmpl w:val="9FFA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CD0846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3" w15:restartNumberingAfterBreak="0">
    <w:nsid w:val="40816246"/>
    <w:multiLevelType w:val="hybridMultilevel"/>
    <w:tmpl w:val="EB106958"/>
    <w:lvl w:ilvl="0" w:tplc="037272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1E63CB"/>
    <w:multiLevelType w:val="hybridMultilevel"/>
    <w:tmpl w:val="6C9AF104"/>
    <w:lvl w:ilvl="0" w:tplc="41CEED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4EB21A4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6" w15:restartNumberingAfterBreak="0">
    <w:nsid w:val="480B092C"/>
    <w:multiLevelType w:val="hybridMultilevel"/>
    <w:tmpl w:val="B4A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15711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8" w15:restartNumberingAfterBreak="0">
    <w:nsid w:val="49B43C92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9" w15:restartNumberingAfterBreak="0">
    <w:nsid w:val="4C522175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0" w15:restartNumberingAfterBreak="0">
    <w:nsid w:val="4EB94B1A"/>
    <w:multiLevelType w:val="multilevel"/>
    <w:tmpl w:val="BE380B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1" w15:restartNumberingAfterBreak="0">
    <w:nsid w:val="54FD42F7"/>
    <w:multiLevelType w:val="hybridMultilevel"/>
    <w:tmpl w:val="62F0F62C"/>
    <w:lvl w:ilvl="0" w:tplc="AE64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02871"/>
    <w:multiLevelType w:val="hybridMultilevel"/>
    <w:tmpl w:val="864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C0741"/>
    <w:multiLevelType w:val="hybridMultilevel"/>
    <w:tmpl w:val="F94EC0DA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480B99"/>
    <w:multiLevelType w:val="multilevel"/>
    <w:tmpl w:val="E53834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</w:rPr>
    </w:lvl>
  </w:abstractNum>
  <w:abstractNum w:abstractNumId="35" w15:restartNumberingAfterBreak="0">
    <w:nsid w:val="5F8D0212"/>
    <w:multiLevelType w:val="hybridMultilevel"/>
    <w:tmpl w:val="2A741232"/>
    <w:lvl w:ilvl="0" w:tplc="811ED73C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6" w15:restartNumberingAfterBreak="0">
    <w:nsid w:val="5FEA6F21"/>
    <w:multiLevelType w:val="hybridMultilevel"/>
    <w:tmpl w:val="F1FCD7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526EAA"/>
    <w:multiLevelType w:val="hybridMultilevel"/>
    <w:tmpl w:val="EDC6758E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AB74CE"/>
    <w:multiLevelType w:val="hybridMultilevel"/>
    <w:tmpl w:val="48C62F36"/>
    <w:lvl w:ilvl="0" w:tplc="E5EC515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B8484E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0" w15:restartNumberingAfterBreak="0">
    <w:nsid w:val="6D814251"/>
    <w:multiLevelType w:val="hybridMultilevel"/>
    <w:tmpl w:val="44BC4554"/>
    <w:lvl w:ilvl="0" w:tplc="1FB2457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730C7D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2" w15:restartNumberingAfterBreak="0">
    <w:nsid w:val="7696337C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3" w15:restartNumberingAfterBreak="0">
    <w:nsid w:val="76BE21AC"/>
    <w:multiLevelType w:val="multilevel"/>
    <w:tmpl w:val="00C29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A4D62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5" w15:restartNumberingAfterBreak="0">
    <w:nsid w:val="783B3011"/>
    <w:multiLevelType w:val="multilevel"/>
    <w:tmpl w:val="1108AC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8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4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6" w15:restartNumberingAfterBreak="0">
    <w:nsid w:val="78DB3C83"/>
    <w:multiLevelType w:val="hybridMultilevel"/>
    <w:tmpl w:val="B9E40C74"/>
    <w:lvl w:ilvl="0" w:tplc="03727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8" w15:restartNumberingAfterBreak="0">
    <w:nsid w:val="7C830D06"/>
    <w:multiLevelType w:val="hybridMultilevel"/>
    <w:tmpl w:val="C00030CC"/>
    <w:lvl w:ilvl="0" w:tplc="03727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38"/>
  </w:num>
  <w:num w:numId="4">
    <w:abstractNumId w:val="16"/>
  </w:num>
  <w:num w:numId="5">
    <w:abstractNumId w:val="47"/>
  </w:num>
  <w:num w:numId="6">
    <w:abstractNumId w:val="6"/>
  </w:num>
  <w:num w:numId="7">
    <w:abstractNumId w:val="36"/>
  </w:num>
  <w:num w:numId="8">
    <w:abstractNumId w:val="34"/>
  </w:num>
  <w:num w:numId="9">
    <w:abstractNumId w:val="26"/>
  </w:num>
  <w:num w:numId="10">
    <w:abstractNumId w:val="40"/>
  </w:num>
  <w:num w:numId="11">
    <w:abstractNumId w:val="18"/>
  </w:num>
  <w:num w:numId="12">
    <w:abstractNumId w:val="31"/>
  </w:num>
  <w:num w:numId="13">
    <w:abstractNumId w:val="32"/>
  </w:num>
  <w:num w:numId="14">
    <w:abstractNumId w:val="19"/>
  </w:num>
  <w:num w:numId="15">
    <w:abstractNumId w:val="14"/>
  </w:num>
  <w:num w:numId="16">
    <w:abstractNumId w:val="3"/>
  </w:num>
  <w:num w:numId="17">
    <w:abstractNumId w:val="35"/>
  </w:num>
  <w:num w:numId="18">
    <w:abstractNumId w:val="12"/>
  </w:num>
  <w:num w:numId="19">
    <w:abstractNumId w:val="10"/>
  </w:num>
  <w:num w:numId="20">
    <w:abstractNumId w:val="20"/>
  </w:num>
  <w:num w:numId="21">
    <w:abstractNumId w:val="46"/>
  </w:num>
  <w:num w:numId="22">
    <w:abstractNumId w:val="11"/>
  </w:num>
  <w:num w:numId="23">
    <w:abstractNumId w:val="15"/>
  </w:num>
  <w:num w:numId="24">
    <w:abstractNumId w:val="24"/>
  </w:num>
  <w:num w:numId="25">
    <w:abstractNumId w:val="48"/>
  </w:num>
  <w:num w:numId="26">
    <w:abstractNumId w:val="23"/>
  </w:num>
  <w:num w:numId="27">
    <w:abstractNumId w:val="21"/>
  </w:num>
  <w:num w:numId="28">
    <w:abstractNumId w:val="5"/>
  </w:num>
  <w:num w:numId="29">
    <w:abstractNumId w:val="37"/>
  </w:num>
  <w:num w:numId="30">
    <w:abstractNumId w:val="7"/>
  </w:num>
  <w:num w:numId="31">
    <w:abstractNumId w:val="0"/>
  </w:num>
  <w:num w:numId="32">
    <w:abstractNumId w:val="33"/>
  </w:num>
  <w:num w:numId="33">
    <w:abstractNumId w:val="30"/>
  </w:num>
  <w:num w:numId="34">
    <w:abstractNumId w:val="22"/>
  </w:num>
  <w:num w:numId="35">
    <w:abstractNumId w:val="13"/>
  </w:num>
  <w:num w:numId="36">
    <w:abstractNumId w:val="41"/>
  </w:num>
  <w:num w:numId="37">
    <w:abstractNumId w:val="4"/>
  </w:num>
  <w:num w:numId="38">
    <w:abstractNumId w:val="8"/>
  </w:num>
  <w:num w:numId="39">
    <w:abstractNumId w:val="1"/>
  </w:num>
  <w:num w:numId="40">
    <w:abstractNumId w:val="29"/>
  </w:num>
  <w:num w:numId="41">
    <w:abstractNumId w:val="17"/>
  </w:num>
  <w:num w:numId="42">
    <w:abstractNumId w:val="25"/>
  </w:num>
  <w:num w:numId="43">
    <w:abstractNumId w:val="2"/>
  </w:num>
  <w:num w:numId="44">
    <w:abstractNumId w:val="45"/>
  </w:num>
  <w:num w:numId="45">
    <w:abstractNumId w:val="28"/>
  </w:num>
  <w:num w:numId="46">
    <w:abstractNumId w:val="44"/>
  </w:num>
  <w:num w:numId="47">
    <w:abstractNumId w:val="42"/>
  </w:num>
  <w:num w:numId="48">
    <w:abstractNumId w:val="27"/>
  </w:num>
  <w:num w:numId="49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5"/>
    <w:rsid w:val="000006A9"/>
    <w:rsid w:val="00006F4B"/>
    <w:rsid w:val="0003608D"/>
    <w:rsid w:val="00041790"/>
    <w:rsid w:val="000433D4"/>
    <w:rsid w:val="00056952"/>
    <w:rsid w:val="00060646"/>
    <w:rsid w:val="000614D6"/>
    <w:rsid w:val="00077EF7"/>
    <w:rsid w:val="00093E88"/>
    <w:rsid w:val="000A02A4"/>
    <w:rsid w:val="000A4CB5"/>
    <w:rsid w:val="000B53D2"/>
    <w:rsid w:val="000B7641"/>
    <w:rsid w:val="000C7245"/>
    <w:rsid w:val="000C76F7"/>
    <w:rsid w:val="000D00EC"/>
    <w:rsid w:val="000D0CB3"/>
    <w:rsid w:val="000E49DE"/>
    <w:rsid w:val="000E7B9F"/>
    <w:rsid w:val="000F2910"/>
    <w:rsid w:val="0010445B"/>
    <w:rsid w:val="001054BD"/>
    <w:rsid w:val="00110A64"/>
    <w:rsid w:val="00134657"/>
    <w:rsid w:val="001354E6"/>
    <w:rsid w:val="00147510"/>
    <w:rsid w:val="00153E7C"/>
    <w:rsid w:val="001A432A"/>
    <w:rsid w:val="001B1AF3"/>
    <w:rsid w:val="001B2A34"/>
    <w:rsid w:val="001B5130"/>
    <w:rsid w:val="001B7705"/>
    <w:rsid w:val="001C0E33"/>
    <w:rsid w:val="001C35B8"/>
    <w:rsid w:val="001D1019"/>
    <w:rsid w:val="001E5568"/>
    <w:rsid w:val="001F0B2C"/>
    <w:rsid w:val="002210B6"/>
    <w:rsid w:val="00240C7A"/>
    <w:rsid w:val="0024238F"/>
    <w:rsid w:val="00242A6A"/>
    <w:rsid w:val="00246EFD"/>
    <w:rsid w:val="00256D3E"/>
    <w:rsid w:val="002606BC"/>
    <w:rsid w:val="00267242"/>
    <w:rsid w:val="0027171E"/>
    <w:rsid w:val="0027255B"/>
    <w:rsid w:val="00280384"/>
    <w:rsid w:val="00286912"/>
    <w:rsid w:val="0029440E"/>
    <w:rsid w:val="00295B0D"/>
    <w:rsid w:val="002A6F88"/>
    <w:rsid w:val="002A7F27"/>
    <w:rsid w:val="002B02FC"/>
    <w:rsid w:val="002B1720"/>
    <w:rsid w:val="002B6FEB"/>
    <w:rsid w:val="002C2E89"/>
    <w:rsid w:val="002C2F84"/>
    <w:rsid w:val="002E2D0F"/>
    <w:rsid w:val="00301D47"/>
    <w:rsid w:val="00323955"/>
    <w:rsid w:val="00325327"/>
    <w:rsid w:val="00334969"/>
    <w:rsid w:val="00334EA7"/>
    <w:rsid w:val="003411CD"/>
    <w:rsid w:val="00351553"/>
    <w:rsid w:val="003541A1"/>
    <w:rsid w:val="00360F2A"/>
    <w:rsid w:val="003618E9"/>
    <w:rsid w:val="003656FE"/>
    <w:rsid w:val="00367F99"/>
    <w:rsid w:val="003801BE"/>
    <w:rsid w:val="00380E2F"/>
    <w:rsid w:val="00390E64"/>
    <w:rsid w:val="00394E96"/>
    <w:rsid w:val="003A262B"/>
    <w:rsid w:val="003A26CB"/>
    <w:rsid w:val="003C1E3F"/>
    <w:rsid w:val="003D0E25"/>
    <w:rsid w:val="003D5F17"/>
    <w:rsid w:val="003E57A2"/>
    <w:rsid w:val="003F3502"/>
    <w:rsid w:val="003F78C3"/>
    <w:rsid w:val="004144F0"/>
    <w:rsid w:val="00415C9B"/>
    <w:rsid w:val="00417A56"/>
    <w:rsid w:val="00423D16"/>
    <w:rsid w:val="004451BF"/>
    <w:rsid w:val="0044546B"/>
    <w:rsid w:val="00447129"/>
    <w:rsid w:val="00447635"/>
    <w:rsid w:val="00454719"/>
    <w:rsid w:val="0046651D"/>
    <w:rsid w:val="00467A69"/>
    <w:rsid w:val="00491571"/>
    <w:rsid w:val="004A0CD8"/>
    <w:rsid w:val="004A0CE3"/>
    <w:rsid w:val="004A40A1"/>
    <w:rsid w:val="004A4AA0"/>
    <w:rsid w:val="004A4DC6"/>
    <w:rsid w:val="004A5194"/>
    <w:rsid w:val="004A6AEB"/>
    <w:rsid w:val="004A7E05"/>
    <w:rsid w:val="004B2DC5"/>
    <w:rsid w:val="004C2389"/>
    <w:rsid w:val="004C31C3"/>
    <w:rsid w:val="00510083"/>
    <w:rsid w:val="00522087"/>
    <w:rsid w:val="00525810"/>
    <w:rsid w:val="00530550"/>
    <w:rsid w:val="00536F63"/>
    <w:rsid w:val="0054227A"/>
    <w:rsid w:val="005511E0"/>
    <w:rsid w:val="005605F2"/>
    <w:rsid w:val="00561577"/>
    <w:rsid w:val="00564E31"/>
    <w:rsid w:val="005662DE"/>
    <w:rsid w:val="00567915"/>
    <w:rsid w:val="00574902"/>
    <w:rsid w:val="005946F4"/>
    <w:rsid w:val="005A6D46"/>
    <w:rsid w:val="005C5DCA"/>
    <w:rsid w:val="005D2250"/>
    <w:rsid w:val="005D3651"/>
    <w:rsid w:val="005D3A00"/>
    <w:rsid w:val="005D5566"/>
    <w:rsid w:val="005D7F8C"/>
    <w:rsid w:val="005E1051"/>
    <w:rsid w:val="005E6491"/>
    <w:rsid w:val="005F0F1A"/>
    <w:rsid w:val="005F503F"/>
    <w:rsid w:val="005F6F06"/>
    <w:rsid w:val="00604228"/>
    <w:rsid w:val="00614BD2"/>
    <w:rsid w:val="00616957"/>
    <w:rsid w:val="00620887"/>
    <w:rsid w:val="00622277"/>
    <w:rsid w:val="006305FB"/>
    <w:rsid w:val="006428EC"/>
    <w:rsid w:val="00650754"/>
    <w:rsid w:val="00650FA7"/>
    <w:rsid w:val="006572D8"/>
    <w:rsid w:val="0066090F"/>
    <w:rsid w:val="00671C27"/>
    <w:rsid w:val="0067401E"/>
    <w:rsid w:val="00686751"/>
    <w:rsid w:val="006A587A"/>
    <w:rsid w:val="006B103A"/>
    <w:rsid w:val="006B4E55"/>
    <w:rsid w:val="006C6EEB"/>
    <w:rsid w:val="006D35F8"/>
    <w:rsid w:val="006D409B"/>
    <w:rsid w:val="006F4DB0"/>
    <w:rsid w:val="006F5091"/>
    <w:rsid w:val="0073252C"/>
    <w:rsid w:val="00734FCA"/>
    <w:rsid w:val="00735377"/>
    <w:rsid w:val="007360A9"/>
    <w:rsid w:val="007405A1"/>
    <w:rsid w:val="007428FB"/>
    <w:rsid w:val="00754149"/>
    <w:rsid w:val="00764EE0"/>
    <w:rsid w:val="00774021"/>
    <w:rsid w:val="00775D2C"/>
    <w:rsid w:val="00794864"/>
    <w:rsid w:val="007A1F09"/>
    <w:rsid w:val="007B0E93"/>
    <w:rsid w:val="007B1597"/>
    <w:rsid w:val="007C0EE9"/>
    <w:rsid w:val="007C3043"/>
    <w:rsid w:val="007C5E6D"/>
    <w:rsid w:val="007E1396"/>
    <w:rsid w:val="007E4229"/>
    <w:rsid w:val="007F3696"/>
    <w:rsid w:val="008029EF"/>
    <w:rsid w:val="00812C23"/>
    <w:rsid w:val="00815118"/>
    <w:rsid w:val="008224E2"/>
    <w:rsid w:val="00826284"/>
    <w:rsid w:val="0083004B"/>
    <w:rsid w:val="00830FE8"/>
    <w:rsid w:val="00836D96"/>
    <w:rsid w:val="00863966"/>
    <w:rsid w:val="00875626"/>
    <w:rsid w:val="00877A0A"/>
    <w:rsid w:val="00885E7B"/>
    <w:rsid w:val="008A0B99"/>
    <w:rsid w:val="008B1D7D"/>
    <w:rsid w:val="008C697F"/>
    <w:rsid w:val="008D2D84"/>
    <w:rsid w:val="008D6809"/>
    <w:rsid w:val="008E63C5"/>
    <w:rsid w:val="008F48C0"/>
    <w:rsid w:val="009005FB"/>
    <w:rsid w:val="009047A7"/>
    <w:rsid w:val="009126AC"/>
    <w:rsid w:val="00912E87"/>
    <w:rsid w:val="0091458A"/>
    <w:rsid w:val="00914A67"/>
    <w:rsid w:val="00916119"/>
    <w:rsid w:val="009232E8"/>
    <w:rsid w:val="009249AE"/>
    <w:rsid w:val="009261A1"/>
    <w:rsid w:val="00926C59"/>
    <w:rsid w:val="00954FDC"/>
    <w:rsid w:val="009563A8"/>
    <w:rsid w:val="009640F0"/>
    <w:rsid w:val="009641AD"/>
    <w:rsid w:val="00971A19"/>
    <w:rsid w:val="009741B3"/>
    <w:rsid w:val="009775C4"/>
    <w:rsid w:val="00984F5C"/>
    <w:rsid w:val="00995284"/>
    <w:rsid w:val="009A7FA4"/>
    <w:rsid w:val="009B1F4D"/>
    <w:rsid w:val="009B4299"/>
    <w:rsid w:val="009C7D06"/>
    <w:rsid w:val="009D187E"/>
    <w:rsid w:val="009D2F73"/>
    <w:rsid w:val="009D4804"/>
    <w:rsid w:val="009E4A4A"/>
    <w:rsid w:val="00A02F67"/>
    <w:rsid w:val="00A070AC"/>
    <w:rsid w:val="00A12721"/>
    <w:rsid w:val="00A164A2"/>
    <w:rsid w:val="00A22F53"/>
    <w:rsid w:val="00A25199"/>
    <w:rsid w:val="00A274D1"/>
    <w:rsid w:val="00A27B4D"/>
    <w:rsid w:val="00A33672"/>
    <w:rsid w:val="00A34F22"/>
    <w:rsid w:val="00A353A5"/>
    <w:rsid w:val="00A4289F"/>
    <w:rsid w:val="00A60AC1"/>
    <w:rsid w:val="00A63F6E"/>
    <w:rsid w:val="00A71911"/>
    <w:rsid w:val="00A71AC3"/>
    <w:rsid w:val="00A7729C"/>
    <w:rsid w:val="00A77C3C"/>
    <w:rsid w:val="00A92BE6"/>
    <w:rsid w:val="00AA0DA2"/>
    <w:rsid w:val="00AB4DD4"/>
    <w:rsid w:val="00AC2B84"/>
    <w:rsid w:val="00AE5711"/>
    <w:rsid w:val="00AF5631"/>
    <w:rsid w:val="00B25818"/>
    <w:rsid w:val="00B42833"/>
    <w:rsid w:val="00B5237A"/>
    <w:rsid w:val="00B54127"/>
    <w:rsid w:val="00B56A4A"/>
    <w:rsid w:val="00B64A05"/>
    <w:rsid w:val="00B66A1F"/>
    <w:rsid w:val="00B74041"/>
    <w:rsid w:val="00B859AE"/>
    <w:rsid w:val="00B85F60"/>
    <w:rsid w:val="00BB155B"/>
    <w:rsid w:val="00BC5D6C"/>
    <w:rsid w:val="00BD60D1"/>
    <w:rsid w:val="00BF02F0"/>
    <w:rsid w:val="00BF4F46"/>
    <w:rsid w:val="00C013CA"/>
    <w:rsid w:val="00C157C9"/>
    <w:rsid w:val="00C264E7"/>
    <w:rsid w:val="00C300D5"/>
    <w:rsid w:val="00C34DB6"/>
    <w:rsid w:val="00C35914"/>
    <w:rsid w:val="00C4092E"/>
    <w:rsid w:val="00C43174"/>
    <w:rsid w:val="00C45A13"/>
    <w:rsid w:val="00C52667"/>
    <w:rsid w:val="00C63B03"/>
    <w:rsid w:val="00C76646"/>
    <w:rsid w:val="00C85498"/>
    <w:rsid w:val="00C9306E"/>
    <w:rsid w:val="00C93DC1"/>
    <w:rsid w:val="00CB1EDE"/>
    <w:rsid w:val="00CB7F03"/>
    <w:rsid w:val="00CC00F3"/>
    <w:rsid w:val="00CC6A29"/>
    <w:rsid w:val="00CD00B0"/>
    <w:rsid w:val="00CD6E14"/>
    <w:rsid w:val="00CD76AE"/>
    <w:rsid w:val="00CE1D24"/>
    <w:rsid w:val="00CE1D4C"/>
    <w:rsid w:val="00CF7F85"/>
    <w:rsid w:val="00D00422"/>
    <w:rsid w:val="00D027FB"/>
    <w:rsid w:val="00D06DFC"/>
    <w:rsid w:val="00D1386B"/>
    <w:rsid w:val="00D21767"/>
    <w:rsid w:val="00D2282F"/>
    <w:rsid w:val="00D32A4B"/>
    <w:rsid w:val="00D351B6"/>
    <w:rsid w:val="00D36E4B"/>
    <w:rsid w:val="00D50238"/>
    <w:rsid w:val="00D51853"/>
    <w:rsid w:val="00D63B1E"/>
    <w:rsid w:val="00D64FD0"/>
    <w:rsid w:val="00D72558"/>
    <w:rsid w:val="00D7391B"/>
    <w:rsid w:val="00D77312"/>
    <w:rsid w:val="00D85A9A"/>
    <w:rsid w:val="00D87964"/>
    <w:rsid w:val="00D94490"/>
    <w:rsid w:val="00D949C9"/>
    <w:rsid w:val="00DA2345"/>
    <w:rsid w:val="00DB45AB"/>
    <w:rsid w:val="00DB47F3"/>
    <w:rsid w:val="00DB5A9D"/>
    <w:rsid w:val="00DD6CB9"/>
    <w:rsid w:val="00DE046D"/>
    <w:rsid w:val="00DE0487"/>
    <w:rsid w:val="00DF445A"/>
    <w:rsid w:val="00DF633A"/>
    <w:rsid w:val="00DF74E5"/>
    <w:rsid w:val="00E05221"/>
    <w:rsid w:val="00E21970"/>
    <w:rsid w:val="00E22F3F"/>
    <w:rsid w:val="00E356AF"/>
    <w:rsid w:val="00E37245"/>
    <w:rsid w:val="00E53E68"/>
    <w:rsid w:val="00E634B4"/>
    <w:rsid w:val="00E65B93"/>
    <w:rsid w:val="00E708F9"/>
    <w:rsid w:val="00E74194"/>
    <w:rsid w:val="00E776F0"/>
    <w:rsid w:val="00E86D63"/>
    <w:rsid w:val="00EB1745"/>
    <w:rsid w:val="00EB2192"/>
    <w:rsid w:val="00EC0E87"/>
    <w:rsid w:val="00EC240A"/>
    <w:rsid w:val="00EC6489"/>
    <w:rsid w:val="00ED55EC"/>
    <w:rsid w:val="00ED604E"/>
    <w:rsid w:val="00ED6CEB"/>
    <w:rsid w:val="00EE1672"/>
    <w:rsid w:val="00EE51FD"/>
    <w:rsid w:val="00F07966"/>
    <w:rsid w:val="00F31F42"/>
    <w:rsid w:val="00F45FF9"/>
    <w:rsid w:val="00F47758"/>
    <w:rsid w:val="00F5379E"/>
    <w:rsid w:val="00F54AF0"/>
    <w:rsid w:val="00F6115B"/>
    <w:rsid w:val="00F61A96"/>
    <w:rsid w:val="00F66A8A"/>
    <w:rsid w:val="00F813C3"/>
    <w:rsid w:val="00F84CA4"/>
    <w:rsid w:val="00FA3C62"/>
    <w:rsid w:val="00FA591D"/>
    <w:rsid w:val="00FA7BF4"/>
    <w:rsid w:val="00FB6CED"/>
    <w:rsid w:val="00FC5490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8D6B"/>
  <w15:docId w15:val="{9A69CA57-73D2-4AC1-8862-F9AEB10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A4B"/>
  </w:style>
  <w:style w:type="paragraph" w:styleId="1">
    <w:name w:val="heading 1"/>
    <w:basedOn w:val="a"/>
    <w:next w:val="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2">
    <w:name w:val="heading 2"/>
    <w:basedOn w:val="a"/>
    <w:next w:val="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pPr>
      <w:keepNext/>
      <w:tabs>
        <w:tab w:val="left" w:pos="360"/>
      </w:tabs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pPr>
      <w:keepNext/>
      <w:spacing w:after="0" w:line="240" w:lineRule="auto"/>
      <w:ind w:left="426" w:firstLine="283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6">
    <w:name w:val="heading 6"/>
    <w:basedOn w:val="a"/>
    <w:next w:val="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Subtitle"/>
    <w:basedOn w:val="a"/>
    <w:next w:val="a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table" w:customStyle="1" w:styleId="35">
    <w:name w:val="35"/>
    <w:basedOn w:val="TableNormal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</w:tblPr>
  </w:style>
  <w:style w:type="table" w:customStyle="1" w:styleId="27">
    <w:name w:val="27"/>
    <w:basedOn w:val="TableNormal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</w:tblPr>
  </w:style>
  <w:style w:type="table" w:customStyle="1" w:styleId="36">
    <w:name w:val="3"/>
    <w:basedOn w:val="TableNormal"/>
    <w:tblPr>
      <w:tblStyleRowBandSize w:val="1"/>
      <w:tblStyleColBandSize w:val="1"/>
    </w:tblPr>
  </w:style>
  <w:style w:type="table" w:customStyle="1" w:styleId="2a">
    <w:name w:val="2"/>
    <w:basedOn w:val="TableNormal"/>
    <w:tblPr>
      <w:tblStyleRowBandSize w:val="1"/>
      <w:tblStyleColBandSize w:val="1"/>
    </w:tblPr>
  </w:style>
  <w:style w:type="table" w:customStyle="1" w:styleId="1a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E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229"/>
    <w:rPr>
      <w:rFonts w:ascii="Segoe UI" w:hAnsi="Segoe UI" w:cs="Segoe UI"/>
      <w:sz w:val="18"/>
      <w:szCs w:val="18"/>
    </w:rPr>
  </w:style>
  <w:style w:type="paragraph" w:styleId="a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7E4229"/>
    <w:pPr>
      <w:ind w:left="720"/>
      <w:contextualSpacing/>
    </w:pPr>
  </w:style>
  <w:style w:type="table" w:styleId="ab">
    <w:name w:val="Table Grid"/>
    <w:aliases w:val="Сетка таблицы GR,ПЕ_Таблица"/>
    <w:basedOn w:val="a1"/>
    <w:uiPriority w:val="59"/>
    <w:rsid w:val="00DB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A34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qFormat/>
    <w:rsid w:val="00CF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Символы концевой сноски"/>
    <w:qFormat/>
    <w:rsid w:val="005D22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33A"/>
  </w:style>
  <w:style w:type="paragraph" w:styleId="af">
    <w:name w:val="footer"/>
    <w:basedOn w:val="a"/>
    <w:link w:val="af0"/>
    <w:uiPriority w:val="99"/>
    <w:unhideWhenUsed/>
    <w:rsid w:val="00DF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33A"/>
  </w:style>
  <w:style w:type="character" w:styleId="af1">
    <w:name w:val="Hyperlink"/>
    <w:basedOn w:val="a0"/>
    <w:uiPriority w:val="99"/>
    <w:unhideWhenUsed/>
    <w:rsid w:val="00F6115B"/>
    <w:rPr>
      <w:color w:val="0000FF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4144F0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1"/>
    <w:locked/>
    <w:rsid w:val="004144F0"/>
    <w:rPr>
      <w:rFonts w:ascii="Times New Roman CYR" w:eastAsia="Times New Roman" w:hAnsi="Times New Roman CYR" w:cs="Times New Roman"/>
      <w:sz w:val="24"/>
      <w:szCs w:val="24"/>
      <w:lang w:eastAsia="en-US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4A0CD8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4A0CD8"/>
    <w:rPr>
      <w:b/>
      <w:bCs/>
      <w:sz w:val="20"/>
      <w:szCs w:val="20"/>
    </w:rPr>
  </w:style>
  <w:style w:type="paragraph" w:customStyle="1" w:styleId="ConsPlusNonformat">
    <w:name w:val="ConsPlusNonformat"/>
    <w:rsid w:val="00914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1E5568"/>
    <w:pPr>
      <w:spacing w:after="0" w:line="240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1"/>
    <w:locked/>
    <w:rsid w:val="001E5568"/>
    <w:rPr>
      <w:rFonts w:eastAsia="Times New Roman" w:cs="Times New Roman"/>
    </w:rPr>
  </w:style>
  <w:style w:type="character" w:customStyle="1" w:styleId="51">
    <w:name w:val="Основной шрифт абзаца5"/>
    <w:rsid w:val="001E5568"/>
    <w:rPr>
      <w:sz w:val="24"/>
    </w:rPr>
  </w:style>
  <w:style w:type="table" w:styleId="-51">
    <w:name w:val="Grid Table 5 Dark Accent 1"/>
    <w:basedOn w:val="a1"/>
    <w:uiPriority w:val="50"/>
    <w:rsid w:val="00AE5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TOC Heading"/>
    <w:basedOn w:val="1"/>
    <w:next w:val="a"/>
    <w:uiPriority w:val="39"/>
    <w:unhideWhenUsed/>
    <w:qFormat/>
    <w:rsid w:val="00D72558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D72558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D72558"/>
    <w:pPr>
      <w:spacing w:after="100"/>
      <w:ind w:left="220"/>
    </w:pPr>
  </w:style>
  <w:style w:type="paragraph" w:styleId="37">
    <w:name w:val="toc 3"/>
    <w:basedOn w:val="a"/>
    <w:next w:val="a"/>
    <w:autoRedefine/>
    <w:uiPriority w:val="39"/>
    <w:unhideWhenUsed/>
    <w:rsid w:val="00D72558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customStyle="1" w:styleId="xl88">
    <w:name w:val="xl88"/>
    <w:basedOn w:val="a"/>
    <w:rsid w:val="00912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19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0F2910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A0824C1AF8B37278A7BACFE1BFEE0EDE3CB0CF27DBCA7D5A87502C327343B33E27AE833057B44874kFnEO" TargetMode="External"/><Relationship Id="rId39" Type="http://schemas.openxmlformats.org/officeDocument/2006/relationships/hyperlink" Target="consultantplus://offline/ref=A0824C1AF8B37278A7BACFE1BFEE0EDE3DBDCB25DEC020508F092030744CEC2920E78F3157B04Bk7n5O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hyperlink" Target="consultantplus://offline/ref=A0824C1AF8B37278A7BACFE1BFEE0EDE3DBDCB25DEC020508F092030744CEC2920E78F3157B04Bk7n5O" TargetMode="External"/><Relationship Id="rId42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consultantplus://offline/ref=A0824C1AF8B37278A7BACFE1BFEE0EDE3CB0CF27DBCA7D5A87502C327343B33E27AE833057B04872kFn5O" TargetMode="External"/><Relationship Id="rId33" Type="http://schemas.openxmlformats.org/officeDocument/2006/relationships/hyperlink" Target="consultantplus://offline/ref=A0824C1AF8B37278A7BACFE1BFEE0EDE3CB0CF27DBCA7D5A87502C327343B33E27AE833057B24D71kFn6O" TargetMode="External"/><Relationship Id="rId38" Type="http://schemas.openxmlformats.org/officeDocument/2006/relationships/hyperlink" Target="consultantplus://offline/ref=A0824C1AF8B37278A7BACFE1BFEE0EDE3DBDCB25DEC020508F092030744CEC2920E78F3157B04Bk7n5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A0824C1AF8B37278A7BACFE1BFEE0EDE3CB0CF27DBCA7D5A87502C327343B33E27AE833057B44874kFnEO" TargetMode="External"/><Relationship Id="rId41" Type="http://schemas.openxmlformats.org/officeDocument/2006/relationships/hyperlink" Target="consultantplus://offline/ref=A0824C1AF8B37278A7BACFE1BFEE0EDE3DBDCB25DEC020508F092030744CEC2920E78F3157B748k7n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A0824C1AF8B37278A7BACFE1BFEE0EDE3CB0CF27DBCA7D5A87502C327343B33E27AE833057B04872kFn5O" TargetMode="External"/><Relationship Id="rId32" Type="http://schemas.openxmlformats.org/officeDocument/2006/relationships/hyperlink" Target="consultantplus://offline/ref=A0824C1AF8B37278A7BACFE1BFEE0EDE3CB0CF27DBCA7D5A87502C327343B33E27AE833057B24D71kFn6O" TargetMode="External"/><Relationship Id="rId37" Type="http://schemas.openxmlformats.org/officeDocument/2006/relationships/hyperlink" Target="consultantplus://offline/ref=A0824C1AF8B37278A7BACFE1BFEE0EDE3DBDCB25DEC020508F092030744CEC2920E78F3157B748k7nBO" TargetMode="External"/><Relationship Id="rId40" Type="http://schemas.openxmlformats.org/officeDocument/2006/relationships/hyperlink" Target="consultantplus://offline/ref=A0824C1AF8B37278A7BACFE1BFEE0EDE3DBDCB25DEC020508F092030744CEC2920E78F3157B748k7nB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A0824C1AF8B37278A7BACFE1BFEE0EDE3CB0CF27DBCA7D5A87502C327343B33E27AE833057B04872kFn5O" TargetMode="External"/><Relationship Id="rId28" Type="http://schemas.openxmlformats.org/officeDocument/2006/relationships/hyperlink" Target="consultantplus://offline/ref=A0824C1AF8B37278A7BACFE1BFEE0EDE3CB0CF27DBCA7D5A87502C327343B33E27AE833057B44874kFnEO" TargetMode="External"/><Relationship Id="rId36" Type="http://schemas.openxmlformats.org/officeDocument/2006/relationships/hyperlink" Target="consultantplus://offline/ref=A0824C1AF8B37278A7BACFE1BFEE0EDE3DBDCB25DEC020508F092030744CEC2920E78F3157B748k7nBO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yperlink" Target="consultantplus://offline/ref=A0824C1AF8B37278A7BACFE1BFEE0EDE3CB0CF27DBCA7D5A87502C327343B33E27AE833057B24D71kFn6O" TargetMode="External"/><Relationship Id="rId44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A0824C1AF8B37278A7BACFE1BFEE0EDE3CB0CF27DBCA7D5A87502C327343B33E27AE833057B04872kFn5O" TargetMode="External"/><Relationship Id="rId27" Type="http://schemas.openxmlformats.org/officeDocument/2006/relationships/hyperlink" Target="consultantplus://offline/ref=A0824C1AF8B37278A7BACFE1BFEE0EDE3CB0CF27DBCA7D5A87502C327343B33E27AE833057B44874kFnEO" TargetMode="External"/><Relationship Id="rId30" Type="http://schemas.openxmlformats.org/officeDocument/2006/relationships/hyperlink" Target="consultantplus://offline/ref=A0824C1AF8B37278A7BACFE1BFEE0EDE3CB0CF27DBCA7D5A87502C327343B33E27AE833057B24D71kFn6O" TargetMode="External"/><Relationship Id="rId35" Type="http://schemas.openxmlformats.org/officeDocument/2006/relationships/hyperlink" Target="consultantplus://offline/ref=A0824C1AF8B37278A7BACFE1BFEE0EDE3DBDCB25DEC020508F092030744CEC2920E78F3157B04Bk7n5O" TargetMode="External"/><Relationship Id="rId43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21ED-ABB1-467A-91FE-7A625734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83</Pages>
  <Words>22086</Words>
  <Characters>125896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147687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Квасова Екатерина Сергеевна</dc:creator>
  <cp:keywords/>
  <dc:description/>
  <cp:lastModifiedBy>ххх</cp:lastModifiedBy>
  <cp:revision>6</cp:revision>
  <cp:lastPrinted>2018-10-13T11:34:00Z</cp:lastPrinted>
  <dcterms:created xsi:type="dcterms:W3CDTF">2022-09-29T05:57:00Z</dcterms:created>
  <dcterms:modified xsi:type="dcterms:W3CDTF">2022-09-30T14:32:00Z</dcterms:modified>
</cp:coreProperties>
</file>